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42A5F" w14:textId="77777777" w:rsidR="00D07B64" w:rsidRDefault="00D07B64">
      <w:bookmarkStart w:id="0" w:name="_Toc2394451"/>
      <w:bookmarkStart w:id="1" w:name="_Toc2394467"/>
      <w:bookmarkStart w:id="2" w:name="_Toc2394476"/>
      <w:bookmarkStart w:id="3" w:name="_Toc525616153"/>
      <w:bookmarkStart w:id="4" w:name="_Toc2394499"/>
      <w:bookmarkStart w:id="5" w:name="_Toc2394500"/>
    </w:p>
    <w:p w14:paraId="608A3D9A" w14:textId="77777777" w:rsidR="00D07B64" w:rsidRDefault="008157EA">
      <w:pPr>
        <w:pStyle w:val="RedaliaNormal"/>
        <w:jc w:val="center"/>
      </w:pPr>
      <w:r>
        <w:rPr>
          <w:noProof/>
        </w:rPr>
        <w:drawing>
          <wp:inline distT="0" distB="0" distL="0" distR="0" wp14:anchorId="2900341C" wp14:editId="07DBEBF8">
            <wp:extent cx="2428920" cy="1009799"/>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428920" cy="1009799"/>
                    </a:xfrm>
                    <a:prstGeom prst="rect">
                      <a:avLst/>
                    </a:prstGeom>
                    <a:noFill/>
                    <a:ln>
                      <a:noFill/>
                      <a:prstDash/>
                    </a:ln>
                  </pic:spPr>
                </pic:pic>
              </a:graphicData>
            </a:graphic>
          </wp:inline>
        </w:drawing>
      </w:r>
    </w:p>
    <w:p w14:paraId="326A22E9" w14:textId="77777777" w:rsidR="00D07B64" w:rsidRDefault="00D07B64">
      <w:pPr>
        <w:pStyle w:val="RedaliaNormal"/>
        <w:rPr>
          <w:sz w:val="40"/>
          <w:szCs w:val="40"/>
        </w:rPr>
      </w:pPr>
    </w:p>
    <w:p w14:paraId="2800D6B8" w14:textId="77777777" w:rsidR="008A51A1" w:rsidRDefault="008157EA">
      <w:pPr>
        <w:pStyle w:val="RedaliaTitredocument"/>
        <w:pBdr>
          <w:top w:val="single" w:sz="4" w:space="1" w:color="000000"/>
          <w:left w:val="single" w:sz="4" w:space="4" w:color="000000"/>
          <w:bottom w:val="single" w:sz="4" w:space="1" w:color="000000"/>
          <w:right w:val="single" w:sz="4" w:space="4" w:color="000000"/>
        </w:pBdr>
      </w:pPr>
      <w:r>
        <w:t>ACCORD-CADRE</w:t>
      </w:r>
      <w:r w:rsidR="008A51A1">
        <w:t xml:space="preserve"> DE L’INFORMATION ET DE LA COMMUNICATION</w:t>
      </w:r>
      <w:r>
        <w:t xml:space="preserve"> </w:t>
      </w:r>
    </w:p>
    <w:p w14:paraId="61631AAB" w14:textId="77777777" w:rsidR="00D3645A" w:rsidRDefault="00D3645A">
      <w:pPr>
        <w:pStyle w:val="RedaliaTitredocument"/>
        <w:pBdr>
          <w:top w:val="single" w:sz="4" w:space="1" w:color="000000"/>
          <w:left w:val="single" w:sz="4" w:space="4" w:color="000000"/>
          <w:bottom w:val="single" w:sz="4" w:space="1" w:color="000000"/>
          <w:right w:val="single" w:sz="4" w:space="4" w:color="000000"/>
        </w:pBdr>
      </w:pPr>
    </w:p>
    <w:p w14:paraId="49E6127E" w14:textId="05DF88DD" w:rsidR="00D3645A" w:rsidRDefault="00D3645A">
      <w:pPr>
        <w:pStyle w:val="RedaliaTitredocument"/>
        <w:pBdr>
          <w:top w:val="single" w:sz="4" w:space="1" w:color="000000"/>
          <w:left w:val="single" w:sz="4" w:space="4" w:color="000000"/>
          <w:bottom w:val="single" w:sz="4" w:space="1" w:color="000000"/>
          <w:right w:val="single" w:sz="4" w:space="4" w:color="000000"/>
        </w:pBdr>
      </w:pPr>
      <w:r>
        <w:t>M2P-2025-0333</w:t>
      </w:r>
    </w:p>
    <w:p w14:paraId="2CC8D5E5" w14:textId="77777777" w:rsidR="00D3645A" w:rsidRDefault="00D3645A">
      <w:pPr>
        <w:pStyle w:val="RedaliaTitredocument"/>
        <w:pBdr>
          <w:top w:val="single" w:sz="4" w:space="1" w:color="000000"/>
          <w:left w:val="single" w:sz="4" w:space="4" w:color="000000"/>
          <w:bottom w:val="single" w:sz="4" w:space="1" w:color="000000"/>
          <w:right w:val="single" w:sz="4" w:space="4" w:color="000000"/>
        </w:pBdr>
      </w:pPr>
    </w:p>
    <w:p w14:paraId="6084B247" w14:textId="77777777" w:rsidR="00D07B64" w:rsidRDefault="00D07B64">
      <w:pPr>
        <w:pStyle w:val="RedaliaNormal"/>
      </w:pPr>
    </w:p>
    <w:p w14:paraId="4F108DF0" w14:textId="77777777" w:rsidR="00D3645A" w:rsidRDefault="00D3645A">
      <w:pPr>
        <w:pStyle w:val="RedaliaNormal"/>
      </w:pPr>
    </w:p>
    <w:p w14:paraId="5DB83EEF" w14:textId="77777777" w:rsidR="00D07B64" w:rsidRDefault="00D07B64">
      <w:pPr>
        <w:pStyle w:val="RedaliaNormal"/>
      </w:pPr>
    </w:p>
    <w:p w14:paraId="30377A48" w14:textId="77777777" w:rsidR="00EC658E" w:rsidRPr="00950233" w:rsidRDefault="00EC658E" w:rsidP="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950233">
        <w:rPr>
          <w:b/>
          <w:bCs/>
          <w:sz w:val="24"/>
          <w:szCs w:val="24"/>
        </w:rPr>
        <w:t>POUVOIR ADJUDICATEUR</w:t>
      </w:r>
    </w:p>
    <w:p w14:paraId="5B5AEA01" w14:textId="77777777" w:rsidR="00EC658E" w:rsidRPr="00950233" w:rsidRDefault="00EC658E" w:rsidP="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p>
    <w:p w14:paraId="49D01E00" w14:textId="77777777" w:rsidR="00EC658E" w:rsidRPr="00950233" w:rsidRDefault="00EC658E" w:rsidP="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950233">
        <w:rPr>
          <w:b/>
          <w:bCs/>
          <w:sz w:val="24"/>
          <w:szCs w:val="24"/>
        </w:rPr>
        <w:t>Agence Française de Développement (AFD)</w:t>
      </w:r>
    </w:p>
    <w:p w14:paraId="501BC695" w14:textId="77777777" w:rsidR="00EC658E" w:rsidRPr="00690ACF" w:rsidRDefault="00EC658E" w:rsidP="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690ACF">
        <w:t>5 rue Roland Barthes</w:t>
      </w:r>
    </w:p>
    <w:p w14:paraId="549E2123" w14:textId="77777777" w:rsidR="00EC658E" w:rsidRPr="00690ACF" w:rsidRDefault="00EC658E" w:rsidP="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690ACF">
        <w:t>75598 PARIS Cedex 12</w:t>
      </w:r>
    </w:p>
    <w:p w14:paraId="3E448A15" w14:textId="77777777" w:rsidR="00D07B64" w:rsidRDefault="00D07B64">
      <w:pPr>
        <w:pStyle w:val="RedaliaNormal"/>
      </w:pPr>
    </w:p>
    <w:p w14:paraId="6672151A" w14:textId="77777777" w:rsidR="00D07B64" w:rsidRDefault="00D07B64">
      <w:pPr>
        <w:pStyle w:val="RedaliaNormal"/>
      </w:pPr>
    </w:p>
    <w:p w14:paraId="5AB1DD68" w14:textId="77777777" w:rsidR="00EC658E" w:rsidRPr="00950233" w:rsidRDefault="00EC658E" w:rsidP="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950233">
        <w:rPr>
          <w:b/>
          <w:bCs/>
          <w:sz w:val="24"/>
          <w:szCs w:val="24"/>
        </w:rPr>
        <w:t>OBJET DE LA CONSULTATION</w:t>
      </w:r>
    </w:p>
    <w:p w14:paraId="2B688510" w14:textId="672A53EA" w:rsidR="00EC658E" w:rsidRDefault="00EC658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770AE2EA" w14:textId="4585DAF8" w:rsidR="00CD6B51" w:rsidRDefault="00CD6B5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CD6B51">
        <w:rPr>
          <w:b/>
          <w:bCs/>
        </w:rPr>
        <w:t>Auditorium, Salle du conseil et espaces spécifiques Audiovisuel</w:t>
      </w:r>
    </w:p>
    <w:p w14:paraId="00F478F0" w14:textId="77777777" w:rsidR="00CD6B51" w:rsidRDefault="00CD6B5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1376A283" w14:textId="77777777" w:rsidR="00EC658E" w:rsidRDefault="00EC658E" w:rsidP="00EC658E">
      <w:pPr>
        <w:pStyle w:val="RedaliaSoustitredocument"/>
      </w:pPr>
    </w:p>
    <w:p w14:paraId="7FA9BFA5" w14:textId="2165AA94" w:rsidR="00EC658E" w:rsidRPr="00A61627" w:rsidRDefault="005D36CE" w:rsidP="00EC658E">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r>
        <w:rPr>
          <w:b/>
          <w:sz w:val="40"/>
          <w:szCs w:val="40"/>
        </w:rPr>
        <w:t>Contrat</w:t>
      </w:r>
    </w:p>
    <w:p w14:paraId="2E2A11AE" w14:textId="1AEF46F4" w:rsidR="00100681" w:rsidRDefault="00100681">
      <w:pPr>
        <w:widowControl/>
        <w:suppressAutoHyphens w:val="0"/>
      </w:pPr>
      <w:r>
        <w:br w:type="page"/>
      </w:r>
    </w:p>
    <w:p w14:paraId="545CBD7C" w14:textId="77777777" w:rsidR="00100681" w:rsidRDefault="00100681" w:rsidP="00100681">
      <w:pPr>
        <w:pStyle w:val="RdaliaTitreparagraphe"/>
      </w:pPr>
      <w:r>
        <w:rPr>
          <w:shd w:val="clear" w:color="auto" w:fill="FFFFFF"/>
        </w:rPr>
        <w:lastRenderedPageBreak/>
        <w:t>Procédure de passation</w:t>
      </w:r>
    </w:p>
    <w:p w14:paraId="04DE25AD" w14:textId="77777777" w:rsidR="00100681" w:rsidRDefault="00100681" w:rsidP="00100681">
      <w:pPr>
        <w:pStyle w:val="RedaliaNormal"/>
      </w:pPr>
      <w:r>
        <w:t>Procédure avec négociation – En application des articles R. 2124-1, R. 2124-3 et R. 2161-12 à R. 2161-20 du Code de la commande publique</w:t>
      </w:r>
    </w:p>
    <w:p w14:paraId="59581957" w14:textId="77777777" w:rsidR="00100681" w:rsidRDefault="00100681" w:rsidP="00100681">
      <w:pPr>
        <w:pStyle w:val="RedaliaNormal"/>
      </w:pPr>
    </w:p>
    <w:p w14:paraId="23D100FD" w14:textId="77777777" w:rsidR="00100681" w:rsidRDefault="00100681" w:rsidP="00100681">
      <w:pPr>
        <w:pStyle w:val="RedaliaNormal"/>
      </w:pPr>
    </w:p>
    <w:p w14:paraId="241FB058"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6EBCEFEA"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614CDCF1"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CC4E9FB" w14:textId="3482E541"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 xml:space="preserve">L’identification du </w:t>
      </w:r>
      <w:r w:rsidR="005D36CE">
        <w:t>Titulaire</w:t>
      </w:r>
      <w:r>
        <w:t> ;</w:t>
      </w:r>
    </w:p>
    <w:p w14:paraId="0951399F"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0C1C50C5"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5535E66"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5A5937CF"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2BBEE85A"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5E48A9A"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3BA621D8"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6F6D2485" w14:textId="77777777" w:rsidR="00100681" w:rsidRDefault="00100681" w:rsidP="00100681">
      <w:pPr>
        <w:pStyle w:val="RedaliaNormal"/>
      </w:pPr>
    </w:p>
    <w:p w14:paraId="491F0657" w14:textId="77777777" w:rsidR="00100681" w:rsidRDefault="00100681" w:rsidP="00100681">
      <w:pPr>
        <w:pStyle w:val="RedaliaNormal"/>
        <w:rPr>
          <w:b/>
          <w:bCs/>
        </w:rPr>
      </w:pPr>
      <w:r>
        <w:rPr>
          <w:b/>
          <w:bCs/>
        </w:rPr>
        <w:t>ENTRE</w:t>
      </w:r>
    </w:p>
    <w:p w14:paraId="4643138B" w14:textId="77777777" w:rsidR="00100681" w:rsidRDefault="00100681" w:rsidP="00100681">
      <w:pPr>
        <w:pStyle w:val="RedaliaNormal"/>
        <w:rPr>
          <w:b/>
          <w:bCs/>
        </w:rPr>
      </w:pPr>
    </w:p>
    <w:p w14:paraId="16519078" w14:textId="77777777" w:rsidR="00100681" w:rsidRDefault="00100681" w:rsidP="00100681">
      <w:pPr>
        <w:pStyle w:val="RedaliaNormal"/>
        <w:rPr>
          <w:b/>
          <w:bCs/>
        </w:rPr>
      </w:pPr>
      <w:r>
        <w:rPr>
          <w:b/>
          <w:bCs/>
        </w:rPr>
        <w:t>L'AGENCE FRANCAISE DE DEVELOPPEMENT (AFD)</w:t>
      </w:r>
    </w:p>
    <w:p w14:paraId="521FFE52" w14:textId="77777777" w:rsidR="00100681" w:rsidRDefault="00100681" w:rsidP="00100681">
      <w:pPr>
        <w:pStyle w:val="RedaliaNormal"/>
      </w:pPr>
      <w:r>
        <w:t>Etablissement public dont le siège est à PARIS XII - 5, rue Roland Barthes, immatriculé au RCS de Paris sous le numéro B 775 665 599, représenté par _________________________ en sa qualité de__________________, agissant en vertu des pouvoirs qui lui ont été conférés à cet effet,</w:t>
      </w:r>
    </w:p>
    <w:p w14:paraId="306C6881" w14:textId="77777777" w:rsidR="00100681" w:rsidRDefault="00100681" w:rsidP="00100681">
      <w:pPr>
        <w:pStyle w:val="RedaliaNormal"/>
      </w:pPr>
    </w:p>
    <w:p w14:paraId="49F1F91A" w14:textId="77777777" w:rsidR="00100681" w:rsidRDefault="00100681" w:rsidP="00100681">
      <w:pPr>
        <w:pStyle w:val="RedaliaNormal"/>
        <w:jc w:val="right"/>
        <w:rPr>
          <w:b/>
          <w:bCs/>
        </w:rPr>
      </w:pPr>
      <w:proofErr w:type="gramStart"/>
      <w:r>
        <w:rPr>
          <w:b/>
          <w:bCs/>
        </w:rPr>
        <w:t>ci</w:t>
      </w:r>
      <w:proofErr w:type="gramEnd"/>
      <w:r>
        <w:rPr>
          <w:b/>
          <w:bCs/>
        </w:rPr>
        <w:t>-après dénommée « le Pouvoir Adjudicateur » d'une part,</w:t>
      </w:r>
    </w:p>
    <w:p w14:paraId="62EE24EC" w14:textId="77777777" w:rsidR="00100681" w:rsidRDefault="00100681" w:rsidP="00100681">
      <w:pPr>
        <w:pStyle w:val="RedaliaNormal"/>
        <w:rPr>
          <w:b/>
          <w:bCs/>
        </w:rPr>
      </w:pPr>
      <w:r>
        <w:rPr>
          <w:b/>
          <w:bCs/>
        </w:rPr>
        <w:t>ET</w:t>
      </w:r>
    </w:p>
    <w:p w14:paraId="650B60B4" w14:textId="77777777" w:rsidR="00100681" w:rsidRDefault="00100681" w:rsidP="00100681">
      <w:pPr>
        <w:pStyle w:val="RedaliaNormal"/>
        <w:rPr>
          <w:b/>
          <w:bCs/>
        </w:rPr>
      </w:pPr>
    </w:p>
    <w:p w14:paraId="0089B39C" w14:textId="77777777" w:rsidR="00100681" w:rsidRDefault="00100681" w:rsidP="00100681">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3DBC0F76" w14:textId="77777777" w:rsidR="00100681" w:rsidRDefault="00100681" w:rsidP="00100681">
      <w:pPr>
        <w:pStyle w:val="RedaliaNormal"/>
      </w:pPr>
      <w:r>
        <w:t>Représentée par___________</w:t>
      </w:r>
    </w:p>
    <w:p w14:paraId="72A9E6A6" w14:textId="77777777" w:rsidR="00100681" w:rsidRDefault="00100681" w:rsidP="00100681">
      <w:pPr>
        <w:pStyle w:val="RedaliaNormal"/>
      </w:pPr>
    </w:p>
    <w:p w14:paraId="7B02703A" w14:textId="46395C9F" w:rsidR="00100681" w:rsidRDefault="00100681" w:rsidP="00100681">
      <w:pPr>
        <w:pStyle w:val="RedaliaNormal"/>
      </w:pPr>
      <w:r>
        <w:t xml:space="preserve">Après avoir pris connaissance du </w:t>
      </w:r>
      <w:r w:rsidR="005D36CE">
        <w:t>Contrat</w:t>
      </w:r>
      <w:r>
        <w:t xml:space="preserve"> et des documents qui sont mentionnés ci-après,</w:t>
      </w:r>
    </w:p>
    <w:p w14:paraId="27986013" w14:textId="77777777" w:rsidR="00100681" w:rsidRDefault="00100681" w:rsidP="00F763DE">
      <w:pPr>
        <w:pStyle w:val="Redaliapuces"/>
        <w:numPr>
          <w:ilvl w:val="0"/>
          <w:numId w:val="44"/>
        </w:numPr>
        <w:ind w:left="284" w:hanging="114"/>
      </w:pPr>
      <w:r>
        <w:t>JE M'ENGAGE, sans réserve, conformément aux conditions, clauses et prescriptions des documents visés ci-dessus à exécuter les prestations définies ci-après, aux conditions qui constituent mon offre.</w:t>
      </w:r>
    </w:p>
    <w:p w14:paraId="1BAA8E40" w14:textId="1CA1ACA8" w:rsidR="00100681" w:rsidRDefault="00100681" w:rsidP="00100681">
      <w:pPr>
        <w:pStyle w:val="Redaliapuces"/>
        <w:numPr>
          <w:ilvl w:val="0"/>
          <w:numId w:val="19"/>
        </w:numPr>
      </w:pPr>
      <w:r>
        <w:t xml:space="preserve">J’AFFIRME, sous peine de résiliation de plein droit du </w:t>
      </w:r>
      <w:r w:rsidR="005D36CE">
        <w:t>Contrat</w:t>
      </w:r>
      <w:r>
        <w:t xml:space="preserve">, que je suis </w:t>
      </w:r>
      <w:r w:rsidR="005D36CE">
        <w:t>Titulaire</w:t>
      </w:r>
      <w:r>
        <w:t xml:space="preserve"> d'une police d'assurance garantissant l'ensemble des responsabilités que j'encours.</w:t>
      </w:r>
    </w:p>
    <w:p w14:paraId="791FDC74" w14:textId="01696BCC" w:rsidR="00100681" w:rsidRDefault="00100681" w:rsidP="00100681">
      <w:pPr>
        <w:pStyle w:val="Redaliapuces"/>
        <w:numPr>
          <w:ilvl w:val="0"/>
          <w:numId w:val="19"/>
        </w:numPr>
      </w:pPr>
      <w:r>
        <w:t xml:space="preserve">JE CONFIRME, sous peine de résiliation de plein droit du </w:t>
      </w:r>
      <w:r w:rsidR="005D36CE">
        <w:t>Contrat</w:t>
      </w:r>
      <w:r>
        <w:t>, que les sous-tra</w:t>
      </w:r>
      <w:r w:rsidR="003D5E59">
        <w:t xml:space="preserve">itants proposés sont également </w:t>
      </w:r>
      <w:r w:rsidR="005D36CE">
        <w:t>Titulaire</w:t>
      </w:r>
      <w:r>
        <w:t>s de polices d’assurances garantissant les responsabilités qu’ils encourent.</w:t>
      </w:r>
    </w:p>
    <w:p w14:paraId="5659389D" w14:textId="77777777" w:rsidR="00100681" w:rsidRDefault="00100681" w:rsidP="00100681">
      <w:pPr>
        <w:pStyle w:val="RedaliaNormal"/>
        <w:pageBreakBefore/>
      </w:pPr>
    </w:p>
    <w:p w14:paraId="37DDBD39" w14:textId="77777777" w:rsidR="00100681" w:rsidRDefault="00100681" w:rsidP="00100681">
      <w:pPr>
        <w:pStyle w:val="RedaliaNormal"/>
      </w:pPr>
    </w:p>
    <w:p w14:paraId="50B0F38C"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pPr>
      <w:bookmarkStart w:id="6" w:name="formcheckbox_off_11"/>
      <w:r>
        <w:rPr>
          <w:rFonts w:ascii="Wingdings" w:eastAsia="Wingdings" w:hAnsi="Wingdings" w:cs="Wingdings"/>
        </w:rPr>
        <w:t></w:t>
      </w:r>
      <w:bookmarkEnd w:id="6"/>
      <w:r>
        <w:t xml:space="preserve"> </w:t>
      </w:r>
      <w:r>
        <w:rPr>
          <w:b/>
        </w:rPr>
        <w:t>Identité et qualité du signataire : Madame/Monsieur …………………………………</w:t>
      </w:r>
      <w:proofErr w:type="gramStart"/>
      <w:r>
        <w:rPr>
          <w:b/>
        </w:rPr>
        <w:t>…….</w:t>
      </w:r>
      <w:proofErr w:type="gramEnd"/>
      <w:r>
        <w:rPr>
          <w:b/>
        </w:rPr>
        <w:t>.</w:t>
      </w:r>
    </w:p>
    <w:p w14:paraId="2F7C1269"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45DB03BC" w14:textId="77777777" w:rsidR="00100681" w:rsidRDefault="00100681" w:rsidP="00100681">
      <w:pPr>
        <w:pStyle w:val="RedaliaNormal"/>
      </w:pPr>
    </w:p>
    <w:p w14:paraId="7E2B28F9" w14:textId="77777777" w:rsidR="00100681" w:rsidRDefault="00100681" w:rsidP="00100681">
      <w:pPr>
        <w:pStyle w:val="RedaliaNormal"/>
      </w:pPr>
    </w:p>
    <w:p w14:paraId="58CFC4F4" w14:textId="77777777" w:rsidR="00100681" w:rsidRDefault="00100681" w:rsidP="00100681">
      <w:pPr>
        <w:pStyle w:val="RedaliaNormal"/>
        <w:pBdr>
          <w:top w:val="single" w:sz="4" w:space="1" w:color="000000"/>
          <w:left w:val="single" w:sz="4" w:space="4" w:color="000000"/>
          <w:bottom w:val="single" w:sz="4" w:space="1" w:color="000000"/>
          <w:right w:val="single" w:sz="4" w:space="4" w:color="000000"/>
        </w:pBdr>
      </w:pPr>
      <w:bookmarkStart w:id="7" w:name="formcheckbox_off_18"/>
      <w:r>
        <w:rPr>
          <w:rFonts w:ascii="Wingdings" w:eastAsia="Wingdings" w:hAnsi="Wingdings" w:cs="Wingdings"/>
        </w:rPr>
        <w:t></w:t>
      </w:r>
      <w:bookmarkEnd w:id="7"/>
      <w:r>
        <w:t xml:space="preserve"> </w:t>
      </w:r>
      <w:r>
        <w:rPr>
          <w:b/>
        </w:rPr>
        <w:t>Le mandataire (1) du groupement solidaire</w:t>
      </w:r>
      <w:r>
        <w:t xml:space="preserve"> s’engage pour l’ensemble des prestataires groupés désignés dans l’annexe ci-jointe (2) à exécuter les prestations demandées dans les conditions définies ci-</w:t>
      </w:r>
      <w:proofErr w:type="gramStart"/>
      <w:r>
        <w:t>après;</w:t>
      </w:r>
      <w:proofErr w:type="gramEnd"/>
    </w:p>
    <w:p w14:paraId="35C39F14" w14:textId="77777777" w:rsidR="00100681" w:rsidRDefault="00100681" w:rsidP="00100681">
      <w:pPr>
        <w:pStyle w:val="RedaliaNormal"/>
      </w:pPr>
    </w:p>
    <w:p w14:paraId="2CBAA553" w14:textId="77777777" w:rsidR="00100681" w:rsidRDefault="00100681" w:rsidP="00100681">
      <w:pPr>
        <w:pStyle w:val="RedaliaNormal"/>
        <w:jc w:val="left"/>
      </w:pPr>
      <w:r>
        <w:t>Nom commercial et dénomination sociale du candidat :</w:t>
      </w:r>
    </w:p>
    <w:p w14:paraId="0F651994" w14:textId="77777777" w:rsidR="00100681" w:rsidRDefault="00100681" w:rsidP="00100681">
      <w:pPr>
        <w:pStyle w:val="RedaliaNormal"/>
        <w:jc w:val="left"/>
      </w:pPr>
      <w:r>
        <w:t>……………………………………………………………………………………………………………</w:t>
      </w:r>
    </w:p>
    <w:p w14:paraId="3492EDA0" w14:textId="77777777" w:rsidR="00100681" w:rsidRDefault="00100681" w:rsidP="00100681">
      <w:pPr>
        <w:pStyle w:val="RedaliaNormal"/>
        <w:jc w:val="left"/>
      </w:pPr>
      <w:r>
        <w:t>Adresse de l’établissement :</w:t>
      </w:r>
    </w:p>
    <w:p w14:paraId="03B2E912" w14:textId="77777777" w:rsidR="00100681" w:rsidRDefault="00100681" w:rsidP="00100681">
      <w:pPr>
        <w:pStyle w:val="RedaliaNormal"/>
        <w:jc w:val="left"/>
      </w:pPr>
      <w:r>
        <w:t>…………………………………………………………………………………………………………...</w:t>
      </w:r>
    </w:p>
    <w:p w14:paraId="01A41822" w14:textId="77777777" w:rsidR="00100681" w:rsidRDefault="00100681" w:rsidP="00100681">
      <w:pPr>
        <w:pStyle w:val="RedaliaNormal"/>
        <w:jc w:val="left"/>
      </w:pPr>
      <w:r>
        <w:t>...…………………………………………………………………………………………………………</w:t>
      </w:r>
    </w:p>
    <w:p w14:paraId="0F3E737F" w14:textId="77777777" w:rsidR="00100681" w:rsidRDefault="00100681" w:rsidP="00100681">
      <w:pPr>
        <w:pStyle w:val="RedaliaNormal"/>
        <w:jc w:val="left"/>
      </w:pPr>
      <w:r>
        <w:t>…………………………………………………………………………………………………………...</w:t>
      </w:r>
    </w:p>
    <w:p w14:paraId="69E189E1" w14:textId="77777777" w:rsidR="00100681" w:rsidRDefault="00100681" w:rsidP="00100681">
      <w:pPr>
        <w:pStyle w:val="RedaliaNormal"/>
        <w:jc w:val="left"/>
      </w:pPr>
      <w:r>
        <w:t xml:space="preserve">Adresse du siège social : </w:t>
      </w:r>
      <w:r>
        <w:rPr>
          <w:i/>
          <w:iCs/>
          <w:sz w:val="18"/>
          <w:szCs w:val="16"/>
        </w:rPr>
        <w:t>(si différente de l’établissement)</w:t>
      </w:r>
    </w:p>
    <w:p w14:paraId="0C7371AB" w14:textId="77777777" w:rsidR="00100681" w:rsidRDefault="00100681" w:rsidP="00100681">
      <w:pPr>
        <w:pStyle w:val="RedaliaNormal"/>
        <w:jc w:val="left"/>
      </w:pPr>
      <w:r>
        <w:t>…………………………………………………………………………………………………………...</w:t>
      </w:r>
    </w:p>
    <w:p w14:paraId="43DC5EB9" w14:textId="77777777" w:rsidR="00100681" w:rsidRDefault="00100681" w:rsidP="00100681">
      <w:pPr>
        <w:pStyle w:val="RedaliaNormal"/>
        <w:jc w:val="left"/>
      </w:pPr>
      <w:r>
        <w:t>.…………………………………………………………………………………………………………..</w:t>
      </w:r>
    </w:p>
    <w:p w14:paraId="782AC27C" w14:textId="77777777" w:rsidR="00100681" w:rsidRDefault="00100681" w:rsidP="00100681">
      <w:pPr>
        <w:pStyle w:val="RedaliaNormal"/>
      </w:pPr>
      <w:r>
        <w:t>………………………………………………………………………………………………………...…</w:t>
      </w:r>
    </w:p>
    <w:p w14:paraId="1B7402BD" w14:textId="74478C07" w:rsidR="00100681" w:rsidRDefault="00100681" w:rsidP="00100681">
      <w:pPr>
        <w:pStyle w:val="RedaliaNormal"/>
      </w:pPr>
      <w:r>
        <w:t>Adresse électronique générique (</w:t>
      </w:r>
      <w:r>
        <w:rPr>
          <w:i/>
          <w:iCs/>
        </w:rPr>
        <w:t xml:space="preserve">il est recommandé d’utiliser une adresse mail générique valable pour toute la durée du </w:t>
      </w:r>
      <w:r w:rsidR="005D36CE">
        <w:rPr>
          <w:i/>
          <w:iCs/>
        </w:rPr>
        <w:t>Contrat</w:t>
      </w:r>
      <w:r>
        <w:rPr>
          <w:i/>
          <w:iCs/>
        </w:rPr>
        <w:t xml:space="preserve"> ou de l’accord-cadre</w:t>
      </w:r>
      <w:r>
        <w:t>) : …………………………</w:t>
      </w:r>
      <w:proofErr w:type="gramStart"/>
      <w:r>
        <w:t>…….</w:t>
      </w:r>
      <w:proofErr w:type="gramEnd"/>
      <w:r>
        <w:t>.</w:t>
      </w:r>
    </w:p>
    <w:p w14:paraId="4C99D185" w14:textId="77777777" w:rsidR="00100681" w:rsidRDefault="00100681" w:rsidP="00100681">
      <w:pPr>
        <w:pStyle w:val="RedaliaNormal"/>
        <w:jc w:val="left"/>
      </w:pPr>
      <w:r>
        <w:t>Téléphone : ...................................................</w:t>
      </w:r>
    </w:p>
    <w:p w14:paraId="4407B262" w14:textId="77777777" w:rsidR="00100681" w:rsidRDefault="00100681" w:rsidP="00100681">
      <w:pPr>
        <w:pStyle w:val="RedaliaNormal"/>
        <w:jc w:val="left"/>
      </w:pPr>
      <w:r>
        <w:t>Télécopie : ....................................................</w:t>
      </w:r>
    </w:p>
    <w:p w14:paraId="765335FC" w14:textId="77777777" w:rsidR="00100681" w:rsidRDefault="00100681" w:rsidP="00100681">
      <w:pPr>
        <w:pStyle w:val="RedaliaNormal"/>
        <w:jc w:val="left"/>
      </w:pPr>
      <w:r>
        <w:t>N° SIRET : .........................................................</w:t>
      </w:r>
    </w:p>
    <w:p w14:paraId="714B0353" w14:textId="7BCABDB2" w:rsidR="00100681" w:rsidRDefault="00100681" w:rsidP="00F209C5">
      <w:pPr>
        <w:pStyle w:val="RedaliaNormal"/>
        <w:tabs>
          <w:tab w:val="clear" w:pos="8505"/>
          <w:tab w:val="left" w:pos="5277"/>
        </w:tabs>
        <w:jc w:val="left"/>
      </w:pPr>
      <w:r>
        <w:t>APE : ............................................................</w:t>
      </w:r>
      <w:r w:rsidR="00F209C5">
        <w:tab/>
      </w:r>
    </w:p>
    <w:p w14:paraId="65CB6DE1" w14:textId="77777777" w:rsidR="00100681" w:rsidRDefault="00100681" w:rsidP="00100681">
      <w:pPr>
        <w:pStyle w:val="RedaliaNormal"/>
        <w:jc w:val="left"/>
      </w:pPr>
      <w:r>
        <w:t>N° de TVA intracommunautaire : .........................................................</w:t>
      </w:r>
    </w:p>
    <w:p w14:paraId="48432BC7" w14:textId="77777777" w:rsidR="00100681" w:rsidRDefault="00100681" w:rsidP="00100681">
      <w:pPr>
        <w:pStyle w:val="RedaliaNormal"/>
      </w:pPr>
    </w:p>
    <w:p w14:paraId="53F33F5E" w14:textId="44591E84" w:rsidR="00100681" w:rsidRDefault="00100681" w:rsidP="00100681">
      <w:pPr>
        <w:pStyle w:val="RedaliaNormal"/>
        <w:jc w:val="right"/>
        <w:rPr>
          <w:b/>
          <w:bCs/>
        </w:rPr>
      </w:pPr>
      <w:proofErr w:type="gramStart"/>
      <w:r>
        <w:rPr>
          <w:b/>
          <w:bCs/>
        </w:rPr>
        <w:t>ci</w:t>
      </w:r>
      <w:proofErr w:type="gramEnd"/>
      <w:r>
        <w:rPr>
          <w:b/>
          <w:bCs/>
        </w:rPr>
        <w:t xml:space="preserve">-après dénommée « le </w:t>
      </w:r>
      <w:r w:rsidR="005D36CE">
        <w:rPr>
          <w:b/>
          <w:bCs/>
        </w:rPr>
        <w:t>Titulaire</w:t>
      </w:r>
      <w:r>
        <w:rPr>
          <w:b/>
          <w:bCs/>
        </w:rPr>
        <w:t> » d’autre part,</w:t>
      </w:r>
    </w:p>
    <w:p w14:paraId="35D2DD54" w14:textId="77777777" w:rsidR="00100681" w:rsidRDefault="00100681" w:rsidP="00100681">
      <w:pPr>
        <w:pStyle w:val="RedaliaNormal"/>
      </w:pPr>
    </w:p>
    <w:p w14:paraId="16858BFA" w14:textId="77777777" w:rsidR="00100681" w:rsidRDefault="00100681" w:rsidP="00100681">
      <w:pPr>
        <w:pStyle w:val="RedaliaNormal"/>
      </w:pPr>
    </w:p>
    <w:p w14:paraId="1C57A361" w14:textId="77777777" w:rsidR="00100681" w:rsidRDefault="00100681" w:rsidP="00100681">
      <w:pPr>
        <w:pStyle w:val="RedaliaNormal"/>
        <w:jc w:val="center"/>
        <w:rPr>
          <w:b/>
          <w:bCs/>
        </w:rPr>
      </w:pPr>
      <w:r>
        <w:rPr>
          <w:b/>
          <w:bCs/>
        </w:rPr>
        <w:t>IL A ETE CONVENU ET ARRETE CE QUI SUIT :</w:t>
      </w:r>
    </w:p>
    <w:p w14:paraId="6923847F" w14:textId="77777777" w:rsidR="00100681" w:rsidRDefault="00100681" w:rsidP="00100681">
      <w:pPr>
        <w:rPr>
          <w:rFonts w:cs="Calibri"/>
        </w:rPr>
      </w:pPr>
    </w:p>
    <w:p w14:paraId="10644025" w14:textId="77777777" w:rsidR="00EC658E" w:rsidRDefault="00EC658E" w:rsidP="00EC658E"/>
    <w:p w14:paraId="133FF18A" w14:textId="77777777" w:rsidR="00D07B64" w:rsidRDefault="008157EA">
      <w:pPr>
        <w:pStyle w:val="RdaliaTitredossier"/>
        <w:pageBreakBefore/>
      </w:pPr>
      <w:r>
        <w:lastRenderedPageBreak/>
        <w:t>Sommaire</w:t>
      </w:r>
    </w:p>
    <w:p w14:paraId="1721F37B" w14:textId="77777777" w:rsidR="00D07B64" w:rsidRDefault="00D07B64"/>
    <w:p w14:paraId="696C9F68" w14:textId="487CF3C0" w:rsidR="00E87781" w:rsidRDefault="008157EA">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6623786" w:history="1">
        <w:r w:rsidR="00E87781" w:rsidRPr="006B5958">
          <w:rPr>
            <w:rStyle w:val="Lienhypertexte"/>
            <w:noProof/>
          </w:rPr>
          <w:t>1.</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Préambule</w:t>
        </w:r>
        <w:r w:rsidR="00E87781">
          <w:rPr>
            <w:noProof/>
          </w:rPr>
          <w:tab/>
        </w:r>
        <w:r w:rsidR="00E87781">
          <w:rPr>
            <w:noProof/>
          </w:rPr>
          <w:fldChar w:fldCharType="begin"/>
        </w:r>
        <w:r w:rsidR="00E87781">
          <w:rPr>
            <w:noProof/>
          </w:rPr>
          <w:instrText xml:space="preserve"> PAGEREF _Toc226623786 \h </w:instrText>
        </w:r>
        <w:r w:rsidR="00E87781">
          <w:rPr>
            <w:noProof/>
          </w:rPr>
        </w:r>
        <w:r w:rsidR="00E87781">
          <w:rPr>
            <w:noProof/>
          </w:rPr>
          <w:fldChar w:fldCharType="separate"/>
        </w:r>
        <w:r w:rsidR="00E87781">
          <w:rPr>
            <w:noProof/>
          </w:rPr>
          <w:t>10</w:t>
        </w:r>
        <w:r w:rsidR="00E87781">
          <w:rPr>
            <w:noProof/>
          </w:rPr>
          <w:fldChar w:fldCharType="end"/>
        </w:r>
      </w:hyperlink>
    </w:p>
    <w:p w14:paraId="072C3D6A" w14:textId="6FD12E14"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87" w:history="1">
        <w:r w:rsidR="00E87781" w:rsidRPr="006B5958">
          <w:rPr>
            <w:rStyle w:val="Lienhypertexte"/>
            <w:noProof/>
          </w:rPr>
          <w:t>1.1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Présentation du pouvoir adjudicateur</w:t>
        </w:r>
        <w:r w:rsidR="00E87781">
          <w:rPr>
            <w:noProof/>
          </w:rPr>
          <w:tab/>
        </w:r>
        <w:r w:rsidR="00E87781">
          <w:rPr>
            <w:noProof/>
          </w:rPr>
          <w:fldChar w:fldCharType="begin"/>
        </w:r>
        <w:r w:rsidR="00E87781">
          <w:rPr>
            <w:noProof/>
          </w:rPr>
          <w:instrText xml:space="preserve"> PAGEREF _Toc226623787 \h </w:instrText>
        </w:r>
        <w:r w:rsidR="00E87781">
          <w:rPr>
            <w:noProof/>
          </w:rPr>
        </w:r>
        <w:r w:rsidR="00E87781">
          <w:rPr>
            <w:noProof/>
          </w:rPr>
          <w:fldChar w:fldCharType="separate"/>
        </w:r>
        <w:r w:rsidR="00E87781">
          <w:rPr>
            <w:noProof/>
          </w:rPr>
          <w:t>10</w:t>
        </w:r>
        <w:r w:rsidR="00E87781">
          <w:rPr>
            <w:noProof/>
          </w:rPr>
          <w:fldChar w:fldCharType="end"/>
        </w:r>
      </w:hyperlink>
    </w:p>
    <w:p w14:paraId="473CBCCF" w14:textId="3D4B5310"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88" w:history="1">
        <w:r w:rsidR="00E87781" w:rsidRPr="006B5958">
          <w:rPr>
            <w:rStyle w:val="Lienhypertexte"/>
            <w:noProof/>
          </w:rPr>
          <w:t>1.2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Contexte du projet</w:t>
        </w:r>
        <w:r w:rsidR="00E87781">
          <w:rPr>
            <w:noProof/>
          </w:rPr>
          <w:tab/>
        </w:r>
        <w:r w:rsidR="00E87781">
          <w:rPr>
            <w:noProof/>
          </w:rPr>
          <w:fldChar w:fldCharType="begin"/>
        </w:r>
        <w:r w:rsidR="00E87781">
          <w:rPr>
            <w:noProof/>
          </w:rPr>
          <w:instrText xml:space="preserve"> PAGEREF _Toc226623788 \h </w:instrText>
        </w:r>
        <w:r w:rsidR="00E87781">
          <w:rPr>
            <w:noProof/>
          </w:rPr>
        </w:r>
        <w:r w:rsidR="00E87781">
          <w:rPr>
            <w:noProof/>
          </w:rPr>
          <w:fldChar w:fldCharType="separate"/>
        </w:r>
        <w:r w:rsidR="00E87781">
          <w:rPr>
            <w:noProof/>
          </w:rPr>
          <w:t>10</w:t>
        </w:r>
        <w:r w:rsidR="00E87781">
          <w:rPr>
            <w:noProof/>
          </w:rPr>
          <w:fldChar w:fldCharType="end"/>
        </w:r>
      </w:hyperlink>
    </w:p>
    <w:p w14:paraId="00243EF9" w14:textId="62112428"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89" w:history="1">
        <w:r w:rsidR="00E87781" w:rsidRPr="006B5958">
          <w:rPr>
            <w:rStyle w:val="Lienhypertexte"/>
            <w:noProof/>
          </w:rPr>
          <w:t>1.3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Définitions</w:t>
        </w:r>
        <w:r w:rsidR="00E87781">
          <w:rPr>
            <w:noProof/>
          </w:rPr>
          <w:tab/>
        </w:r>
        <w:r w:rsidR="00E87781">
          <w:rPr>
            <w:noProof/>
          </w:rPr>
          <w:fldChar w:fldCharType="begin"/>
        </w:r>
        <w:r w:rsidR="00E87781">
          <w:rPr>
            <w:noProof/>
          </w:rPr>
          <w:instrText xml:space="preserve"> PAGEREF _Toc226623789 \h </w:instrText>
        </w:r>
        <w:r w:rsidR="00E87781">
          <w:rPr>
            <w:noProof/>
          </w:rPr>
        </w:r>
        <w:r w:rsidR="00E87781">
          <w:rPr>
            <w:noProof/>
          </w:rPr>
          <w:fldChar w:fldCharType="separate"/>
        </w:r>
        <w:r w:rsidR="00E87781">
          <w:rPr>
            <w:noProof/>
          </w:rPr>
          <w:t>10</w:t>
        </w:r>
        <w:r w:rsidR="00E87781">
          <w:rPr>
            <w:noProof/>
          </w:rPr>
          <w:fldChar w:fldCharType="end"/>
        </w:r>
      </w:hyperlink>
    </w:p>
    <w:p w14:paraId="09908DE8" w14:textId="2409E134"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790" w:history="1">
        <w:r w:rsidR="00E87781" w:rsidRPr="006B5958">
          <w:rPr>
            <w:rStyle w:val="Lienhypertexte"/>
            <w:noProof/>
          </w:rPr>
          <w:t>2.</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Objet de l'accord-cadre - Dispositions générales</w:t>
        </w:r>
        <w:r w:rsidR="00E87781">
          <w:rPr>
            <w:noProof/>
          </w:rPr>
          <w:tab/>
        </w:r>
        <w:r w:rsidR="00E87781">
          <w:rPr>
            <w:noProof/>
          </w:rPr>
          <w:fldChar w:fldCharType="begin"/>
        </w:r>
        <w:r w:rsidR="00E87781">
          <w:rPr>
            <w:noProof/>
          </w:rPr>
          <w:instrText xml:space="preserve"> PAGEREF _Toc226623790 \h </w:instrText>
        </w:r>
        <w:r w:rsidR="00E87781">
          <w:rPr>
            <w:noProof/>
          </w:rPr>
        </w:r>
        <w:r w:rsidR="00E87781">
          <w:rPr>
            <w:noProof/>
          </w:rPr>
          <w:fldChar w:fldCharType="separate"/>
        </w:r>
        <w:r w:rsidR="00E87781">
          <w:rPr>
            <w:noProof/>
          </w:rPr>
          <w:t>19</w:t>
        </w:r>
        <w:r w:rsidR="00E87781">
          <w:rPr>
            <w:noProof/>
          </w:rPr>
          <w:fldChar w:fldCharType="end"/>
        </w:r>
      </w:hyperlink>
    </w:p>
    <w:p w14:paraId="09A0C0A6" w14:textId="4A577851"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1" w:history="1">
        <w:r w:rsidR="00E87781" w:rsidRPr="006B5958">
          <w:rPr>
            <w:rStyle w:val="Lienhypertexte"/>
            <w:noProof/>
          </w:rPr>
          <w:t>2.1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Objet de l'accord-cadre</w:t>
        </w:r>
        <w:r w:rsidR="00E87781">
          <w:rPr>
            <w:noProof/>
          </w:rPr>
          <w:tab/>
        </w:r>
        <w:r w:rsidR="00E87781">
          <w:rPr>
            <w:noProof/>
          </w:rPr>
          <w:fldChar w:fldCharType="begin"/>
        </w:r>
        <w:r w:rsidR="00E87781">
          <w:rPr>
            <w:noProof/>
          </w:rPr>
          <w:instrText xml:space="preserve"> PAGEREF _Toc226623791 \h </w:instrText>
        </w:r>
        <w:r w:rsidR="00E87781">
          <w:rPr>
            <w:noProof/>
          </w:rPr>
        </w:r>
        <w:r w:rsidR="00E87781">
          <w:rPr>
            <w:noProof/>
          </w:rPr>
          <w:fldChar w:fldCharType="separate"/>
        </w:r>
        <w:r w:rsidR="00E87781">
          <w:rPr>
            <w:noProof/>
          </w:rPr>
          <w:t>19</w:t>
        </w:r>
        <w:r w:rsidR="00E87781">
          <w:rPr>
            <w:noProof/>
          </w:rPr>
          <w:fldChar w:fldCharType="end"/>
        </w:r>
      </w:hyperlink>
    </w:p>
    <w:p w14:paraId="770B471B" w14:textId="6CE1733C"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2" w:history="1">
        <w:r w:rsidR="00E87781" w:rsidRPr="006B5958">
          <w:rPr>
            <w:rStyle w:val="Lienhypertexte"/>
            <w:noProof/>
          </w:rPr>
          <w:t>2.2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Forme de l’accord-cadre</w:t>
        </w:r>
        <w:r w:rsidR="00E87781">
          <w:rPr>
            <w:noProof/>
          </w:rPr>
          <w:tab/>
        </w:r>
        <w:r w:rsidR="00E87781">
          <w:rPr>
            <w:noProof/>
          </w:rPr>
          <w:fldChar w:fldCharType="begin"/>
        </w:r>
        <w:r w:rsidR="00E87781">
          <w:rPr>
            <w:noProof/>
          </w:rPr>
          <w:instrText xml:space="preserve"> PAGEREF _Toc226623792 \h </w:instrText>
        </w:r>
        <w:r w:rsidR="00E87781">
          <w:rPr>
            <w:noProof/>
          </w:rPr>
        </w:r>
        <w:r w:rsidR="00E87781">
          <w:rPr>
            <w:noProof/>
          </w:rPr>
          <w:fldChar w:fldCharType="separate"/>
        </w:r>
        <w:r w:rsidR="00E87781">
          <w:rPr>
            <w:noProof/>
          </w:rPr>
          <w:t>20</w:t>
        </w:r>
        <w:r w:rsidR="00E87781">
          <w:rPr>
            <w:noProof/>
          </w:rPr>
          <w:fldChar w:fldCharType="end"/>
        </w:r>
      </w:hyperlink>
    </w:p>
    <w:p w14:paraId="06B3CB34" w14:textId="7DB59467"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3" w:history="1">
        <w:r w:rsidR="00E87781" w:rsidRPr="006B5958">
          <w:rPr>
            <w:rStyle w:val="Lienhypertexte"/>
            <w:noProof/>
          </w:rPr>
          <w:t>2.3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Représentation du Pouvoir Adjudicateur</w:t>
        </w:r>
        <w:r w:rsidR="00E87781">
          <w:rPr>
            <w:noProof/>
          </w:rPr>
          <w:tab/>
        </w:r>
        <w:r w:rsidR="00E87781">
          <w:rPr>
            <w:noProof/>
          </w:rPr>
          <w:fldChar w:fldCharType="begin"/>
        </w:r>
        <w:r w:rsidR="00E87781">
          <w:rPr>
            <w:noProof/>
          </w:rPr>
          <w:instrText xml:space="preserve"> PAGEREF _Toc226623793 \h </w:instrText>
        </w:r>
        <w:r w:rsidR="00E87781">
          <w:rPr>
            <w:noProof/>
          </w:rPr>
        </w:r>
        <w:r w:rsidR="00E87781">
          <w:rPr>
            <w:noProof/>
          </w:rPr>
          <w:fldChar w:fldCharType="separate"/>
        </w:r>
        <w:r w:rsidR="00E87781">
          <w:rPr>
            <w:noProof/>
          </w:rPr>
          <w:t>20</w:t>
        </w:r>
        <w:r w:rsidR="00E87781">
          <w:rPr>
            <w:noProof/>
          </w:rPr>
          <w:fldChar w:fldCharType="end"/>
        </w:r>
      </w:hyperlink>
    </w:p>
    <w:p w14:paraId="3A874828" w14:textId="1CC92458"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4" w:history="1">
        <w:r w:rsidR="00E87781" w:rsidRPr="006B5958">
          <w:rPr>
            <w:rStyle w:val="Lienhypertexte"/>
            <w:noProof/>
          </w:rPr>
          <w:t>2.4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Normes</w:t>
        </w:r>
        <w:r w:rsidR="00E87781">
          <w:rPr>
            <w:noProof/>
          </w:rPr>
          <w:tab/>
        </w:r>
        <w:r w:rsidR="00E87781">
          <w:rPr>
            <w:noProof/>
          </w:rPr>
          <w:fldChar w:fldCharType="begin"/>
        </w:r>
        <w:r w:rsidR="00E87781">
          <w:rPr>
            <w:noProof/>
          </w:rPr>
          <w:instrText xml:space="preserve"> PAGEREF _Toc226623794 \h </w:instrText>
        </w:r>
        <w:r w:rsidR="00E87781">
          <w:rPr>
            <w:noProof/>
          </w:rPr>
        </w:r>
        <w:r w:rsidR="00E87781">
          <w:rPr>
            <w:noProof/>
          </w:rPr>
          <w:fldChar w:fldCharType="separate"/>
        </w:r>
        <w:r w:rsidR="00E87781">
          <w:rPr>
            <w:noProof/>
          </w:rPr>
          <w:t>20</w:t>
        </w:r>
        <w:r w:rsidR="00E87781">
          <w:rPr>
            <w:noProof/>
          </w:rPr>
          <w:fldChar w:fldCharType="end"/>
        </w:r>
      </w:hyperlink>
    </w:p>
    <w:p w14:paraId="72E7FE32" w14:textId="15A45A1C"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5" w:history="1">
        <w:r w:rsidR="00E87781" w:rsidRPr="006B5958">
          <w:rPr>
            <w:rStyle w:val="Lienhypertexte"/>
            <w:noProof/>
          </w:rPr>
          <w:t>2.5</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Application du cahier des clauses simplifiées de cybersécurité</w:t>
        </w:r>
        <w:r w:rsidR="00E87781">
          <w:rPr>
            <w:noProof/>
          </w:rPr>
          <w:tab/>
        </w:r>
        <w:r w:rsidR="00E87781">
          <w:rPr>
            <w:noProof/>
          </w:rPr>
          <w:fldChar w:fldCharType="begin"/>
        </w:r>
        <w:r w:rsidR="00E87781">
          <w:rPr>
            <w:noProof/>
          </w:rPr>
          <w:instrText xml:space="preserve"> PAGEREF _Toc226623795 \h </w:instrText>
        </w:r>
        <w:r w:rsidR="00E87781">
          <w:rPr>
            <w:noProof/>
          </w:rPr>
        </w:r>
        <w:r w:rsidR="00E87781">
          <w:rPr>
            <w:noProof/>
          </w:rPr>
          <w:fldChar w:fldCharType="separate"/>
        </w:r>
        <w:r w:rsidR="00E87781">
          <w:rPr>
            <w:noProof/>
          </w:rPr>
          <w:t>21</w:t>
        </w:r>
        <w:r w:rsidR="00E87781">
          <w:rPr>
            <w:noProof/>
          </w:rPr>
          <w:fldChar w:fldCharType="end"/>
        </w:r>
      </w:hyperlink>
    </w:p>
    <w:p w14:paraId="490FB1EF" w14:textId="20D90CC3"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6" w:history="1">
        <w:r w:rsidR="00E87781" w:rsidRPr="006B5958">
          <w:rPr>
            <w:rStyle w:val="Lienhypertexte"/>
            <w:noProof/>
          </w:rPr>
          <w:t>2.6</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Prestations supplémentaires et clause de réexamen</w:t>
        </w:r>
        <w:r w:rsidR="00E87781">
          <w:rPr>
            <w:noProof/>
          </w:rPr>
          <w:tab/>
        </w:r>
        <w:r w:rsidR="00E87781">
          <w:rPr>
            <w:noProof/>
          </w:rPr>
          <w:fldChar w:fldCharType="begin"/>
        </w:r>
        <w:r w:rsidR="00E87781">
          <w:rPr>
            <w:noProof/>
          </w:rPr>
          <w:instrText xml:space="preserve"> PAGEREF _Toc226623796 \h </w:instrText>
        </w:r>
        <w:r w:rsidR="00E87781">
          <w:rPr>
            <w:noProof/>
          </w:rPr>
        </w:r>
        <w:r w:rsidR="00E87781">
          <w:rPr>
            <w:noProof/>
          </w:rPr>
          <w:fldChar w:fldCharType="separate"/>
        </w:r>
        <w:r w:rsidR="00E87781">
          <w:rPr>
            <w:noProof/>
          </w:rPr>
          <w:t>21</w:t>
        </w:r>
        <w:r w:rsidR="00E87781">
          <w:rPr>
            <w:noProof/>
          </w:rPr>
          <w:fldChar w:fldCharType="end"/>
        </w:r>
      </w:hyperlink>
    </w:p>
    <w:p w14:paraId="7A29FBB5" w14:textId="42C9672D"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7" w:history="1">
        <w:r w:rsidR="00E87781" w:rsidRPr="006B5958">
          <w:rPr>
            <w:rStyle w:val="Lienhypertexte"/>
            <w:noProof/>
          </w:rPr>
          <w:t>2.7</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Prestations similaires</w:t>
        </w:r>
        <w:r w:rsidR="00E87781">
          <w:rPr>
            <w:noProof/>
          </w:rPr>
          <w:tab/>
        </w:r>
        <w:r w:rsidR="00E87781">
          <w:rPr>
            <w:noProof/>
          </w:rPr>
          <w:fldChar w:fldCharType="begin"/>
        </w:r>
        <w:r w:rsidR="00E87781">
          <w:rPr>
            <w:noProof/>
          </w:rPr>
          <w:instrText xml:space="preserve"> PAGEREF _Toc226623797 \h </w:instrText>
        </w:r>
        <w:r w:rsidR="00E87781">
          <w:rPr>
            <w:noProof/>
          </w:rPr>
        </w:r>
        <w:r w:rsidR="00E87781">
          <w:rPr>
            <w:noProof/>
          </w:rPr>
          <w:fldChar w:fldCharType="separate"/>
        </w:r>
        <w:r w:rsidR="00E87781">
          <w:rPr>
            <w:noProof/>
          </w:rPr>
          <w:t>21</w:t>
        </w:r>
        <w:r w:rsidR="00E87781">
          <w:rPr>
            <w:noProof/>
          </w:rPr>
          <w:fldChar w:fldCharType="end"/>
        </w:r>
      </w:hyperlink>
    </w:p>
    <w:p w14:paraId="37AA3F72" w14:textId="5F779CF4"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798" w:history="1">
        <w:r w:rsidR="00E87781" w:rsidRPr="006B5958">
          <w:rPr>
            <w:rStyle w:val="Lienhypertexte"/>
            <w:noProof/>
          </w:rPr>
          <w:t>2.8</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Sous-Traitance</w:t>
        </w:r>
        <w:r w:rsidR="00E87781">
          <w:rPr>
            <w:noProof/>
          </w:rPr>
          <w:tab/>
        </w:r>
        <w:r w:rsidR="00E87781">
          <w:rPr>
            <w:noProof/>
          </w:rPr>
          <w:fldChar w:fldCharType="begin"/>
        </w:r>
        <w:r w:rsidR="00E87781">
          <w:rPr>
            <w:noProof/>
          </w:rPr>
          <w:instrText xml:space="preserve"> PAGEREF _Toc226623798 \h </w:instrText>
        </w:r>
        <w:r w:rsidR="00E87781">
          <w:rPr>
            <w:noProof/>
          </w:rPr>
        </w:r>
        <w:r w:rsidR="00E87781">
          <w:rPr>
            <w:noProof/>
          </w:rPr>
          <w:fldChar w:fldCharType="separate"/>
        </w:r>
        <w:r w:rsidR="00E87781">
          <w:rPr>
            <w:noProof/>
          </w:rPr>
          <w:t>22</w:t>
        </w:r>
        <w:r w:rsidR="00E87781">
          <w:rPr>
            <w:noProof/>
          </w:rPr>
          <w:fldChar w:fldCharType="end"/>
        </w:r>
      </w:hyperlink>
    </w:p>
    <w:p w14:paraId="1950D973" w14:textId="0DFD825F"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799" w:history="1">
        <w:r w:rsidR="00E87781" w:rsidRPr="006B5958">
          <w:rPr>
            <w:rStyle w:val="Lienhypertexte"/>
            <w:noProof/>
          </w:rPr>
          <w:t>3.</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Durée – Délais d’exécution – Reconduction</w:t>
        </w:r>
        <w:r w:rsidR="00E87781">
          <w:rPr>
            <w:noProof/>
          </w:rPr>
          <w:tab/>
        </w:r>
        <w:r w:rsidR="00E87781">
          <w:rPr>
            <w:noProof/>
          </w:rPr>
          <w:fldChar w:fldCharType="begin"/>
        </w:r>
        <w:r w:rsidR="00E87781">
          <w:rPr>
            <w:noProof/>
          </w:rPr>
          <w:instrText xml:space="preserve"> PAGEREF _Toc226623799 \h </w:instrText>
        </w:r>
        <w:r w:rsidR="00E87781">
          <w:rPr>
            <w:noProof/>
          </w:rPr>
        </w:r>
        <w:r w:rsidR="00E87781">
          <w:rPr>
            <w:noProof/>
          </w:rPr>
          <w:fldChar w:fldCharType="separate"/>
        </w:r>
        <w:r w:rsidR="00E87781">
          <w:rPr>
            <w:noProof/>
          </w:rPr>
          <w:t>25</w:t>
        </w:r>
        <w:r w:rsidR="00E87781">
          <w:rPr>
            <w:noProof/>
          </w:rPr>
          <w:fldChar w:fldCharType="end"/>
        </w:r>
      </w:hyperlink>
    </w:p>
    <w:p w14:paraId="4DB2CCDF" w14:textId="3E6EC1E4"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0" w:history="1">
        <w:r w:rsidR="00E87781" w:rsidRPr="006B5958">
          <w:rPr>
            <w:rStyle w:val="Lienhypertexte"/>
            <w:noProof/>
          </w:rPr>
          <w:t>3.1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Durée de l’accord-cadre</w:t>
        </w:r>
        <w:r w:rsidR="00E87781">
          <w:rPr>
            <w:noProof/>
          </w:rPr>
          <w:tab/>
        </w:r>
        <w:r w:rsidR="00E87781">
          <w:rPr>
            <w:noProof/>
          </w:rPr>
          <w:fldChar w:fldCharType="begin"/>
        </w:r>
        <w:r w:rsidR="00E87781">
          <w:rPr>
            <w:noProof/>
          </w:rPr>
          <w:instrText xml:space="preserve"> PAGEREF _Toc226623800 \h </w:instrText>
        </w:r>
        <w:r w:rsidR="00E87781">
          <w:rPr>
            <w:noProof/>
          </w:rPr>
        </w:r>
        <w:r w:rsidR="00E87781">
          <w:rPr>
            <w:noProof/>
          </w:rPr>
          <w:fldChar w:fldCharType="separate"/>
        </w:r>
        <w:r w:rsidR="00E87781">
          <w:rPr>
            <w:noProof/>
          </w:rPr>
          <w:t>25</w:t>
        </w:r>
        <w:r w:rsidR="00E87781">
          <w:rPr>
            <w:noProof/>
          </w:rPr>
          <w:fldChar w:fldCharType="end"/>
        </w:r>
      </w:hyperlink>
    </w:p>
    <w:p w14:paraId="5F6A5469" w14:textId="29E72BF9"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1" w:history="1">
        <w:r w:rsidR="00E87781" w:rsidRPr="006B5958">
          <w:rPr>
            <w:rStyle w:val="Lienhypertexte"/>
            <w:noProof/>
          </w:rPr>
          <w:t>3.2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Reconduction de l’accord-cadre</w:t>
        </w:r>
        <w:r w:rsidR="00E87781">
          <w:rPr>
            <w:noProof/>
          </w:rPr>
          <w:tab/>
        </w:r>
        <w:r w:rsidR="00E87781">
          <w:rPr>
            <w:noProof/>
          </w:rPr>
          <w:fldChar w:fldCharType="begin"/>
        </w:r>
        <w:r w:rsidR="00E87781">
          <w:rPr>
            <w:noProof/>
          </w:rPr>
          <w:instrText xml:space="preserve"> PAGEREF _Toc226623801 \h </w:instrText>
        </w:r>
        <w:r w:rsidR="00E87781">
          <w:rPr>
            <w:noProof/>
          </w:rPr>
        </w:r>
        <w:r w:rsidR="00E87781">
          <w:rPr>
            <w:noProof/>
          </w:rPr>
          <w:fldChar w:fldCharType="separate"/>
        </w:r>
        <w:r w:rsidR="00E87781">
          <w:rPr>
            <w:noProof/>
          </w:rPr>
          <w:t>25</w:t>
        </w:r>
        <w:r w:rsidR="00E87781">
          <w:rPr>
            <w:noProof/>
          </w:rPr>
          <w:fldChar w:fldCharType="end"/>
        </w:r>
      </w:hyperlink>
    </w:p>
    <w:p w14:paraId="0D353257" w14:textId="67E2BC9F"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2" w:history="1">
        <w:r w:rsidR="00E87781" w:rsidRPr="006B5958">
          <w:rPr>
            <w:rStyle w:val="Lienhypertexte"/>
            <w:noProof/>
          </w:rPr>
          <w:t>3.3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Délais d’exécution des Prestations</w:t>
        </w:r>
        <w:r w:rsidR="00E87781">
          <w:rPr>
            <w:noProof/>
          </w:rPr>
          <w:tab/>
        </w:r>
        <w:r w:rsidR="00E87781">
          <w:rPr>
            <w:noProof/>
          </w:rPr>
          <w:fldChar w:fldCharType="begin"/>
        </w:r>
        <w:r w:rsidR="00E87781">
          <w:rPr>
            <w:noProof/>
          </w:rPr>
          <w:instrText xml:space="preserve"> PAGEREF _Toc226623802 \h </w:instrText>
        </w:r>
        <w:r w:rsidR="00E87781">
          <w:rPr>
            <w:noProof/>
          </w:rPr>
        </w:r>
        <w:r w:rsidR="00E87781">
          <w:rPr>
            <w:noProof/>
          </w:rPr>
          <w:fldChar w:fldCharType="separate"/>
        </w:r>
        <w:r w:rsidR="00E87781">
          <w:rPr>
            <w:noProof/>
          </w:rPr>
          <w:t>25</w:t>
        </w:r>
        <w:r w:rsidR="00E87781">
          <w:rPr>
            <w:noProof/>
          </w:rPr>
          <w:fldChar w:fldCharType="end"/>
        </w:r>
      </w:hyperlink>
    </w:p>
    <w:p w14:paraId="4CD8E030" w14:textId="41A5273A"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3" w:history="1">
        <w:r w:rsidR="00E87781" w:rsidRPr="006B5958">
          <w:rPr>
            <w:rStyle w:val="Lienhypertexte"/>
            <w:noProof/>
          </w:rPr>
          <w:t>3.4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Prolongation des délais d’exécution</w:t>
        </w:r>
        <w:r w:rsidR="00E87781">
          <w:rPr>
            <w:noProof/>
          </w:rPr>
          <w:tab/>
        </w:r>
        <w:r w:rsidR="00E87781">
          <w:rPr>
            <w:noProof/>
          </w:rPr>
          <w:fldChar w:fldCharType="begin"/>
        </w:r>
        <w:r w:rsidR="00E87781">
          <w:rPr>
            <w:noProof/>
          </w:rPr>
          <w:instrText xml:space="preserve"> PAGEREF _Toc226623803 \h </w:instrText>
        </w:r>
        <w:r w:rsidR="00E87781">
          <w:rPr>
            <w:noProof/>
          </w:rPr>
        </w:r>
        <w:r w:rsidR="00E87781">
          <w:rPr>
            <w:noProof/>
          </w:rPr>
          <w:fldChar w:fldCharType="separate"/>
        </w:r>
        <w:r w:rsidR="00E87781">
          <w:rPr>
            <w:noProof/>
          </w:rPr>
          <w:t>25</w:t>
        </w:r>
        <w:r w:rsidR="00E87781">
          <w:rPr>
            <w:noProof/>
          </w:rPr>
          <w:fldChar w:fldCharType="end"/>
        </w:r>
      </w:hyperlink>
    </w:p>
    <w:p w14:paraId="371D6E33" w14:textId="355BBF2E"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4" w:history="1">
        <w:r w:rsidR="00E87781" w:rsidRPr="006B5958">
          <w:rPr>
            <w:rStyle w:val="Lienhypertexte"/>
            <w:noProof/>
          </w:rPr>
          <w:t>3.5</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Validité des bons de commandes</w:t>
        </w:r>
        <w:r w:rsidR="00E87781">
          <w:rPr>
            <w:noProof/>
          </w:rPr>
          <w:tab/>
        </w:r>
        <w:r w:rsidR="00E87781">
          <w:rPr>
            <w:noProof/>
          </w:rPr>
          <w:fldChar w:fldCharType="begin"/>
        </w:r>
        <w:r w:rsidR="00E87781">
          <w:rPr>
            <w:noProof/>
          </w:rPr>
          <w:instrText xml:space="preserve"> PAGEREF _Toc226623804 \h </w:instrText>
        </w:r>
        <w:r w:rsidR="00E87781">
          <w:rPr>
            <w:noProof/>
          </w:rPr>
        </w:r>
        <w:r w:rsidR="00E87781">
          <w:rPr>
            <w:noProof/>
          </w:rPr>
          <w:fldChar w:fldCharType="separate"/>
        </w:r>
        <w:r w:rsidR="00E87781">
          <w:rPr>
            <w:noProof/>
          </w:rPr>
          <w:t>25</w:t>
        </w:r>
        <w:r w:rsidR="00E87781">
          <w:rPr>
            <w:noProof/>
          </w:rPr>
          <w:fldChar w:fldCharType="end"/>
        </w:r>
      </w:hyperlink>
    </w:p>
    <w:p w14:paraId="7F196F6B" w14:textId="398A5290"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05" w:history="1">
        <w:r w:rsidR="00E87781" w:rsidRPr="006B5958">
          <w:rPr>
            <w:rStyle w:val="Lienhypertexte"/>
            <w:noProof/>
          </w:rPr>
          <w:t>4.</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Modalités d’exécution de l’accord-cadre</w:t>
        </w:r>
        <w:r w:rsidR="00E87781">
          <w:rPr>
            <w:noProof/>
          </w:rPr>
          <w:tab/>
        </w:r>
        <w:r w:rsidR="00E87781">
          <w:rPr>
            <w:noProof/>
          </w:rPr>
          <w:fldChar w:fldCharType="begin"/>
        </w:r>
        <w:r w:rsidR="00E87781">
          <w:rPr>
            <w:noProof/>
          </w:rPr>
          <w:instrText xml:space="preserve"> PAGEREF _Toc226623805 \h </w:instrText>
        </w:r>
        <w:r w:rsidR="00E87781">
          <w:rPr>
            <w:noProof/>
          </w:rPr>
        </w:r>
        <w:r w:rsidR="00E87781">
          <w:rPr>
            <w:noProof/>
          </w:rPr>
          <w:fldChar w:fldCharType="separate"/>
        </w:r>
        <w:r w:rsidR="00E87781">
          <w:rPr>
            <w:noProof/>
          </w:rPr>
          <w:t>26</w:t>
        </w:r>
        <w:r w:rsidR="00E87781">
          <w:rPr>
            <w:noProof/>
          </w:rPr>
          <w:fldChar w:fldCharType="end"/>
        </w:r>
      </w:hyperlink>
    </w:p>
    <w:p w14:paraId="0DD4545C" w14:textId="7EE88A6E"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6" w:history="1">
        <w:r w:rsidR="00E87781" w:rsidRPr="006B5958">
          <w:rPr>
            <w:rStyle w:val="Lienhypertexte"/>
            <w:noProof/>
          </w:rPr>
          <w:t>4.1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Modalités d’exécution de l’accord-cadre</w:t>
        </w:r>
        <w:r w:rsidR="00E87781">
          <w:rPr>
            <w:noProof/>
          </w:rPr>
          <w:tab/>
        </w:r>
        <w:r w:rsidR="00E87781">
          <w:rPr>
            <w:noProof/>
          </w:rPr>
          <w:fldChar w:fldCharType="begin"/>
        </w:r>
        <w:r w:rsidR="00E87781">
          <w:rPr>
            <w:noProof/>
          </w:rPr>
          <w:instrText xml:space="preserve"> PAGEREF _Toc226623806 \h </w:instrText>
        </w:r>
        <w:r w:rsidR="00E87781">
          <w:rPr>
            <w:noProof/>
          </w:rPr>
        </w:r>
        <w:r w:rsidR="00E87781">
          <w:rPr>
            <w:noProof/>
          </w:rPr>
          <w:fldChar w:fldCharType="separate"/>
        </w:r>
        <w:r w:rsidR="00E87781">
          <w:rPr>
            <w:noProof/>
          </w:rPr>
          <w:t>26</w:t>
        </w:r>
        <w:r w:rsidR="00E87781">
          <w:rPr>
            <w:noProof/>
          </w:rPr>
          <w:fldChar w:fldCharType="end"/>
        </w:r>
      </w:hyperlink>
    </w:p>
    <w:p w14:paraId="25B503E6" w14:textId="2CFD5EEF"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7" w:history="1">
        <w:r w:rsidR="00E87781" w:rsidRPr="006B5958">
          <w:rPr>
            <w:rStyle w:val="Lienhypertexte"/>
            <w:noProof/>
          </w:rPr>
          <w:t>4.2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Modalités d’émission des Bons de Commande</w:t>
        </w:r>
        <w:r w:rsidR="00E87781">
          <w:rPr>
            <w:noProof/>
          </w:rPr>
          <w:tab/>
        </w:r>
        <w:r w:rsidR="00E87781">
          <w:rPr>
            <w:noProof/>
          </w:rPr>
          <w:fldChar w:fldCharType="begin"/>
        </w:r>
        <w:r w:rsidR="00E87781">
          <w:rPr>
            <w:noProof/>
          </w:rPr>
          <w:instrText xml:space="preserve"> PAGEREF _Toc226623807 \h </w:instrText>
        </w:r>
        <w:r w:rsidR="00E87781">
          <w:rPr>
            <w:noProof/>
          </w:rPr>
        </w:r>
        <w:r w:rsidR="00E87781">
          <w:rPr>
            <w:noProof/>
          </w:rPr>
          <w:fldChar w:fldCharType="separate"/>
        </w:r>
        <w:r w:rsidR="00E87781">
          <w:rPr>
            <w:noProof/>
          </w:rPr>
          <w:t>26</w:t>
        </w:r>
        <w:r w:rsidR="00E87781">
          <w:rPr>
            <w:noProof/>
          </w:rPr>
          <w:fldChar w:fldCharType="end"/>
        </w:r>
      </w:hyperlink>
    </w:p>
    <w:p w14:paraId="2C63440E" w14:textId="5D5A5D68"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08" w:history="1">
        <w:r w:rsidR="00E87781" w:rsidRPr="006B5958">
          <w:rPr>
            <w:rStyle w:val="Lienhypertexte"/>
            <w:noProof/>
          </w:rPr>
          <w:t>5.</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Pièces constitutives de l’accord-cadre</w:t>
        </w:r>
        <w:r w:rsidR="00E87781">
          <w:rPr>
            <w:noProof/>
          </w:rPr>
          <w:tab/>
        </w:r>
        <w:r w:rsidR="00E87781">
          <w:rPr>
            <w:noProof/>
          </w:rPr>
          <w:fldChar w:fldCharType="begin"/>
        </w:r>
        <w:r w:rsidR="00E87781">
          <w:rPr>
            <w:noProof/>
          </w:rPr>
          <w:instrText xml:space="preserve"> PAGEREF _Toc226623808 \h </w:instrText>
        </w:r>
        <w:r w:rsidR="00E87781">
          <w:rPr>
            <w:noProof/>
          </w:rPr>
        </w:r>
        <w:r w:rsidR="00E87781">
          <w:rPr>
            <w:noProof/>
          </w:rPr>
          <w:fldChar w:fldCharType="separate"/>
        </w:r>
        <w:r w:rsidR="00E87781">
          <w:rPr>
            <w:noProof/>
          </w:rPr>
          <w:t>27</w:t>
        </w:r>
        <w:r w:rsidR="00E87781">
          <w:rPr>
            <w:noProof/>
          </w:rPr>
          <w:fldChar w:fldCharType="end"/>
        </w:r>
      </w:hyperlink>
    </w:p>
    <w:p w14:paraId="77369B15" w14:textId="6918350E"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09" w:history="1">
        <w:r w:rsidR="00E87781" w:rsidRPr="006B5958">
          <w:rPr>
            <w:rStyle w:val="Lienhypertexte"/>
            <w:noProof/>
          </w:rPr>
          <w:t>5.1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Pièces constitutives de l’accord-cadre</w:t>
        </w:r>
        <w:r w:rsidR="00E87781">
          <w:rPr>
            <w:noProof/>
          </w:rPr>
          <w:tab/>
        </w:r>
        <w:r w:rsidR="00E87781">
          <w:rPr>
            <w:noProof/>
          </w:rPr>
          <w:fldChar w:fldCharType="begin"/>
        </w:r>
        <w:r w:rsidR="00E87781">
          <w:rPr>
            <w:noProof/>
          </w:rPr>
          <w:instrText xml:space="preserve"> PAGEREF _Toc226623809 \h </w:instrText>
        </w:r>
        <w:r w:rsidR="00E87781">
          <w:rPr>
            <w:noProof/>
          </w:rPr>
        </w:r>
        <w:r w:rsidR="00E87781">
          <w:rPr>
            <w:noProof/>
          </w:rPr>
          <w:fldChar w:fldCharType="separate"/>
        </w:r>
        <w:r w:rsidR="00E87781">
          <w:rPr>
            <w:noProof/>
          </w:rPr>
          <w:t>27</w:t>
        </w:r>
        <w:r w:rsidR="00E87781">
          <w:rPr>
            <w:noProof/>
          </w:rPr>
          <w:fldChar w:fldCharType="end"/>
        </w:r>
      </w:hyperlink>
    </w:p>
    <w:p w14:paraId="04E87835" w14:textId="1EF6B715"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10" w:history="1">
        <w:r w:rsidR="00E87781" w:rsidRPr="006B5958">
          <w:rPr>
            <w:rStyle w:val="Lienhypertexte"/>
            <w:noProof/>
          </w:rPr>
          <w:t>6.</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Prix</w:t>
        </w:r>
        <w:r w:rsidR="00E87781">
          <w:rPr>
            <w:noProof/>
          </w:rPr>
          <w:tab/>
        </w:r>
        <w:r w:rsidR="00E87781">
          <w:rPr>
            <w:noProof/>
          </w:rPr>
          <w:fldChar w:fldCharType="begin"/>
        </w:r>
        <w:r w:rsidR="00E87781">
          <w:rPr>
            <w:noProof/>
          </w:rPr>
          <w:instrText xml:space="preserve"> PAGEREF _Toc226623810 \h </w:instrText>
        </w:r>
        <w:r w:rsidR="00E87781">
          <w:rPr>
            <w:noProof/>
          </w:rPr>
        </w:r>
        <w:r w:rsidR="00E87781">
          <w:rPr>
            <w:noProof/>
          </w:rPr>
          <w:fldChar w:fldCharType="separate"/>
        </w:r>
        <w:r w:rsidR="00E87781">
          <w:rPr>
            <w:noProof/>
          </w:rPr>
          <w:t>28</w:t>
        </w:r>
        <w:r w:rsidR="00E87781">
          <w:rPr>
            <w:noProof/>
          </w:rPr>
          <w:fldChar w:fldCharType="end"/>
        </w:r>
      </w:hyperlink>
    </w:p>
    <w:p w14:paraId="65583B3B" w14:textId="771A2CBA"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11" w:history="1">
        <w:r w:rsidR="00E87781" w:rsidRPr="006B5958">
          <w:rPr>
            <w:rStyle w:val="Lienhypertexte"/>
            <w:noProof/>
          </w:rPr>
          <w:t>6.1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Montants maximum et estimatif de l’accord-cadre</w:t>
        </w:r>
        <w:r w:rsidR="00E87781">
          <w:rPr>
            <w:noProof/>
          </w:rPr>
          <w:tab/>
        </w:r>
        <w:r w:rsidR="00E87781">
          <w:rPr>
            <w:noProof/>
          </w:rPr>
          <w:fldChar w:fldCharType="begin"/>
        </w:r>
        <w:r w:rsidR="00E87781">
          <w:rPr>
            <w:noProof/>
          </w:rPr>
          <w:instrText xml:space="preserve"> PAGEREF _Toc226623811 \h </w:instrText>
        </w:r>
        <w:r w:rsidR="00E87781">
          <w:rPr>
            <w:noProof/>
          </w:rPr>
        </w:r>
        <w:r w:rsidR="00E87781">
          <w:rPr>
            <w:noProof/>
          </w:rPr>
          <w:fldChar w:fldCharType="separate"/>
        </w:r>
        <w:r w:rsidR="00E87781">
          <w:rPr>
            <w:noProof/>
          </w:rPr>
          <w:t>28</w:t>
        </w:r>
        <w:r w:rsidR="00E87781">
          <w:rPr>
            <w:noProof/>
          </w:rPr>
          <w:fldChar w:fldCharType="end"/>
        </w:r>
      </w:hyperlink>
    </w:p>
    <w:p w14:paraId="04E52632" w14:textId="67B29130"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12" w:history="1">
        <w:r w:rsidR="00E87781" w:rsidRPr="006B5958">
          <w:rPr>
            <w:rStyle w:val="Lienhypertexte"/>
            <w:noProof/>
          </w:rPr>
          <w:t>6.2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Contenu des prix</w:t>
        </w:r>
        <w:r w:rsidR="00E87781">
          <w:rPr>
            <w:noProof/>
          </w:rPr>
          <w:tab/>
        </w:r>
        <w:r w:rsidR="00E87781">
          <w:rPr>
            <w:noProof/>
          </w:rPr>
          <w:fldChar w:fldCharType="begin"/>
        </w:r>
        <w:r w:rsidR="00E87781">
          <w:rPr>
            <w:noProof/>
          </w:rPr>
          <w:instrText xml:space="preserve"> PAGEREF _Toc226623812 \h </w:instrText>
        </w:r>
        <w:r w:rsidR="00E87781">
          <w:rPr>
            <w:noProof/>
          </w:rPr>
        </w:r>
        <w:r w:rsidR="00E87781">
          <w:rPr>
            <w:noProof/>
          </w:rPr>
          <w:fldChar w:fldCharType="separate"/>
        </w:r>
        <w:r w:rsidR="00E87781">
          <w:rPr>
            <w:noProof/>
          </w:rPr>
          <w:t>28</w:t>
        </w:r>
        <w:r w:rsidR="00E87781">
          <w:rPr>
            <w:noProof/>
          </w:rPr>
          <w:fldChar w:fldCharType="end"/>
        </w:r>
      </w:hyperlink>
    </w:p>
    <w:p w14:paraId="65F704E2" w14:textId="1E67B32B"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13" w:history="1">
        <w:r w:rsidR="00E87781" w:rsidRPr="006B5958">
          <w:rPr>
            <w:rStyle w:val="Lienhypertexte"/>
            <w:noProof/>
          </w:rPr>
          <w:t>6.3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Prix pour les Prestations de l’accord-cadre</w:t>
        </w:r>
        <w:r w:rsidR="00E87781">
          <w:rPr>
            <w:noProof/>
          </w:rPr>
          <w:tab/>
        </w:r>
        <w:r w:rsidR="00E87781">
          <w:rPr>
            <w:noProof/>
          </w:rPr>
          <w:fldChar w:fldCharType="begin"/>
        </w:r>
        <w:r w:rsidR="00E87781">
          <w:rPr>
            <w:noProof/>
          </w:rPr>
          <w:instrText xml:space="preserve"> PAGEREF _Toc226623813 \h </w:instrText>
        </w:r>
        <w:r w:rsidR="00E87781">
          <w:rPr>
            <w:noProof/>
          </w:rPr>
        </w:r>
        <w:r w:rsidR="00E87781">
          <w:rPr>
            <w:noProof/>
          </w:rPr>
          <w:fldChar w:fldCharType="separate"/>
        </w:r>
        <w:r w:rsidR="00E87781">
          <w:rPr>
            <w:noProof/>
          </w:rPr>
          <w:t>29</w:t>
        </w:r>
        <w:r w:rsidR="00E87781">
          <w:rPr>
            <w:noProof/>
          </w:rPr>
          <w:fldChar w:fldCharType="end"/>
        </w:r>
      </w:hyperlink>
    </w:p>
    <w:p w14:paraId="50833F32" w14:textId="0781661F"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14" w:history="1">
        <w:r w:rsidR="00E87781" w:rsidRPr="006B5958">
          <w:rPr>
            <w:rStyle w:val="Lienhypertexte"/>
            <w:noProof/>
          </w:rPr>
          <w:t>6.4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Variation du prix</w:t>
        </w:r>
        <w:r w:rsidR="00E87781">
          <w:rPr>
            <w:noProof/>
          </w:rPr>
          <w:tab/>
        </w:r>
        <w:r w:rsidR="00E87781">
          <w:rPr>
            <w:noProof/>
          </w:rPr>
          <w:fldChar w:fldCharType="begin"/>
        </w:r>
        <w:r w:rsidR="00E87781">
          <w:rPr>
            <w:noProof/>
          </w:rPr>
          <w:instrText xml:space="preserve"> PAGEREF _Toc226623814 \h </w:instrText>
        </w:r>
        <w:r w:rsidR="00E87781">
          <w:rPr>
            <w:noProof/>
          </w:rPr>
        </w:r>
        <w:r w:rsidR="00E87781">
          <w:rPr>
            <w:noProof/>
          </w:rPr>
          <w:fldChar w:fldCharType="separate"/>
        </w:r>
        <w:r w:rsidR="00E87781">
          <w:rPr>
            <w:noProof/>
          </w:rPr>
          <w:t>29</w:t>
        </w:r>
        <w:r w:rsidR="00E87781">
          <w:rPr>
            <w:noProof/>
          </w:rPr>
          <w:fldChar w:fldCharType="end"/>
        </w:r>
      </w:hyperlink>
    </w:p>
    <w:p w14:paraId="561C4CFC" w14:textId="3D65B246"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15" w:history="1">
        <w:r w:rsidR="00E87781" w:rsidRPr="006B5958">
          <w:rPr>
            <w:rStyle w:val="Lienhypertexte"/>
            <w:noProof/>
          </w:rPr>
          <w:t>7.</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Avance</w:t>
        </w:r>
        <w:r w:rsidR="00E87781">
          <w:rPr>
            <w:noProof/>
          </w:rPr>
          <w:tab/>
        </w:r>
        <w:r w:rsidR="00E87781">
          <w:rPr>
            <w:noProof/>
          </w:rPr>
          <w:fldChar w:fldCharType="begin"/>
        </w:r>
        <w:r w:rsidR="00E87781">
          <w:rPr>
            <w:noProof/>
          </w:rPr>
          <w:instrText xml:space="preserve"> PAGEREF _Toc226623815 \h </w:instrText>
        </w:r>
        <w:r w:rsidR="00E87781">
          <w:rPr>
            <w:noProof/>
          </w:rPr>
        </w:r>
        <w:r w:rsidR="00E87781">
          <w:rPr>
            <w:noProof/>
          </w:rPr>
          <w:fldChar w:fldCharType="separate"/>
        </w:r>
        <w:r w:rsidR="00E87781">
          <w:rPr>
            <w:noProof/>
          </w:rPr>
          <w:t>30</w:t>
        </w:r>
        <w:r w:rsidR="00E87781">
          <w:rPr>
            <w:noProof/>
          </w:rPr>
          <w:fldChar w:fldCharType="end"/>
        </w:r>
      </w:hyperlink>
    </w:p>
    <w:p w14:paraId="16C24800" w14:textId="06B05202"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16" w:history="1">
        <w:r w:rsidR="00E87781" w:rsidRPr="006B5958">
          <w:rPr>
            <w:rStyle w:val="Lienhypertexte"/>
            <w:noProof/>
          </w:rPr>
          <w:t>8.</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Retenue de garantie</w:t>
        </w:r>
        <w:r w:rsidR="00E87781">
          <w:rPr>
            <w:noProof/>
          </w:rPr>
          <w:tab/>
        </w:r>
        <w:r w:rsidR="00E87781">
          <w:rPr>
            <w:noProof/>
          </w:rPr>
          <w:fldChar w:fldCharType="begin"/>
        </w:r>
        <w:r w:rsidR="00E87781">
          <w:rPr>
            <w:noProof/>
          </w:rPr>
          <w:instrText xml:space="preserve"> PAGEREF _Toc226623816 \h </w:instrText>
        </w:r>
        <w:r w:rsidR="00E87781">
          <w:rPr>
            <w:noProof/>
          </w:rPr>
        </w:r>
        <w:r w:rsidR="00E87781">
          <w:rPr>
            <w:noProof/>
          </w:rPr>
          <w:fldChar w:fldCharType="separate"/>
        </w:r>
        <w:r w:rsidR="00E87781">
          <w:rPr>
            <w:noProof/>
          </w:rPr>
          <w:t>30</w:t>
        </w:r>
        <w:r w:rsidR="00E87781">
          <w:rPr>
            <w:noProof/>
          </w:rPr>
          <w:fldChar w:fldCharType="end"/>
        </w:r>
      </w:hyperlink>
    </w:p>
    <w:p w14:paraId="3650E36B" w14:textId="7E80214D"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17" w:history="1">
        <w:r w:rsidR="00E87781" w:rsidRPr="006B5958">
          <w:rPr>
            <w:rStyle w:val="Lienhypertexte"/>
            <w:noProof/>
          </w:rPr>
          <w:t>9.</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Règlement des comptes</w:t>
        </w:r>
        <w:r w:rsidR="00E87781">
          <w:rPr>
            <w:noProof/>
          </w:rPr>
          <w:tab/>
        </w:r>
        <w:r w:rsidR="00E87781">
          <w:rPr>
            <w:noProof/>
          </w:rPr>
          <w:fldChar w:fldCharType="begin"/>
        </w:r>
        <w:r w:rsidR="00E87781">
          <w:rPr>
            <w:noProof/>
          </w:rPr>
          <w:instrText xml:space="preserve"> PAGEREF _Toc226623817 \h </w:instrText>
        </w:r>
        <w:r w:rsidR="00E87781">
          <w:rPr>
            <w:noProof/>
          </w:rPr>
        </w:r>
        <w:r w:rsidR="00E87781">
          <w:rPr>
            <w:noProof/>
          </w:rPr>
          <w:fldChar w:fldCharType="separate"/>
        </w:r>
        <w:r w:rsidR="00E87781">
          <w:rPr>
            <w:noProof/>
          </w:rPr>
          <w:t>30</w:t>
        </w:r>
        <w:r w:rsidR="00E87781">
          <w:rPr>
            <w:noProof/>
          </w:rPr>
          <w:fldChar w:fldCharType="end"/>
        </w:r>
      </w:hyperlink>
    </w:p>
    <w:p w14:paraId="58315B48" w14:textId="41063ECB"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18" w:history="1">
        <w:r w:rsidR="00E87781" w:rsidRPr="006B5958">
          <w:rPr>
            <w:rStyle w:val="Lienhypertexte"/>
            <w:noProof/>
          </w:rPr>
          <w:t>9.1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Modalités de règlement du prix</w:t>
        </w:r>
        <w:r w:rsidR="00E87781">
          <w:rPr>
            <w:noProof/>
          </w:rPr>
          <w:tab/>
        </w:r>
        <w:r w:rsidR="00E87781">
          <w:rPr>
            <w:noProof/>
          </w:rPr>
          <w:fldChar w:fldCharType="begin"/>
        </w:r>
        <w:r w:rsidR="00E87781">
          <w:rPr>
            <w:noProof/>
          </w:rPr>
          <w:instrText xml:space="preserve"> PAGEREF _Toc226623818 \h </w:instrText>
        </w:r>
        <w:r w:rsidR="00E87781">
          <w:rPr>
            <w:noProof/>
          </w:rPr>
        </w:r>
        <w:r w:rsidR="00E87781">
          <w:rPr>
            <w:noProof/>
          </w:rPr>
          <w:fldChar w:fldCharType="separate"/>
        </w:r>
        <w:r w:rsidR="00E87781">
          <w:rPr>
            <w:noProof/>
          </w:rPr>
          <w:t>30</w:t>
        </w:r>
        <w:r w:rsidR="00E87781">
          <w:rPr>
            <w:noProof/>
          </w:rPr>
          <w:fldChar w:fldCharType="end"/>
        </w:r>
      </w:hyperlink>
    </w:p>
    <w:p w14:paraId="7887CA12" w14:textId="39F16034"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19" w:history="1">
        <w:r w:rsidR="00E87781" w:rsidRPr="006B5958">
          <w:rPr>
            <w:rStyle w:val="Lienhypertexte"/>
            <w:noProof/>
          </w:rPr>
          <w:t>9.2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Règlements en cas de cotraitants solidaires</w:t>
        </w:r>
        <w:r w:rsidR="00E87781">
          <w:rPr>
            <w:noProof/>
          </w:rPr>
          <w:tab/>
        </w:r>
        <w:r w:rsidR="00E87781">
          <w:rPr>
            <w:noProof/>
          </w:rPr>
          <w:fldChar w:fldCharType="begin"/>
        </w:r>
        <w:r w:rsidR="00E87781">
          <w:rPr>
            <w:noProof/>
          </w:rPr>
          <w:instrText xml:space="preserve"> PAGEREF _Toc226623819 \h </w:instrText>
        </w:r>
        <w:r w:rsidR="00E87781">
          <w:rPr>
            <w:noProof/>
          </w:rPr>
        </w:r>
        <w:r w:rsidR="00E87781">
          <w:rPr>
            <w:noProof/>
          </w:rPr>
          <w:fldChar w:fldCharType="separate"/>
        </w:r>
        <w:r w:rsidR="00E87781">
          <w:rPr>
            <w:noProof/>
          </w:rPr>
          <w:t>32</w:t>
        </w:r>
        <w:r w:rsidR="00E87781">
          <w:rPr>
            <w:noProof/>
          </w:rPr>
          <w:fldChar w:fldCharType="end"/>
        </w:r>
      </w:hyperlink>
    </w:p>
    <w:p w14:paraId="0C600A7B" w14:textId="245C748A"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20" w:history="1">
        <w:r w:rsidR="00E87781" w:rsidRPr="006B5958">
          <w:rPr>
            <w:rStyle w:val="Lienhypertexte"/>
            <w:noProof/>
          </w:rPr>
          <w:t>9.3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Délais de paiement</w:t>
        </w:r>
        <w:r w:rsidR="00E87781">
          <w:rPr>
            <w:noProof/>
          </w:rPr>
          <w:tab/>
        </w:r>
        <w:r w:rsidR="00E87781">
          <w:rPr>
            <w:noProof/>
          </w:rPr>
          <w:fldChar w:fldCharType="begin"/>
        </w:r>
        <w:r w:rsidR="00E87781">
          <w:rPr>
            <w:noProof/>
          </w:rPr>
          <w:instrText xml:space="preserve"> PAGEREF _Toc226623820 \h </w:instrText>
        </w:r>
        <w:r w:rsidR="00E87781">
          <w:rPr>
            <w:noProof/>
          </w:rPr>
        </w:r>
        <w:r w:rsidR="00E87781">
          <w:rPr>
            <w:noProof/>
          </w:rPr>
          <w:fldChar w:fldCharType="separate"/>
        </w:r>
        <w:r w:rsidR="00E87781">
          <w:rPr>
            <w:noProof/>
          </w:rPr>
          <w:t>32</w:t>
        </w:r>
        <w:r w:rsidR="00E87781">
          <w:rPr>
            <w:noProof/>
          </w:rPr>
          <w:fldChar w:fldCharType="end"/>
        </w:r>
      </w:hyperlink>
    </w:p>
    <w:p w14:paraId="5B7EC090" w14:textId="200DEBF9"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21" w:history="1">
        <w:r w:rsidR="00E87781" w:rsidRPr="006B5958">
          <w:rPr>
            <w:rStyle w:val="Lienhypertexte"/>
            <w:noProof/>
          </w:rPr>
          <w:t>9.4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TVA</w:t>
        </w:r>
        <w:r w:rsidR="00E87781">
          <w:rPr>
            <w:noProof/>
          </w:rPr>
          <w:tab/>
        </w:r>
        <w:r w:rsidR="00E87781">
          <w:rPr>
            <w:noProof/>
          </w:rPr>
          <w:fldChar w:fldCharType="begin"/>
        </w:r>
        <w:r w:rsidR="00E87781">
          <w:rPr>
            <w:noProof/>
          </w:rPr>
          <w:instrText xml:space="preserve"> PAGEREF _Toc226623821 \h </w:instrText>
        </w:r>
        <w:r w:rsidR="00E87781">
          <w:rPr>
            <w:noProof/>
          </w:rPr>
        </w:r>
        <w:r w:rsidR="00E87781">
          <w:rPr>
            <w:noProof/>
          </w:rPr>
          <w:fldChar w:fldCharType="separate"/>
        </w:r>
        <w:r w:rsidR="00E87781">
          <w:rPr>
            <w:noProof/>
          </w:rPr>
          <w:t>32</w:t>
        </w:r>
        <w:r w:rsidR="00E87781">
          <w:rPr>
            <w:noProof/>
          </w:rPr>
          <w:fldChar w:fldCharType="end"/>
        </w:r>
      </w:hyperlink>
    </w:p>
    <w:p w14:paraId="28AE30C7" w14:textId="40340A8A" w:rsidR="00E87781" w:rsidRDefault="00FF28B3">
      <w:pPr>
        <w:pStyle w:val="TM2"/>
        <w:tabs>
          <w:tab w:val="left" w:pos="799"/>
        </w:tabs>
        <w:rPr>
          <w:rFonts w:asciiTheme="minorHAnsi" w:eastAsiaTheme="minorEastAsia" w:hAnsiTheme="minorHAnsi" w:cstheme="minorBidi"/>
          <w:noProof/>
          <w:kern w:val="2"/>
          <w:sz w:val="24"/>
          <w:szCs w:val="24"/>
          <w14:ligatures w14:val="standardContextual"/>
        </w:rPr>
      </w:pPr>
      <w:hyperlink w:anchor="_Toc226623822" w:history="1">
        <w:r w:rsidR="00E87781" w:rsidRPr="006B5958">
          <w:rPr>
            <w:rStyle w:val="Lienhypertexte"/>
            <w:noProof/>
          </w:rPr>
          <w:t>9.5</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Intérêts moratoires</w:t>
        </w:r>
        <w:r w:rsidR="00E87781">
          <w:rPr>
            <w:noProof/>
          </w:rPr>
          <w:tab/>
        </w:r>
        <w:r w:rsidR="00E87781">
          <w:rPr>
            <w:noProof/>
          </w:rPr>
          <w:fldChar w:fldCharType="begin"/>
        </w:r>
        <w:r w:rsidR="00E87781">
          <w:rPr>
            <w:noProof/>
          </w:rPr>
          <w:instrText xml:space="preserve"> PAGEREF _Toc226623822 \h </w:instrText>
        </w:r>
        <w:r w:rsidR="00E87781">
          <w:rPr>
            <w:noProof/>
          </w:rPr>
        </w:r>
        <w:r w:rsidR="00E87781">
          <w:rPr>
            <w:noProof/>
          </w:rPr>
          <w:fldChar w:fldCharType="separate"/>
        </w:r>
        <w:r w:rsidR="00E87781">
          <w:rPr>
            <w:noProof/>
          </w:rPr>
          <w:t>32</w:t>
        </w:r>
        <w:r w:rsidR="00E87781">
          <w:rPr>
            <w:noProof/>
          </w:rPr>
          <w:fldChar w:fldCharType="end"/>
        </w:r>
      </w:hyperlink>
    </w:p>
    <w:p w14:paraId="3D91FB50" w14:textId="281EB254"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23" w:history="1">
        <w:r w:rsidR="00E87781" w:rsidRPr="006B5958">
          <w:rPr>
            <w:rStyle w:val="Lienhypertexte"/>
            <w:noProof/>
          </w:rPr>
          <w:t>10.</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Modalités d’exécution des prestations</w:t>
        </w:r>
        <w:r w:rsidR="00E87781">
          <w:rPr>
            <w:noProof/>
          </w:rPr>
          <w:tab/>
        </w:r>
        <w:r w:rsidR="00E87781">
          <w:rPr>
            <w:noProof/>
          </w:rPr>
          <w:fldChar w:fldCharType="begin"/>
        </w:r>
        <w:r w:rsidR="00E87781">
          <w:rPr>
            <w:noProof/>
          </w:rPr>
          <w:instrText xml:space="preserve"> PAGEREF _Toc226623823 \h </w:instrText>
        </w:r>
        <w:r w:rsidR="00E87781">
          <w:rPr>
            <w:noProof/>
          </w:rPr>
        </w:r>
        <w:r w:rsidR="00E87781">
          <w:rPr>
            <w:noProof/>
          </w:rPr>
          <w:fldChar w:fldCharType="separate"/>
        </w:r>
        <w:r w:rsidR="00E87781">
          <w:rPr>
            <w:noProof/>
          </w:rPr>
          <w:t>33</w:t>
        </w:r>
        <w:r w:rsidR="00E87781">
          <w:rPr>
            <w:noProof/>
          </w:rPr>
          <w:fldChar w:fldCharType="end"/>
        </w:r>
      </w:hyperlink>
    </w:p>
    <w:p w14:paraId="24630EAC" w14:textId="425AE40A"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24" w:history="1">
        <w:r w:rsidR="00E87781" w:rsidRPr="006B5958">
          <w:rPr>
            <w:rStyle w:val="Lienhypertexte"/>
            <w:noProof/>
          </w:rPr>
          <w:t>10.1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Lieu d’exécution des Prestations</w:t>
        </w:r>
        <w:r w:rsidR="00E87781">
          <w:rPr>
            <w:noProof/>
          </w:rPr>
          <w:tab/>
        </w:r>
        <w:r w:rsidR="00E87781">
          <w:rPr>
            <w:noProof/>
          </w:rPr>
          <w:fldChar w:fldCharType="begin"/>
        </w:r>
        <w:r w:rsidR="00E87781">
          <w:rPr>
            <w:noProof/>
          </w:rPr>
          <w:instrText xml:space="preserve"> PAGEREF _Toc226623824 \h </w:instrText>
        </w:r>
        <w:r w:rsidR="00E87781">
          <w:rPr>
            <w:noProof/>
          </w:rPr>
        </w:r>
        <w:r w:rsidR="00E87781">
          <w:rPr>
            <w:noProof/>
          </w:rPr>
          <w:fldChar w:fldCharType="separate"/>
        </w:r>
        <w:r w:rsidR="00E87781">
          <w:rPr>
            <w:noProof/>
          </w:rPr>
          <w:t>33</w:t>
        </w:r>
        <w:r w:rsidR="00E87781">
          <w:rPr>
            <w:noProof/>
          </w:rPr>
          <w:fldChar w:fldCharType="end"/>
        </w:r>
      </w:hyperlink>
    </w:p>
    <w:p w14:paraId="07369176" w14:textId="39BF926C"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25" w:history="1">
        <w:r w:rsidR="00E87781" w:rsidRPr="006B5958">
          <w:rPr>
            <w:rStyle w:val="Lienhypertexte"/>
            <w:noProof/>
          </w:rPr>
          <w:t>10.2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Mise à disposition de l’équipe par le Titulaire</w:t>
        </w:r>
        <w:r w:rsidR="00E87781">
          <w:rPr>
            <w:noProof/>
          </w:rPr>
          <w:tab/>
        </w:r>
        <w:r w:rsidR="00E87781">
          <w:rPr>
            <w:noProof/>
          </w:rPr>
          <w:fldChar w:fldCharType="begin"/>
        </w:r>
        <w:r w:rsidR="00E87781">
          <w:rPr>
            <w:noProof/>
          </w:rPr>
          <w:instrText xml:space="preserve"> PAGEREF _Toc226623825 \h </w:instrText>
        </w:r>
        <w:r w:rsidR="00E87781">
          <w:rPr>
            <w:noProof/>
          </w:rPr>
        </w:r>
        <w:r w:rsidR="00E87781">
          <w:rPr>
            <w:noProof/>
          </w:rPr>
          <w:fldChar w:fldCharType="separate"/>
        </w:r>
        <w:r w:rsidR="00E87781">
          <w:rPr>
            <w:noProof/>
          </w:rPr>
          <w:t>33</w:t>
        </w:r>
        <w:r w:rsidR="00E87781">
          <w:rPr>
            <w:noProof/>
          </w:rPr>
          <w:fldChar w:fldCharType="end"/>
        </w:r>
      </w:hyperlink>
    </w:p>
    <w:p w14:paraId="53771F74" w14:textId="27972778"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26" w:history="1">
        <w:r w:rsidR="00E87781" w:rsidRPr="006B5958">
          <w:rPr>
            <w:rStyle w:val="Lienhypertexte"/>
            <w:noProof/>
          </w:rPr>
          <w:t>10.3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Modalités d’intervention dans les locaux du Pouvoir Adjudicateur</w:t>
        </w:r>
        <w:r w:rsidR="00E87781">
          <w:rPr>
            <w:noProof/>
          </w:rPr>
          <w:tab/>
        </w:r>
        <w:r w:rsidR="00E87781">
          <w:rPr>
            <w:noProof/>
          </w:rPr>
          <w:fldChar w:fldCharType="begin"/>
        </w:r>
        <w:r w:rsidR="00E87781">
          <w:rPr>
            <w:noProof/>
          </w:rPr>
          <w:instrText xml:space="preserve"> PAGEREF _Toc226623826 \h </w:instrText>
        </w:r>
        <w:r w:rsidR="00E87781">
          <w:rPr>
            <w:noProof/>
          </w:rPr>
        </w:r>
        <w:r w:rsidR="00E87781">
          <w:rPr>
            <w:noProof/>
          </w:rPr>
          <w:fldChar w:fldCharType="separate"/>
        </w:r>
        <w:r w:rsidR="00E87781">
          <w:rPr>
            <w:noProof/>
          </w:rPr>
          <w:t>34</w:t>
        </w:r>
        <w:r w:rsidR="00E87781">
          <w:rPr>
            <w:noProof/>
          </w:rPr>
          <w:fldChar w:fldCharType="end"/>
        </w:r>
      </w:hyperlink>
    </w:p>
    <w:p w14:paraId="1BFE78D7" w14:textId="3F647C4D"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27" w:history="1">
        <w:r w:rsidR="00E87781" w:rsidRPr="006B5958">
          <w:rPr>
            <w:rStyle w:val="Lienhypertexte"/>
            <w:noProof/>
          </w:rPr>
          <w:t>10.4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Moyens mis à la disposition du Titulaire</w:t>
        </w:r>
        <w:r w:rsidR="00E87781">
          <w:rPr>
            <w:noProof/>
          </w:rPr>
          <w:tab/>
        </w:r>
        <w:r w:rsidR="00E87781">
          <w:rPr>
            <w:noProof/>
          </w:rPr>
          <w:fldChar w:fldCharType="begin"/>
        </w:r>
        <w:r w:rsidR="00E87781">
          <w:rPr>
            <w:noProof/>
          </w:rPr>
          <w:instrText xml:space="preserve"> PAGEREF _Toc226623827 \h </w:instrText>
        </w:r>
        <w:r w:rsidR="00E87781">
          <w:rPr>
            <w:noProof/>
          </w:rPr>
        </w:r>
        <w:r w:rsidR="00E87781">
          <w:rPr>
            <w:noProof/>
          </w:rPr>
          <w:fldChar w:fldCharType="separate"/>
        </w:r>
        <w:r w:rsidR="00E87781">
          <w:rPr>
            <w:noProof/>
          </w:rPr>
          <w:t>36</w:t>
        </w:r>
        <w:r w:rsidR="00E87781">
          <w:rPr>
            <w:noProof/>
          </w:rPr>
          <w:fldChar w:fldCharType="end"/>
        </w:r>
      </w:hyperlink>
    </w:p>
    <w:p w14:paraId="0C6E7F77" w14:textId="1F6C948D"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28" w:history="1">
        <w:r w:rsidR="00E87781" w:rsidRPr="006B5958">
          <w:rPr>
            <w:rStyle w:val="Lienhypertexte"/>
            <w:noProof/>
          </w:rPr>
          <w:t>10.5</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Calendrier d’exécution des Prestations</w:t>
        </w:r>
        <w:r w:rsidR="00E87781">
          <w:rPr>
            <w:noProof/>
          </w:rPr>
          <w:tab/>
        </w:r>
        <w:r w:rsidR="00E87781">
          <w:rPr>
            <w:noProof/>
          </w:rPr>
          <w:fldChar w:fldCharType="begin"/>
        </w:r>
        <w:r w:rsidR="00E87781">
          <w:rPr>
            <w:noProof/>
          </w:rPr>
          <w:instrText xml:space="preserve"> PAGEREF _Toc226623828 \h </w:instrText>
        </w:r>
        <w:r w:rsidR="00E87781">
          <w:rPr>
            <w:noProof/>
          </w:rPr>
        </w:r>
        <w:r w:rsidR="00E87781">
          <w:rPr>
            <w:noProof/>
          </w:rPr>
          <w:fldChar w:fldCharType="separate"/>
        </w:r>
        <w:r w:rsidR="00E87781">
          <w:rPr>
            <w:noProof/>
          </w:rPr>
          <w:t>37</w:t>
        </w:r>
        <w:r w:rsidR="00E87781">
          <w:rPr>
            <w:noProof/>
          </w:rPr>
          <w:fldChar w:fldCharType="end"/>
        </w:r>
      </w:hyperlink>
    </w:p>
    <w:p w14:paraId="061CA3EB" w14:textId="1CBBDE2E"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29" w:history="1">
        <w:r w:rsidR="00E87781" w:rsidRPr="006B5958">
          <w:rPr>
            <w:rStyle w:val="Lienhypertexte"/>
            <w:noProof/>
          </w:rPr>
          <w:t>10.6</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Comitologie du Projet</w:t>
        </w:r>
        <w:r w:rsidR="00E87781">
          <w:rPr>
            <w:noProof/>
          </w:rPr>
          <w:tab/>
        </w:r>
        <w:r w:rsidR="00E87781">
          <w:rPr>
            <w:noProof/>
          </w:rPr>
          <w:fldChar w:fldCharType="begin"/>
        </w:r>
        <w:r w:rsidR="00E87781">
          <w:rPr>
            <w:noProof/>
          </w:rPr>
          <w:instrText xml:space="preserve"> PAGEREF _Toc226623829 \h </w:instrText>
        </w:r>
        <w:r w:rsidR="00E87781">
          <w:rPr>
            <w:noProof/>
          </w:rPr>
        </w:r>
        <w:r w:rsidR="00E87781">
          <w:rPr>
            <w:noProof/>
          </w:rPr>
          <w:fldChar w:fldCharType="separate"/>
        </w:r>
        <w:r w:rsidR="00E87781">
          <w:rPr>
            <w:noProof/>
          </w:rPr>
          <w:t>37</w:t>
        </w:r>
        <w:r w:rsidR="00E87781">
          <w:rPr>
            <w:noProof/>
          </w:rPr>
          <w:fldChar w:fldCharType="end"/>
        </w:r>
      </w:hyperlink>
    </w:p>
    <w:p w14:paraId="13C91DE1" w14:textId="66448057"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30" w:history="1">
        <w:r w:rsidR="00E87781" w:rsidRPr="006B5958">
          <w:rPr>
            <w:rStyle w:val="Lienhypertexte"/>
            <w:noProof/>
          </w:rPr>
          <w:t>11.</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Obligations des Parties</w:t>
        </w:r>
        <w:r w:rsidR="00E87781">
          <w:rPr>
            <w:noProof/>
          </w:rPr>
          <w:tab/>
        </w:r>
        <w:r w:rsidR="00E87781">
          <w:rPr>
            <w:noProof/>
          </w:rPr>
          <w:fldChar w:fldCharType="begin"/>
        </w:r>
        <w:r w:rsidR="00E87781">
          <w:rPr>
            <w:noProof/>
          </w:rPr>
          <w:instrText xml:space="preserve"> PAGEREF _Toc226623830 \h </w:instrText>
        </w:r>
        <w:r w:rsidR="00E87781">
          <w:rPr>
            <w:noProof/>
          </w:rPr>
        </w:r>
        <w:r w:rsidR="00E87781">
          <w:rPr>
            <w:noProof/>
          </w:rPr>
          <w:fldChar w:fldCharType="separate"/>
        </w:r>
        <w:r w:rsidR="00E87781">
          <w:rPr>
            <w:noProof/>
          </w:rPr>
          <w:t>37</w:t>
        </w:r>
        <w:r w:rsidR="00E87781">
          <w:rPr>
            <w:noProof/>
          </w:rPr>
          <w:fldChar w:fldCharType="end"/>
        </w:r>
      </w:hyperlink>
    </w:p>
    <w:p w14:paraId="258BFA5C" w14:textId="2F4B94C2"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31" w:history="1">
        <w:r w:rsidR="00E87781" w:rsidRPr="006B5958">
          <w:rPr>
            <w:rStyle w:val="Lienhypertexte"/>
            <w:noProof/>
          </w:rPr>
          <w:t>11.1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Obligations du Titulaire</w:t>
        </w:r>
        <w:r w:rsidR="00E87781">
          <w:rPr>
            <w:noProof/>
          </w:rPr>
          <w:tab/>
        </w:r>
        <w:r w:rsidR="00E87781">
          <w:rPr>
            <w:noProof/>
          </w:rPr>
          <w:fldChar w:fldCharType="begin"/>
        </w:r>
        <w:r w:rsidR="00E87781">
          <w:rPr>
            <w:noProof/>
          </w:rPr>
          <w:instrText xml:space="preserve"> PAGEREF _Toc226623831 \h </w:instrText>
        </w:r>
        <w:r w:rsidR="00E87781">
          <w:rPr>
            <w:noProof/>
          </w:rPr>
        </w:r>
        <w:r w:rsidR="00E87781">
          <w:rPr>
            <w:noProof/>
          </w:rPr>
          <w:fldChar w:fldCharType="separate"/>
        </w:r>
        <w:r w:rsidR="00E87781">
          <w:rPr>
            <w:noProof/>
          </w:rPr>
          <w:t>37</w:t>
        </w:r>
        <w:r w:rsidR="00E87781">
          <w:rPr>
            <w:noProof/>
          </w:rPr>
          <w:fldChar w:fldCharType="end"/>
        </w:r>
      </w:hyperlink>
    </w:p>
    <w:p w14:paraId="0610690D" w14:textId="52014AB9"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32" w:history="1">
        <w:r w:rsidR="00E87781" w:rsidRPr="006B5958">
          <w:rPr>
            <w:rStyle w:val="Lienhypertexte"/>
            <w:noProof/>
          </w:rPr>
          <w:t>11.2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Obligations du Pouvoir adjudicateur</w:t>
        </w:r>
        <w:r w:rsidR="00E87781">
          <w:rPr>
            <w:noProof/>
          </w:rPr>
          <w:tab/>
        </w:r>
        <w:r w:rsidR="00E87781">
          <w:rPr>
            <w:noProof/>
          </w:rPr>
          <w:fldChar w:fldCharType="begin"/>
        </w:r>
        <w:r w:rsidR="00E87781">
          <w:rPr>
            <w:noProof/>
          </w:rPr>
          <w:instrText xml:space="preserve"> PAGEREF _Toc226623832 \h </w:instrText>
        </w:r>
        <w:r w:rsidR="00E87781">
          <w:rPr>
            <w:noProof/>
          </w:rPr>
        </w:r>
        <w:r w:rsidR="00E87781">
          <w:rPr>
            <w:noProof/>
          </w:rPr>
          <w:fldChar w:fldCharType="separate"/>
        </w:r>
        <w:r w:rsidR="00E87781">
          <w:rPr>
            <w:noProof/>
          </w:rPr>
          <w:t>39</w:t>
        </w:r>
        <w:r w:rsidR="00E87781">
          <w:rPr>
            <w:noProof/>
          </w:rPr>
          <w:fldChar w:fldCharType="end"/>
        </w:r>
      </w:hyperlink>
    </w:p>
    <w:p w14:paraId="3E9AD218" w14:textId="7F38C6BB"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33" w:history="1">
        <w:r w:rsidR="00E87781" w:rsidRPr="006B5958">
          <w:rPr>
            <w:rStyle w:val="Lienhypertexte"/>
            <w:noProof/>
          </w:rPr>
          <w:t>12.</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Collaboration</w:t>
        </w:r>
        <w:r w:rsidR="00E87781">
          <w:rPr>
            <w:noProof/>
          </w:rPr>
          <w:tab/>
        </w:r>
        <w:r w:rsidR="00E87781">
          <w:rPr>
            <w:noProof/>
          </w:rPr>
          <w:fldChar w:fldCharType="begin"/>
        </w:r>
        <w:r w:rsidR="00E87781">
          <w:rPr>
            <w:noProof/>
          </w:rPr>
          <w:instrText xml:space="preserve"> PAGEREF _Toc226623833 \h </w:instrText>
        </w:r>
        <w:r w:rsidR="00E87781">
          <w:rPr>
            <w:noProof/>
          </w:rPr>
        </w:r>
        <w:r w:rsidR="00E87781">
          <w:rPr>
            <w:noProof/>
          </w:rPr>
          <w:fldChar w:fldCharType="separate"/>
        </w:r>
        <w:r w:rsidR="00E87781">
          <w:rPr>
            <w:noProof/>
          </w:rPr>
          <w:t>40</w:t>
        </w:r>
        <w:r w:rsidR="00E87781">
          <w:rPr>
            <w:noProof/>
          </w:rPr>
          <w:fldChar w:fldCharType="end"/>
        </w:r>
      </w:hyperlink>
    </w:p>
    <w:p w14:paraId="547AA94D" w14:textId="701E0782"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34" w:history="1">
        <w:r w:rsidR="00E87781" w:rsidRPr="006B5958">
          <w:rPr>
            <w:rStyle w:val="Lienhypertexte"/>
            <w:noProof/>
          </w:rPr>
          <w:t>12.1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Principes</w:t>
        </w:r>
        <w:r w:rsidR="00E87781">
          <w:rPr>
            <w:noProof/>
          </w:rPr>
          <w:tab/>
        </w:r>
        <w:r w:rsidR="00E87781">
          <w:rPr>
            <w:noProof/>
          </w:rPr>
          <w:fldChar w:fldCharType="begin"/>
        </w:r>
        <w:r w:rsidR="00E87781">
          <w:rPr>
            <w:noProof/>
          </w:rPr>
          <w:instrText xml:space="preserve"> PAGEREF _Toc226623834 \h </w:instrText>
        </w:r>
        <w:r w:rsidR="00E87781">
          <w:rPr>
            <w:noProof/>
          </w:rPr>
        </w:r>
        <w:r w:rsidR="00E87781">
          <w:rPr>
            <w:noProof/>
          </w:rPr>
          <w:fldChar w:fldCharType="separate"/>
        </w:r>
        <w:r w:rsidR="00E87781">
          <w:rPr>
            <w:noProof/>
          </w:rPr>
          <w:t>40</w:t>
        </w:r>
        <w:r w:rsidR="00E87781">
          <w:rPr>
            <w:noProof/>
          </w:rPr>
          <w:fldChar w:fldCharType="end"/>
        </w:r>
      </w:hyperlink>
    </w:p>
    <w:p w14:paraId="00BDCCDD" w14:textId="306EA832"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35" w:history="1">
        <w:r w:rsidR="00E87781" w:rsidRPr="006B5958">
          <w:rPr>
            <w:rStyle w:val="Lienhypertexte"/>
            <w:noProof/>
          </w:rPr>
          <w:t>12.2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Collaboration avec les tiers</w:t>
        </w:r>
        <w:r w:rsidR="00E87781">
          <w:rPr>
            <w:noProof/>
          </w:rPr>
          <w:tab/>
        </w:r>
        <w:r w:rsidR="00E87781">
          <w:rPr>
            <w:noProof/>
          </w:rPr>
          <w:fldChar w:fldCharType="begin"/>
        </w:r>
        <w:r w:rsidR="00E87781">
          <w:rPr>
            <w:noProof/>
          </w:rPr>
          <w:instrText xml:space="preserve"> PAGEREF _Toc226623835 \h </w:instrText>
        </w:r>
        <w:r w:rsidR="00E87781">
          <w:rPr>
            <w:noProof/>
          </w:rPr>
        </w:r>
        <w:r w:rsidR="00E87781">
          <w:rPr>
            <w:noProof/>
          </w:rPr>
          <w:fldChar w:fldCharType="separate"/>
        </w:r>
        <w:r w:rsidR="00E87781">
          <w:rPr>
            <w:noProof/>
          </w:rPr>
          <w:t>40</w:t>
        </w:r>
        <w:r w:rsidR="00E87781">
          <w:rPr>
            <w:noProof/>
          </w:rPr>
          <w:fldChar w:fldCharType="end"/>
        </w:r>
      </w:hyperlink>
    </w:p>
    <w:p w14:paraId="0C68DE41" w14:textId="6FD50318"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36" w:history="1">
        <w:r w:rsidR="00E87781" w:rsidRPr="006B5958">
          <w:rPr>
            <w:rStyle w:val="Lienhypertexte"/>
            <w:noProof/>
          </w:rPr>
          <w:t>13.</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Vérification et validation des Prestations de Réception</w:t>
        </w:r>
        <w:r w:rsidR="00E87781">
          <w:rPr>
            <w:noProof/>
          </w:rPr>
          <w:tab/>
        </w:r>
        <w:r w:rsidR="00E87781">
          <w:rPr>
            <w:noProof/>
          </w:rPr>
          <w:fldChar w:fldCharType="begin"/>
        </w:r>
        <w:r w:rsidR="00E87781">
          <w:rPr>
            <w:noProof/>
          </w:rPr>
          <w:instrText xml:space="preserve"> PAGEREF _Toc226623836 \h </w:instrText>
        </w:r>
        <w:r w:rsidR="00E87781">
          <w:rPr>
            <w:noProof/>
          </w:rPr>
        </w:r>
        <w:r w:rsidR="00E87781">
          <w:rPr>
            <w:noProof/>
          </w:rPr>
          <w:fldChar w:fldCharType="separate"/>
        </w:r>
        <w:r w:rsidR="00E87781">
          <w:rPr>
            <w:noProof/>
          </w:rPr>
          <w:t>41</w:t>
        </w:r>
        <w:r w:rsidR="00E87781">
          <w:rPr>
            <w:noProof/>
          </w:rPr>
          <w:fldChar w:fldCharType="end"/>
        </w:r>
      </w:hyperlink>
    </w:p>
    <w:p w14:paraId="2E231E49" w14:textId="3B35864E"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37" w:history="1">
        <w:r w:rsidR="00E87781" w:rsidRPr="006B5958">
          <w:rPr>
            <w:rStyle w:val="Lienhypertexte"/>
            <w:noProof/>
          </w:rPr>
          <w:t>13.1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Réception des Livrables documentaires</w:t>
        </w:r>
        <w:r w:rsidR="00E87781">
          <w:rPr>
            <w:noProof/>
          </w:rPr>
          <w:tab/>
        </w:r>
        <w:r w:rsidR="00E87781">
          <w:rPr>
            <w:noProof/>
          </w:rPr>
          <w:fldChar w:fldCharType="begin"/>
        </w:r>
        <w:r w:rsidR="00E87781">
          <w:rPr>
            <w:noProof/>
          </w:rPr>
          <w:instrText xml:space="preserve"> PAGEREF _Toc226623837 \h </w:instrText>
        </w:r>
        <w:r w:rsidR="00E87781">
          <w:rPr>
            <w:noProof/>
          </w:rPr>
        </w:r>
        <w:r w:rsidR="00E87781">
          <w:rPr>
            <w:noProof/>
          </w:rPr>
          <w:fldChar w:fldCharType="separate"/>
        </w:r>
        <w:r w:rsidR="00E87781">
          <w:rPr>
            <w:noProof/>
          </w:rPr>
          <w:t>41</w:t>
        </w:r>
        <w:r w:rsidR="00E87781">
          <w:rPr>
            <w:noProof/>
          </w:rPr>
          <w:fldChar w:fldCharType="end"/>
        </w:r>
      </w:hyperlink>
    </w:p>
    <w:p w14:paraId="144D9E1E" w14:textId="07C465DE"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38" w:history="1">
        <w:r w:rsidR="00E87781" w:rsidRPr="006B5958">
          <w:rPr>
            <w:rStyle w:val="Lienhypertexte"/>
            <w:noProof/>
          </w:rPr>
          <w:t>13.2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Réception de la Solution</w:t>
        </w:r>
        <w:r w:rsidR="00E87781">
          <w:rPr>
            <w:noProof/>
          </w:rPr>
          <w:tab/>
        </w:r>
        <w:r w:rsidR="00E87781">
          <w:rPr>
            <w:noProof/>
          </w:rPr>
          <w:fldChar w:fldCharType="begin"/>
        </w:r>
        <w:r w:rsidR="00E87781">
          <w:rPr>
            <w:noProof/>
          </w:rPr>
          <w:instrText xml:space="preserve"> PAGEREF _Toc226623838 \h </w:instrText>
        </w:r>
        <w:r w:rsidR="00E87781">
          <w:rPr>
            <w:noProof/>
          </w:rPr>
        </w:r>
        <w:r w:rsidR="00E87781">
          <w:rPr>
            <w:noProof/>
          </w:rPr>
          <w:fldChar w:fldCharType="separate"/>
        </w:r>
        <w:r w:rsidR="00E87781">
          <w:rPr>
            <w:noProof/>
          </w:rPr>
          <w:t>41</w:t>
        </w:r>
        <w:r w:rsidR="00E87781">
          <w:rPr>
            <w:noProof/>
          </w:rPr>
          <w:fldChar w:fldCharType="end"/>
        </w:r>
      </w:hyperlink>
    </w:p>
    <w:p w14:paraId="00B79A97" w14:textId="00D7713B"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39" w:history="1">
        <w:r w:rsidR="00E87781" w:rsidRPr="006B5958">
          <w:rPr>
            <w:rStyle w:val="Lienhypertexte"/>
            <w:noProof/>
          </w:rPr>
          <w:t>14.</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Garanties</w:t>
        </w:r>
        <w:r w:rsidR="00E87781">
          <w:rPr>
            <w:noProof/>
          </w:rPr>
          <w:tab/>
        </w:r>
        <w:r w:rsidR="00E87781">
          <w:rPr>
            <w:noProof/>
          </w:rPr>
          <w:fldChar w:fldCharType="begin"/>
        </w:r>
        <w:r w:rsidR="00E87781">
          <w:rPr>
            <w:noProof/>
          </w:rPr>
          <w:instrText xml:space="preserve"> PAGEREF _Toc226623839 \h </w:instrText>
        </w:r>
        <w:r w:rsidR="00E87781">
          <w:rPr>
            <w:noProof/>
          </w:rPr>
        </w:r>
        <w:r w:rsidR="00E87781">
          <w:rPr>
            <w:noProof/>
          </w:rPr>
          <w:fldChar w:fldCharType="separate"/>
        </w:r>
        <w:r w:rsidR="00E87781">
          <w:rPr>
            <w:noProof/>
          </w:rPr>
          <w:t>44</w:t>
        </w:r>
        <w:r w:rsidR="00E87781">
          <w:rPr>
            <w:noProof/>
          </w:rPr>
          <w:fldChar w:fldCharType="end"/>
        </w:r>
      </w:hyperlink>
    </w:p>
    <w:p w14:paraId="1EB238BC" w14:textId="0A39B968"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0" w:history="1">
        <w:r w:rsidR="00E87781" w:rsidRPr="006B5958">
          <w:rPr>
            <w:rStyle w:val="Lienhypertexte"/>
            <w:noProof/>
          </w:rPr>
          <w:t>14.1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de remise en état ou de remplacement</w:t>
        </w:r>
        <w:r w:rsidR="00E87781">
          <w:rPr>
            <w:noProof/>
          </w:rPr>
          <w:tab/>
        </w:r>
        <w:r w:rsidR="00E87781">
          <w:rPr>
            <w:noProof/>
          </w:rPr>
          <w:fldChar w:fldCharType="begin"/>
        </w:r>
        <w:r w:rsidR="00E87781">
          <w:rPr>
            <w:noProof/>
          </w:rPr>
          <w:instrText xml:space="preserve"> PAGEREF _Toc226623840 \h </w:instrText>
        </w:r>
        <w:r w:rsidR="00E87781">
          <w:rPr>
            <w:noProof/>
          </w:rPr>
        </w:r>
        <w:r w:rsidR="00E87781">
          <w:rPr>
            <w:noProof/>
          </w:rPr>
          <w:fldChar w:fldCharType="separate"/>
        </w:r>
        <w:r w:rsidR="00E87781">
          <w:rPr>
            <w:noProof/>
          </w:rPr>
          <w:t>44</w:t>
        </w:r>
        <w:r w:rsidR="00E87781">
          <w:rPr>
            <w:noProof/>
          </w:rPr>
          <w:fldChar w:fldCharType="end"/>
        </w:r>
      </w:hyperlink>
    </w:p>
    <w:p w14:paraId="36374407" w14:textId="4DC5FFF9"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1" w:history="1">
        <w:r w:rsidR="00E87781" w:rsidRPr="006B5958">
          <w:rPr>
            <w:rStyle w:val="Lienhypertexte"/>
            <w:noProof/>
          </w:rPr>
          <w:t>14.2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de conformité des logiciels standards</w:t>
        </w:r>
        <w:r w:rsidR="00E87781">
          <w:rPr>
            <w:noProof/>
          </w:rPr>
          <w:tab/>
        </w:r>
        <w:r w:rsidR="00E87781">
          <w:rPr>
            <w:noProof/>
          </w:rPr>
          <w:fldChar w:fldCharType="begin"/>
        </w:r>
        <w:r w:rsidR="00E87781">
          <w:rPr>
            <w:noProof/>
          </w:rPr>
          <w:instrText xml:space="preserve"> PAGEREF _Toc226623841 \h </w:instrText>
        </w:r>
        <w:r w:rsidR="00E87781">
          <w:rPr>
            <w:noProof/>
          </w:rPr>
        </w:r>
        <w:r w:rsidR="00E87781">
          <w:rPr>
            <w:noProof/>
          </w:rPr>
          <w:fldChar w:fldCharType="separate"/>
        </w:r>
        <w:r w:rsidR="00E87781">
          <w:rPr>
            <w:noProof/>
          </w:rPr>
          <w:t>45</w:t>
        </w:r>
        <w:r w:rsidR="00E87781">
          <w:rPr>
            <w:noProof/>
          </w:rPr>
          <w:fldChar w:fldCharType="end"/>
        </w:r>
      </w:hyperlink>
    </w:p>
    <w:p w14:paraId="01397EF6" w14:textId="502B78EA"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2" w:history="1">
        <w:r w:rsidR="00E87781" w:rsidRPr="006B5958">
          <w:rPr>
            <w:rStyle w:val="Lienhypertexte"/>
            <w:noProof/>
          </w:rPr>
          <w:t>14.3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de performance</w:t>
        </w:r>
        <w:r w:rsidR="00E87781">
          <w:rPr>
            <w:noProof/>
          </w:rPr>
          <w:tab/>
        </w:r>
        <w:r w:rsidR="00E87781">
          <w:rPr>
            <w:noProof/>
          </w:rPr>
          <w:fldChar w:fldCharType="begin"/>
        </w:r>
        <w:r w:rsidR="00E87781">
          <w:rPr>
            <w:noProof/>
          </w:rPr>
          <w:instrText xml:space="preserve"> PAGEREF _Toc226623842 \h </w:instrText>
        </w:r>
        <w:r w:rsidR="00E87781">
          <w:rPr>
            <w:noProof/>
          </w:rPr>
        </w:r>
        <w:r w:rsidR="00E87781">
          <w:rPr>
            <w:noProof/>
          </w:rPr>
          <w:fldChar w:fldCharType="separate"/>
        </w:r>
        <w:r w:rsidR="00E87781">
          <w:rPr>
            <w:noProof/>
          </w:rPr>
          <w:t>46</w:t>
        </w:r>
        <w:r w:rsidR="00E87781">
          <w:rPr>
            <w:noProof/>
          </w:rPr>
          <w:fldChar w:fldCharType="end"/>
        </w:r>
      </w:hyperlink>
    </w:p>
    <w:p w14:paraId="15C8629C" w14:textId="6ABAEDFF"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3" w:history="1">
        <w:r w:rsidR="00E87781" w:rsidRPr="006B5958">
          <w:rPr>
            <w:rStyle w:val="Lienhypertexte"/>
            <w:noProof/>
          </w:rPr>
          <w:t>14.4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de sécurité</w:t>
        </w:r>
        <w:r w:rsidR="00E87781">
          <w:rPr>
            <w:noProof/>
          </w:rPr>
          <w:tab/>
        </w:r>
        <w:r w:rsidR="00E87781">
          <w:rPr>
            <w:noProof/>
          </w:rPr>
          <w:fldChar w:fldCharType="begin"/>
        </w:r>
        <w:r w:rsidR="00E87781">
          <w:rPr>
            <w:noProof/>
          </w:rPr>
          <w:instrText xml:space="preserve"> PAGEREF _Toc226623843 \h </w:instrText>
        </w:r>
        <w:r w:rsidR="00E87781">
          <w:rPr>
            <w:noProof/>
          </w:rPr>
        </w:r>
        <w:r w:rsidR="00E87781">
          <w:rPr>
            <w:noProof/>
          </w:rPr>
          <w:fldChar w:fldCharType="separate"/>
        </w:r>
        <w:r w:rsidR="00E87781">
          <w:rPr>
            <w:noProof/>
          </w:rPr>
          <w:t>46</w:t>
        </w:r>
        <w:r w:rsidR="00E87781">
          <w:rPr>
            <w:noProof/>
          </w:rPr>
          <w:fldChar w:fldCharType="end"/>
        </w:r>
      </w:hyperlink>
    </w:p>
    <w:p w14:paraId="437BB9D6" w14:textId="35E6D15F"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4" w:history="1">
        <w:r w:rsidR="00E87781" w:rsidRPr="006B5958">
          <w:rPr>
            <w:rStyle w:val="Lienhypertexte"/>
            <w:noProof/>
          </w:rPr>
          <w:t>14.5</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anti-virus</w:t>
        </w:r>
        <w:r w:rsidR="00E87781">
          <w:rPr>
            <w:noProof/>
          </w:rPr>
          <w:tab/>
        </w:r>
        <w:r w:rsidR="00E87781">
          <w:rPr>
            <w:noProof/>
          </w:rPr>
          <w:fldChar w:fldCharType="begin"/>
        </w:r>
        <w:r w:rsidR="00E87781">
          <w:rPr>
            <w:noProof/>
          </w:rPr>
          <w:instrText xml:space="preserve"> PAGEREF _Toc226623844 \h </w:instrText>
        </w:r>
        <w:r w:rsidR="00E87781">
          <w:rPr>
            <w:noProof/>
          </w:rPr>
        </w:r>
        <w:r w:rsidR="00E87781">
          <w:rPr>
            <w:noProof/>
          </w:rPr>
          <w:fldChar w:fldCharType="separate"/>
        </w:r>
        <w:r w:rsidR="00E87781">
          <w:rPr>
            <w:noProof/>
          </w:rPr>
          <w:t>47</w:t>
        </w:r>
        <w:r w:rsidR="00E87781">
          <w:rPr>
            <w:noProof/>
          </w:rPr>
          <w:fldChar w:fldCharType="end"/>
        </w:r>
      </w:hyperlink>
    </w:p>
    <w:p w14:paraId="7C9530CD" w14:textId="49FDE402"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5" w:history="1">
        <w:r w:rsidR="00E87781" w:rsidRPr="006B5958">
          <w:rPr>
            <w:rStyle w:val="Lienhypertexte"/>
            <w:noProof/>
          </w:rPr>
          <w:t>14.6</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d’évolutivité</w:t>
        </w:r>
        <w:r w:rsidR="00E87781">
          <w:rPr>
            <w:noProof/>
          </w:rPr>
          <w:tab/>
        </w:r>
        <w:r w:rsidR="00E87781">
          <w:rPr>
            <w:noProof/>
          </w:rPr>
          <w:fldChar w:fldCharType="begin"/>
        </w:r>
        <w:r w:rsidR="00E87781">
          <w:rPr>
            <w:noProof/>
          </w:rPr>
          <w:instrText xml:space="preserve"> PAGEREF _Toc226623845 \h </w:instrText>
        </w:r>
        <w:r w:rsidR="00E87781">
          <w:rPr>
            <w:noProof/>
          </w:rPr>
        </w:r>
        <w:r w:rsidR="00E87781">
          <w:rPr>
            <w:noProof/>
          </w:rPr>
          <w:fldChar w:fldCharType="separate"/>
        </w:r>
        <w:r w:rsidR="00E87781">
          <w:rPr>
            <w:noProof/>
          </w:rPr>
          <w:t>48</w:t>
        </w:r>
        <w:r w:rsidR="00E87781">
          <w:rPr>
            <w:noProof/>
          </w:rPr>
          <w:fldChar w:fldCharType="end"/>
        </w:r>
      </w:hyperlink>
    </w:p>
    <w:p w14:paraId="027E19C5" w14:textId="56888A07"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6" w:history="1">
        <w:r w:rsidR="00E87781" w:rsidRPr="006B5958">
          <w:rPr>
            <w:rStyle w:val="Lienhypertexte"/>
            <w:noProof/>
          </w:rPr>
          <w:t>14.7</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Compatibilité – interopérabilité</w:t>
        </w:r>
        <w:r w:rsidR="00E87781">
          <w:rPr>
            <w:noProof/>
          </w:rPr>
          <w:tab/>
        </w:r>
        <w:r w:rsidR="00E87781">
          <w:rPr>
            <w:noProof/>
          </w:rPr>
          <w:fldChar w:fldCharType="begin"/>
        </w:r>
        <w:r w:rsidR="00E87781">
          <w:rPr>
            <w:noProof/>
          </w:rPr>
          <w:instrText xml:space="preserve"> PAGEREF _Toc226623846 \h </w:instrText>
        </w:r>
        <w:r w:rsidR="00E87781">
          <w:rPr>
            <w:noProof/>
          </w:rPr>
        </w:r>
        <w:r w:rsidR="00E87781">
          <w:rPr>
            <w:noProof/>
          </w:rPr>
          <w:fldChar w:fldCharType="separate"/>
        </w:r>
        <w:r w:rsidR="00E87781">
          <w:rPr>
            <w:noProof/>
          </w:rPr>
          <w:t>48</w:t>
        </w:r>
        <w:r w:rsidR="00E87781">
          <w:rPr>
            <w:noProof/>
          </w:rPr>
          <w:fldChar w:fldCharType="end"/>
        </w:r>
      </w:hyperlink>
    </w:p>
    <w:p w14:paraId="3AAF4042" w14:textId="0553D443"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7" w:history="1">
        <w:r w:rsidR="00E87781" w:rsidRPr="006B5958">
          <w:rPr>
            <w:rStyle w:val="Lienhypertexte"/>
            <w:noProof/>
          </w:rPr>
          <w:t>14.8</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du respect des normes / règlementation</w:t>
        </w:r>
        <w:r w:rsidR="00E87781">
          <w:rPr>
            <w:noProof/>
          </w:rPr>
          <w:tab/>
        </w:r>
        <w:r w:rsidR="00E87781">
          <w:rPr>
            <w:noProof/>
          </w:rPr>
          <w:fldChar w:fldCharType="begin"/>
        </w:r>
        <w:r w:rsidR="00E87781">
          <w:rPr>
            <w:noProof/>
          </w:rPr>
          <w:instrText xml:space="preserve"> PAGEREF _Toc226623847 \h </w:instrText>
        </w:r>
        <w:r w:rsidR="00E87781">
          <w:rPr>
            <w:noProof/>
          </w:rPr>
        </w:r>
        <w:r w:rsidR="00E87781">
          <w:rPr>
            <w:noProof/>
          </w:rPr>
          <w:fldChar w:fldCharType="separate"/>
        </w:r>
        <w:r w:rsidR="00E87781">
          <w:rPr>
            <w:noProof/>
          </w:rPr>
          <w:t>49</w:t>
        </w:r>
        <w:r w:rsidR="00E87781">
          <w:rPr>
            <w:noProof/>
          </w:rPr>
          <w:fldChar w:fldCharType="end"/>
        </w:r>
      </w:hyperlink>
    </w:p>
    <w:p w14:paraId="7040E577" w14:textId="0AE2A42F"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48" w:history="1">
        <w:r w:rsidR="00E87781" w:rsidRPr="006B5958">
          <w:rPr>
            <w:rStyle w:val="Lienhypertexte"/>
            <w:noProof/>
          </w:rPr>
          <w:t>14.9</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Garantie d’éviction</w:t>
        </w:r>
        <w:r w:rsidR="00E87781">
          <w:rPr>
            <w:noProof/>
          </w:rPr>
          <w:tab/>
        </w:r>
        <w:r w:rsidR="00E87781">
          <w:rPr>
            <w:noProof/>
          </w:rPr>
          <w:fldChar w:fldCharType="begin"/>
        </w:r>
        <w:r w:rsidR="00E87781">
          <w:rPr>
            <w:noProof/>
          </w:rPr>
          <w:instrText xml:space="preserve"> PAGEREF _Toc226623848 \h </w:instrText>
        </w:r>
        <w:r w:rsidR="00E87781">
          <w:rPr>
            <w:noProof/>
          </w:rPr>
        </w:r>
        <w:r w:rsidR="00E87781">
          <w:rPr>
            <w:noProof/>
          </w:rPr>
          <w:fldChar w:fldCharType="separate"/>
        </w:r>
        <w:r w:rsidR="00E87781">
          <w:rPr>
            <w:noProof/>
          </w:rPr>
          <w:t>49</w:t>
        </w:r>
        <w:r w:rsidR="00E87781">
          <w:rPr>
            <w:noProof/>
          </w:rPr>
          <w:fldChar w:fldCharType="end"/>
        </w:r>
      </w:hyperlink>
    </w:p>
    <w:p w14:paraId="04AFEDA3" w14:textId="04B17313"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49" w:history="1">
        <w:r w:rsidR="00E87781" w:rsidRPr="006B5958">
          <w:rPr>
            <w:rStyle w:val="Lienhypertexte"/>
            <w:noProof/>
          </w:rPr>
          <w:t>15.</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Propriété intellectuelle – Utilisation des résultats</w:t>
        </w:r>
        <w:r w:rsidR="00E87781">
          <w:rPr>
            <w:noProof/>
          </w:rPr>
          <w:tab/>
        </w:r>
        <w:r w:rsidR="00E87781">
          <w:rPr>
            <w:noProof/>
          </w:rPr>
          <w:fldChar w:fldCharType="begin"/>
        </w:r>
        <w:r w:rsidR="00E87781">
          <w:rPr>
            <w:noProof/>
          </w:rPr>
          <w:instrText xml:space="preserve"> PAGEREF _Toc226623849 \h </w:instrText>
        </w:r>
        <w:r w:rsidR="00E87781">
          <w:rPr>
            <w:noProof/>
          </w:rPr>
        </w:r>
        <w:r w:rsidR="00E87781">
          <w:rPr>
            <w:noProof/>
          </w:rPr>
          <w:fldChar w:fldCharType="separate"/>
        </w:r>
        <w:r w:rsidR="00E87781">
          <w:rPr>
            <w:noProof/>
          </w:rPr>
          <w:t>51</w:t>
        </w:r>
        <w:r w:rsidR="00E87781">
          <w:rPr>
            <w:noProof/>
          </w:rPr>
          <w:fldChar w:fldCharType="end"/>
        </w:r>
      </w:hyperlink>
    </w:p>
    <w:p w14:paraId="6C3C2CCD" w14:textId="438BAA66"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0" w:history="1">
        <w:r w:rsidR="00E87781" w:rsidRPr="006B5958">
          <w:rPr>
            <w:rStyle w:val="Lienhypertexte"/>
            <w:noProof/>
          </w:rPr>
          <w:t>15.1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Licence d’utilisation du Logiciel et propriété des résultats</w:t>
        </w:r>
        <w:r w:rsidR="00E87781">
          <w:rPr>
            <w:noProof/>
          </w:rPr>
          <w:tab/>
        </w:r>
        <w:r w:rsidR="00E87781">
          <w:rPr>
            <w:noProof/>
          </w:rPr>
          <w:fldChar w:fldCharType="begin"/>
        </w:r>
        <w:r w:rsidR="00E87781">
          <w:rPr>
            <w:noProof/>
          </w:rPr>
          <w:instrText xml:space="preserve"> PAGEREF _Toc226623850 \h </w:instrText>
        </w:r>
        <w:r w:rsidR="00E87781">
          <w:rPr>
            <w:noProof/>
          </w:rPr>
        </w:r>
        <w:r w:rsidR="00E87781">
          <w:rPr>
            <w:noProof/>
          </w:rPr>
          <w:fldChar w:fldCharType="separate"/>
        </w:r>
        <w:r w:rsidR="00E87781">
          <w:rPr>
            <w:noProof/>
          </w:rPr>
          <w:t>51</w:t>
        </w:r>
        <w:r w:rsidR="00E87781">
          <w:rPr>
            <w:noProof/>
          </w:rPr>
          <w:fldChar w:fldCharType="end"/>
        </w:r>
      </w:hyperlink>
    </w:p>
    <w:p w14:paraId="5B8FA337" w14:textId="25DDBF83"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1" w:history="1">
        <w:r w:rsidR="00E87781" w:rsidRPr="006B5958">
          <w:rPr>
            <w:rStyle w:val="Lienhypertexte"/>
            <w:noProof/>
          </w:rPr>
          <w:t>15.2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Régime des connaissances antérieures</w:t>
        </w:r>
        <w:r w:rsidR="00E87781">
          <w:rPr>
            <w:noProof/>
          </w:rPr>
          <w:tab/>
        </w:r>
        <w:r w:rsidR="00E87781">
          <w:rPr>
            <w:noProof/>
          </w:rPr>
          <w:fldChar w:fldCharType="begin"/>
        </w:r>
        <w:r w:rsidR="00E87781">
          <w:rPr>
            <w:noProof/>
          </w:rPr>
          <w:instrText xml:space="preserve"> PAGEREF _Toc226623851 \h </w:instrText>
        </w:r>
        <w:r w:rsidR="00E87781">
          <w:rPr>
            <w:noProof/>
          </w:rPr>
        </w:r>
        <w:r w:rsidR="00E87781">
          <w:rPr>
            <w:noProof/>
          </w:rPr>
          <w:fldChar w:fldCharType="separate"/>
        </w:r>
        <w:r w:rsidR="00E87781">
          <w:rPr>
            <w:noProof/>
          </w:rPr>
          <w:t>52</w:t>
        </w:r>
        <w:r w:rsidR="00E87781">
          <w:rPr>
            <w:noProof/>
          </w:rPr>
          <w:fldChar w:fldCharType="end"/>
        </w:r>
      </w:hyperlink>
    </w:p>
    <w:p w14:paraId="307560CE" w14:textId="61B9CB55"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2" w:history="1">
        <w:r w:rsidR="00E87781" w:rsidRPr="006B5958">
          <w:rPr>
            <w:rStyle w:val="Lienhypertexte"/>
            <w:noProof/>
          </w:rPr>
          <w:t>15.3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 xml:space="preserve">Droits cédés sur les paramétrages, les Développements Spécifiques, Adaptations et les </w:t>
        </w:r>
        <w:r w:rsidR="00E87781" w:rsidRPr="006B5958">
          <w:rPr>
            <w:rStyle w:val="Lienhypertexte"/>
            <w:noProof/>
          </w:rPr>
          <w:lastRenderedPageBreak/>
          <w:t>Interfaces</w:t>
        </w:r>
        <w:r w:rsidR="00E87781">
          <w:rPr>
            <w:noProof/>
          </w:rPr>
          <w:tab/>
        </w:r>
        <w:r w:rsidR="00E87781">
          <w:rPr>
            <w:noProof/>
          </w:rPr>
          <w:fldChar w:fldCharType="begin"/>
        </w:r>
        <w:r w:rsidR="00E87781">
          <w:rPr>
            <w:noProof/>
          </w:rPr>
          <w:instrText xml:space="preserve"> PAGEREF _Toc226623852 \h </w:instrText>
        </w:r>
        <w:r w:rsidR="00E87781">
          <w:rPr>
            <w:noProof/>
          </w:rPr>
        </w:r>
        <w:r w:rsidR="00E87781">
          <w:rPr>
            <w:noProof/>
          </w:rPr>
          <w:fldChar w:fldCharType="separate"/>
        </w:r>
        <w:r w:rsidR="00E87781">
          <w:rPr>
            <w:noProof/>
          </w:rPr>
          <w:t>52</w:t>
        </w:r>
        <w:r w:rsidR="00E87781">
          <w:rPr>
            <w:noProof/>
          </w:rPr>
          <w:fldChar w:fldCharType="end"/>
        </w:r>
      </w:hyperlink>
    </w:p>
    <w:p w14:paraId="220F80ED" w14:textId="531F51C3"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53" w:history="1">
        <w:r w:rsidR="00E87781" w:rsidRPr="006B5958">
          <w:rPr>
            <w:rStyle w:val="Lienhypertexte"/>
            <w:noProof/>
          </w:rPr>
          <w:t>16.</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Pénalités</w:t>
        </w:r>
        <w:r w:rsidR="00E87781">
          <w:rPr>
            <w:noProof/>
          </w:rPr>
          <w:tab/>
        </w:r>
        <w:r w:rsidR="00E87781">
          <w:rPr>
            <w:noProof/>
          </w:rPr>
          <w:fldChar w:fldCharType="begin"/>
        </w:r>
        <w:r w:rsidR="00E87781">
          <w:rPr>
            <w:noProof/>
          </w:rPr>
          <w:instrText xml:space="preserve"> PAGEREF _Toc226623853 \h </w:instrText>
        </w:r>
        <w:r w:rsidR="00E87781">
          <w:rPr>
            <w:noProof/>
          </w:rPr>
        </w:r>
        <w:r w:rsidR="00E87781">
          <w:rPr>
            <w:noProof/>
          </w:rPr>
          <w:fldChar w:fldCharType="separate"/>
        </w:r>
        <w:r w:rsidR="00E87781">
          <w:rPr>
            <w:noProof/>
          </w:rPr>
          <w:t>54</w:t>
        </w:r>
        <w:r w:rsidR="00E87781">
          <w:rPr>
            <w:noProof/>
          </w:rPr>
          <w:fldChar w:fldCharType="end"/>
        </w:r>
      </w:hyperlink>
    </w:p>
    <w:p w14:paraId="47D1BF84" w14:textId="31AF0AB7"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4" w:history="1">
        <w:r w:rsidR="00E87781" w:rsidRPr="006B5958">
          <w:rPr>
            <w:rStyle w:val="Lienhypertexte"/>
            <w:noProof/>
          </w:rPr>
          <w:t>16.1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Modalités générales d’application des pénalités</w:t>
        </w:r>
        <w:r w:rsidR="00E87781">
          <w:rPr>
            <w:noProof/>
          </w:rPr>
          <w:tab/>
        </w:r>
        <w:r w:rsidR="00E87781">
          <w:rPr>
            <w:noProof/>
          </w:rPr>
          <w:fldChar w:fldCharType="begin"/>
        </w:r>
        <w:r w:rsidR="00E87781">
          <w:rPr>
            <w:noProof/>
          </w:rPr>
          <w:instrText xml:space="preserve"> PAGEREF _Toc226623854 \h </w:instrText>
        </w:r>
        <w:r w:rsidR="00E87781">
          <w:rPr>
            <w:noProof/>
          </w:rPr>
        </w:r>
        <w:r w:rsidR="00E87781">
          <w:rPr>
            <w:noProof/>
          </w:rPr>
          <w:fldChar w:fldCharType="separate"/>
        </w:r>
        <w:r w:rsidR="00E87781">
          <w:rPr>
            <w:noProof/>
          </w:rPr>
          <w:t>54</w:t>
        </w:r>
        <w:r w:rsidR="00E87781">
          <w:rPr>
            <w:noProof/>
          </w:rPr>
          <w:fldChar w:fldCharType="end"/>
        </w:r>
      </w:hyperlink>
    </w:p>
    <w:p w14:paraId="54AD065D" w14:textId="0966E22E"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5" w:history="1">
        <w:r w:rsidR="00E87781" w:rsidRPr="006B5958">
          <w:rPr>
            <w:rStyle w:val="Lienhypertexte"/>
            <w:noProof/>
          </w:rPr>
          <w:t>16.2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Pénalités des Prestations forfaitaires d’implémentation de la Solution</w:t>
        </w:r>
        <w:r w:rsidR="00E87781">
          <w:rPr>
            <w:noProof/>
          </w:rPr>
          <w:tab/>
        </w:r>
        <w:r w:rsidR="00E87781">
          <w:rPr>
            <w:noProof/>
          </w:rPr>
          <w:fldChar w:fldCharType="begin"/>
        </w:r>
        <w:r w:rsidR="00E87781">
          <w:rPr>
            <w:noProof/>
          </w:rPr>
          <w:instrText xml:space="preserve"> PAGEREF _Toc226623855 \h </w:instrText>
        </w:r>
        <w:r w:rsidR="00E87781">
          <w:rPr>
            <w:noProof/>
          </w:rPr>
        </w:r>
        <w:r w:rsidR="00E87781">
          <w:rPr>
            <w:noProof/>
          </w:rPr>
          <w:fldChar w:fldCharType="separate"/>
        </w:r>
        <w:r w:rsidR="00E87781">
          <w:rPr>
            <w:noProof/>
          </w:rPr>
          <w:t>55</w:t>
        </w:r>
        <w:r w:rsidR="00E87781">
          <w:rPr>
            <w:noProof/>
          </w:rPr>
          <w:fldChar w:fldCharType="end"/>
        </w:r>
      </w:hyperlink>
    </w:p>
    <w:p w14:paraId="0CDA0EB5" w14:textId="3D437E21"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6" w:history="1">
        <w:r w:rsidR="00E87781" w:rsidRPr="006B5958">
          <w:rPr>
            <w:rStyle w:val="Lienhypertexte"/>
            <w:noProof/>
          </w:rPr>
          <w:t>16.3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Pénalités de retard dans la remise des Livrables documentaires</w:t>
        </w:r>
        <w:r w:rsidR="00E87781">
          <w:rPr>
            <w:noProof/>
          </w:rPr>
          <w:tab/>
        </w:r>
        <w:r w:rsidR="00E87781">
          <w:rPr>
            <w:noProof/>
          </w:rPr>
          <w:fldChar w:fldCharType="begin"/>
        </w:r>
        <w:r w:rsidR="00E87781">
          <w:rPr>
            <w:noProof/>
          </w:rPr>
          <w:instrText xml:space="preserve"> PAGEREF _Toc226623856 \h </w:instrText>
        </w:r>
        <w:r w:rsidR="00E87781">
          <w:rPr>
            <w:noProof/>
          </w:rPr>
        </w:r>
        <w:r w:rsidR="00E87781">
          <w:rPr>
            <w:noProof/>
          </w:rPr>
          <w:fldChar w:fldCharType="separate"/>
        </w:r>
        <w:r w:rsidR="00E87781">
          <w:rPr>
            <w:noProof/>
          </w:rPr>
          <w:t>55</w:t>
        </w:r>
        <w:r w:rsidR="00E87781">
          <w:rPr>
            <w:noProof/>
          </w:rPr>
          <w:fldChar w:fldCharType="end"/>
        </w:r>
      </w:hyperlink>
    </w:p>
    <w:p w14:paraId="2472DEF7" w14:textId="3449AB18"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7" w:history="1">
        <w:r w:rsidR="00E87781" w:rsidRPr="006B5958">
          <w:rPr>
            <w:rStyle w:val="Lienhypertexte"/>
            <w:noProof/>
          </w:rPr>
          <w:t>16.4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Pénalités relatives au non-respect des indicateurs des Prestations de Maintenance</w:t>
        </w:r>
        <w:r w:rsidR="00E87781">
          <w:rPr>
            <w:noProof/>
          </w:rPr>
          <w:tab/>
        </w:r>
        <w:r w:rsidR="00E87781">
          <w:rPr>
            <w:noProof/>
          </w:rPr>
          <w:fldChar w:fldCharType="begin"/>
        </w:r>
        <w:r w:rsidR="00E87781">
          <w:rPr>
            <w:noProof/>
          </w:rPr>
          <w:instrText xml:space="preserve"> PAGEREF _Toc226623857 \h </w:instrText>
        </w:r>
        <w:r w:rsidR="00E87781">
          <w:rPr>
            <w:noProof/>
          </w:rPr>
        </w:r>
        <w:r w:rsidR="00E87781">
          <w:rPr>
            <w:noProof/>
          </w:rPr>
          <w:fldChar w:fldCharType="separate"/>
        </w:r>
        <w:r w:rsidR="00E87781">
          <w:rPr>
            <w:noProof/>
          </w:rPr>
          <w:t>55</w:t>
        </w:r>
        <w:r w:rsidR="00E87781">
          <w:rPr>
            <w:noProof/>
          </w:rPr>
          <w:fldChar w:fldCharType="end"/>
        </w:r>
      </w:hyperlink>
    </w:p>
    <w:p w14:paraId="65E07FD2" w14:textId="29C8D1ED"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58" w:history="1">
        <w:r w:rsidR="00E87781" w:rsidRPr="006B5958">
          <w:rPr>
            <w:rStyle w:val="Lienhypertexte"/>
            <w:noProof/>
          </w:rPr>
          <w:t>17.</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Clauses complémentaires</w:t>
        </w:r>
        <w:r w:rsidR="00E87781">
          <w:rPr>
            <w:noProof/>
          </w:rPr>
          <w:tab/>
        </w:r>
        <w:r w:rsidR="00E87781">
          <w:rPr>
            <w:noProof/>
          </w:rPr>
          <w:fldChar w:fldCharType="begin"/>
        </w:r>
        <w:r w:rsidR="00E87781">
          <w:rPr>
            <w:noProof/>
          </w:rPr>
          <w:instrText xml:space="preserve"> PAGEREF _Toc226623858 \h </w:instrText>
        </w:r>
        <w:r w:rsidR="00E87781">
          <w:rPr>
            <w:noProof/>
          </w:rPr>
        </w:r>
        <w:r w:rsidR="00E87781">
          <w:rPr>
            <w:noProof/>
          </w:rPr>
          <w:fldChar w:fldCharType="separate"/>
        </w:r>
        <w:r w:rsidR="00E87781">
          <w:rPr>
            <w:noProof/>
          </w:rPr>
          <w:t>56</w:t>
        </w:r>
        <w:r w:rsidR="00E87781">
          <w:rPr>
            <w:noProof/>
          </w:rPr>
          <w:fldChar w:fldCharType="end"/>
        </w:r>
      </w:hyperlink>
    </w:p>
    <w:p w14:paraId="7094902D" w14:textId="3D25122B"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59" w:history="1">
        <w:r w:rsidR="00E87781" w:rsidRPr="006B5958">
          <w:rPr>
            <w:rStyle w:val="Lienhypertexte"/>
            <w:noProof/>
          </w:rPr>
          <w:t>17.1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Redressement ou liquidation judiciaire</w:t>
        </w:r>
        <w:r w:rsidR="00E87781">
          <w:rPr>
            <w:noProof/>
          </w:rPr>
          <w:tab/>
        </w:r>
        <w:r w:rsidR="00E87781">
          <w:rPr>
            <w:noProof/>
          </w:rPr>
          <w:fldChar w:fldCharType="begin"/>
        </w:r>
        <w:r w:rsidR="00E87781">
          <w:rPr>
            <w:noProof/>
          </w:rPr>
          <w:instrText xml:space="preserve"> PAGEREF _Toc226623859 \h </w:instrText>
        </w:r>
        <w:r w:rsidR="00E87781">
          <w:rPr>
            <w:noProof/>
          </w:rPr>
        </w:r>
        <w:r w:rsidR="00E87781">
          <w:rPr>
            <w:noProof/>
          </w:rPr>
          <w:fldChar w:fldCharType="separate"/>
        </w:r>
        <w:r w:rsidR="00E87781">
          <w:rPr>
            <w:noProof/>
          </w:rPr>
          <w:t>56</w:t>
        </w:r>
        <w:r w:rsidR="00E87781">
          <w:rPr>
            <w:noProof/>
          </w:rPr>
          <w:fldChar w:fldCharType="end"/>
        </w:r>
      </w:hyperlink>
    </w:p>
    <w:p w14:paraId="0E6BF5FA" w14:textId="425069C5"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0" w:history="1">
        <w:r w:rsidR="00E87781" w:rsidRPr="006B5958">
          <w:rPr>
            <w:rStyle w:val="Lienhypertexte"/>
            <w:noProof/>
          </w:rPr>
          <w:t>17.2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Déclaration et obligations du Titulaire</w:t>
        </w:r>
        <w:r w:rsidR="00E87781">
          <w:rPr>
            <w:noProof/>
          </w:rPr>
          <w:tab/>
        </w:r>
        <w:r w:rsidR="00E87781">
          <w:rPr>
            <w:noProof/>
          </w:rPr>
          <w:fldChar w:fldCharType="begin"/>
        </w:r>
        <w:r w:rsidR="00E87781">
          <w:rPr>
            <w:noProof/>
          </w:rPr>
          <w:instrText xml:space="preserve"> PAGEREF _Toc226623860 \h </w:instrText>
        </w:r>
        <w:r w:rsidR="00E87781">
          <w:rPr>
            <w:noProof/>
          </w:rPr>
        </w:r>
        <w:r w:rsidR="00E87781">
          <w:rPr>
            <w:noProof/>
          </w:rPr>
          <w:fldChar w:fldCharType="separate"/>
        </w:r>
        <w:r w:rsidR="00E87781">
          <w:rPr>
            <w:noProof/>
          </w:rPr>
          <w:t>56</w:t>
        </w:r>
        <w:r w:rsidR="00E87781">
          <w:rPr>
            <w:noProof/>
          </w:rPr>
          <w:fldChar w:fldCharType="end"/>
        </w:r>
      </w:hyperlink>
    </w:p>
    <w:p w14:paraId="5EC83363" w14:textId="37E9AFBD"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1" w:history="1">
        <w:r w:rsidR="00E87781" w:rsidRPr="006B5958">
          <w:rPr>
            <w:rStyle w:val="Lienhypertexte"/>
            <w:noProof/>
          </w:rPr>
          <w:t>17.3</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Confidentialité</w:t>
        </w:r>
        <w:r w:rsidR="00E87781">
          <w:rPr>
            <w:noProof/>
          </w:rPr>
          <w:tab/>
        </w:r>
        <w:r w:rsidR="00E87781">
          <w:rPr>
            <w:noProof/>
          </w:rPr>
          <w:fldChar w:fldCharType="begin"/>
        </w:r>
        <w:r w:rsidR="00E87781">
          <w:rPr>
            <w:noProof/>
          </w:rPr>
          <w:instrText xml:space="preserve"> PAGEREF _Toc226623861 \h </w:instrText>
        </w:r>
        <w:r w:rsidR="00E87781">
          <w:rPr>
            <w:noProof/>
          </w:rPr>
        </w:r>
        <w:r w:rsidR="00E87781">
          <w:rPr>
            <w:noProof/>
          </w:rPr>
          <w:fldChar w:fldCharType="separate"/>
        </w:r>
        <w:r w:rsidR="00E87781">
          <w:rPr>
            <w:noProof/>
          </w:rPr>
          <w:t>59</w:t>
        </w:r>
        <w:r w:rsidR="00E87781">
          <w:rPr>
            <w:noProof/>
          </w:rPr>
          <w:fldChar w:fldCharType="end"/>
        </w:r>
      </w:hyperlink>
    </w:p>
    <w:p w14:paraId="41684650" w14:textId="553D7D57"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2" w:history="1">
        <w:r w:rsidR="00E87781" w:rsidRPr="006B5958">
          <w:rPr>
            <w:rStyle w:val="Lienhypertexte"/>
            <w:noProof/>
          </w:rPr>
          <w:t>17.4</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Audit</w:t>
        </w:r>
        <w:r w:rsidR="00E87781">
          <w:rPr>
            <w:noProof/>
          </w:rPr>
          <w:tab/>
        </w:r>
        <w:r w:rsidR="00E87781">
          <w:rPr>
            <w:noProof/>
          </w:rPr>
          <w:fldChar w:fldCharType="begin"/>
        </w:r>
        <w:r w:rsidR="00E87781">
          <w:rPr>
            <w:noProof/>
          </w:rPr>
          <w:instrText xml:space="preserve"> PAGEREF _Toc226623862 \h </w:instrText>
        </w:r>
        <w:r w:rsidR="00E87781">
          <w:rPr>
            <w:noProof/>
          </w:rPr>
        </w:r>
        <w:r w:rsidR="00E87781">
          <w:rPr>
            <w:noProof/>
          </w:rPr>
          <w:fldChar w:fldCharType="separate"/>
        </w:r>
        <w:r w:rsidR="00E87781">
          <w:rPr>
            <w:noProof/>
          </w:rPr>
          <w:t>60</w:t>
        </w:r>
        <w:r w:rsidR="00E87781">
          <w:rPr>
            <w:noProof/>
          </w:rPr>
          <w:fldChar w:fldCharType="end"/>
        </w:r>
      </w:hyperlink>
    </w:p>
    <w:p w14:paraId="585E53BC" w14:textId="0C68D02E"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3" w:history="1">
        <w:r w:rsidR="00E87781" w:rsidRPr="006B5958">
          <w:rPr>
            <w:rStyle w:val="Lienhypertexte"/>
            <w:noProof/>
          </w:rPr>
          <w:t>17.5</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Réversibilité</w:t>
        </w:r>
        <w:r w:rsidR="00E87781">
          <w:rPr>
            <w:noProof/>
          </w:rPr>
          <w:tab/>
        </w:r>
        <w:r w:rsidR="00E87781">
          <w:rPr>
            <w:noProof/>
          </w:rPr>
          <w:fldChar w:fldCharType="begin"/>
        </w:r>
        <w:r w:rsidR="00E87781">
          <w:rPr>
            <w:noProof/>
          </w:rPr>
          <w:instrText xml:space="preserve"> PAGEREF _Toc226623863 \h </w:instrText>
        </w:r>
        <w:r w:rsidR="00E87781">
          <w:rPr>
            <w:noProof/>
          </w:rPr>
        </w:r>
        <w:r w:rsidR="00E87781">
          <w:rPr>
            <w:noProof/>
          </w:rPr>
          <w:fldChar w:fldCharType="separate"/>
        </w:r>
        <w:r w:rsidR="00E87781">
          <w:rPr>
            <w:noProof/>
          </w:rPr>
          <w:t>61</w:t>
        </w:r>
        <w:r w:rsidR="00E87781">
          <w:rPr>
            <w:noProof/>
          </w:rPr>
          <w:fldChar w:fldCharType="end"/>
        </w:r>
      </w:hyperlink>
    </w:p>
    <w:p w14:paraId="35BF49FC" w14:textId="3D3C9881"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4" w:history="1">
        <w:r w:rsidR="00E87781" w:rsidRPr="006B5958">
          <w:rPr>
            <w:rStyle w:val="Lienhypertexte"/>
            <w:noProof/>
          </w:rPr>
          <w:t>17.6</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Divers</w:t>
        </w:r>
        <w:r w:rsidR="00E87781">
          <w:rPr>
            <w:noProof/>
          </w:rPr>
          <w:tab/>
        </w:r>
        <w:r w:rsidR="00E87781">
          <w:rPr>
            <w:noProof/>
          </w:rPr>
          <w:fldChar w:fldCharType="begin"/>
        </w:r>
        <w:r w:rsidR="00E87781">
          <w:rPr>
            <w:noProof/>
          </w:rPr>
          <w:instrText xml:space="preserve"> PAGEREF _Toc226623864 \h </w:instrText>
        </w:r>
        <w:r w:rsidR="00E87781">
          <w:rPr>
            <w:noProof/>
          </w:rPr>
        </w:r>
        <w:r w:rsidR="00E87781">
          <w:rPr>
            <w:noProof/>
          </w:rPr>
          <w:fldChar w:fldCharType="separate"/>
        </w:r>
        <w:r w:rsidR="00E87781">
          <w:rPr>
            <w:noProof/>
          </w:rPr>
          <w:t>63</w:t>
        </w:r>
        <w:r w:rsidR="00E87781">
          <w:rPr>
            <w:noProof/>
          </w:rPr>
          <w:fldChar w:fldCharType="end"/>
        </w:r>
      </w:hyperlink>
    </w:p>
    <w:p w14:paraId="0686179A" w14:textId="66DF74D5"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65" w:history="1">
        <w:r w:rsidR="00E87781" w:rsidRPr="006B5958">
          <w:rPr>
            <w:rStyle w:val="Lienhypertexte"/>
            <w:noProof/>
          </w:rPr>
          <w:t>18.</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Assurances</w:t>
        </w:r>
        <w:r w:rsidR="00E87781">
          <w:rPr>
            <w:noProof/>
          </w:rPr>
          <w:tab/>
        </w:r>
        <w:r w:rsidR="00E87781">
          <w:rPr>
            <w:noProof/>
          </w:rPr>
          <w:fldChar w:fldCharType="begin"/>
        </w:r>
        <w:r w:rsidR="00E87781">
          <w:rPr>
            <w:noProof/>
          </w:rPr>
          <w:instrText xml:space="preserve"> PAGEREF _Toc226623865 \h </w:instrText>
        </w:r>
        <w:r w:rsidR="00E87781">
          <w:rPr>
            <w:noProof/>
          </w:rPr>
        </w:r>
        <w:r w:rsidR="00E87781">
          <w:rPr>
            <w:noProof/>
          </w:rPr>
          <w:fldChar w:fldCharType="separate"/>
        </w:r>
        <w:r w:rsidR="00E87781">
          <w:rPr>
            <w:noProof/>
          </w:rPr>
          <w:t>63</w:t>
        </w:r>
        <w:r w:rsidR="00E87781">
          <w:rPr>
            <w:noProof/>
          </w:rPr>
          <w:fldChar w:fldCharType="end"/>
        </w:r>
      </w:hyperlink>
    </w:p>
    <w:p w14:paraId="61441442" w14:textId="0F12F3CC"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66" w:history="1">
        <w:r w:rsidR="00E87781" w:rsidRPr="006B5958">
          <w:rPr>
            <w:rStyle w:val="Lienhypertexte"/>
            <w:noProof/>
          </w:rPr>
          <w:t>19.</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Différends et litiges</w:t>
        </w:r>
        <w:r w:rsidR="00E87781">
          <w:rPr>
            <w:noProof/>
          </w:rPr>
          <w:tab/>
        </w:r>
        <w:r w:rsidR="00E87781">
          <w:rPr>
            <w:noProof/>
          </w:rPr>
          <w:fldChar w:fldCharType="begin"/>
        </w:r>
        <w:r w:rsidR="00E87781">
          <w:rPr>
            <w:noProof/>
          </w:rPr>
          <w:instrText xml:space="preserve"> PAGEREF _Toc226623866 \h </w:instrText>
        </w:r>
        <w:r w:rsidR="00E87781">
          <w:rPr>
            <w:noProof/>
          </w:rPr>
        </w:r>
        <w:r w:rsidR="00E87781">
          <w:rPr>
            <w:noProof/>
          </w:rPr>
          <w:fldChar w:fldCharType="separate"/>
        </w:r>
        <w:r w:rsidR="00E87781">
          <w:rPr>
            <w:noProof/>
          </w:rPr>
          <w:t>63</w:t>
        </w:r>
        <w:r w:rsidR="00E87781">
          <w:rPr>
            <w:noProof/>
          </w:rPr>
          <w:fldChar w:fldCharType="end"/>
        </w:r>
      </w:hyperlink>
    </w:p>
    <w:p w14:paraId="0BCA135A" w14:textId="620F5B2E"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67" w:history="1">
        <w:r w:rsidR="00E87781" w:rsidRPr="006B5958">
          <w:rPr>
            <w:rStyle w:val="Lienhypertexte"/>
            <w:noProof/>
          </w:rPr>
          <w:t>20.</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Résiliation</w:t>
        </w:r>
        <w:r w:rsidR="00E87781">
          <w:rPr>
            <w:noProof/>
          </w:rPr>
          <w:tab/>
        </w:r>
        <w:r w:rsidR="00E87781">
          <w:rPr>
            <w:noProof/>
          </w:rPr>
          <w:fldChar w:fldCharType="begin"/>
        </w:r>
        <w:r w:rsidR="00E87781">
          <w:rPr>
            <w:noProof/>
          </w:rPr>
          <w:instrText xml:space="preserve"> PAGEREF _Toc226623867 \h </w:instrText>
        </w:r>
        <w:r w:rsidR="00E87781">
          <w:rPr>
            <w:noProof/>
          </w:rPr>
        </w:r>
        <w:r w:rsidR="00E87781">
          <w:rPr>
            <w:noProof/>
          </w:rPr>
          <w:fldChar w:fldCharType="separate"/>
        </w:r>
        <w:r w:rsidR="00E87781">
          <w:rPr>
            <w:noProof/>
          </w:rPr>
          <w:t>63</w:t>
        </w:r>
        <w:r w:rsidR="00E87781">
          <w:rPr>
            <w:noProof/>
          </w:rPr>
          <w:fldChar w:fldCharType="end"/>
        </w:r>
      </w:hyperlink>
    </w:p>
    <w:p w14:paraId="62552255" w14:textId="6EBC5532"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8" w:history="1">
        <w:r w:rsidR="00E87781" w:rsidRPr="006B5958">
          <w:rPr>
            <w:rStyle w:val="Lienhypertexte"/>
            <w:noProof/>
          </w:rPr>
          <w:t>20.1</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Résiliation pour motif d’intérêt général</w:t>
        </w:r>
        <w:r w:rsidR="00E87781">
          <w:rPr>
            <w:noProof/>
          </w:rPr>
          <w:tab/>
        </w:r>
        <w:r w:rsidR="00E87781">
          <w:rPr>
            <w:noProof/>
          </w:rPr>
          <w:fldChar w:fldCharType="begin"/>
        </w:r>
        <w:r w:rsidR="00E87781">
          <w:rPr>
            <w:noProof/>
          </w:rPr>
          <w:instrText xml:space="preserve"> PAGEREF _Toc226623868 \h </w:instrText>
        </w:r>
        <w:r w:rsidR="00E87781">
          <w:rPr>
            <w:noProof/>
          </w:rPr>
        </w:r>
        <w:r w:rsidR="00E87781">
          <w:rPr>
            <w:noProof/>
          </w:rPr>
          <w:fldChar w:fldCharType="separate"/>
        </w:r>
        <w:r w:rsidR="00E87781">
          <w:rPr>
            <w:noProof/>
          </w:rPr>
          <w:t>64</w:t>
        </w:r>
        <w:r w:rsidR="00E87781">
          <w:rPr>
            <w:noProof/>
          </w:rPr>
          <w:fldChar w:fldCharType="end"/>
        </w:r>
      </w:hyperlink>
    </w:p>
    <w:p w14:paraId="77131162" w14:textId="30425CD4" w:rsidR="00E87781" w:rsidRDefault="00FF28B3">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3869" w:history="1">
        <w:r w:rsidR="00E87781" w:rsidRPr="006B5958">
          <w:rPr>
            <w:rStyle w:val="Lienhypertexte"/>
            <w:noProof/>
          </w:rPr>
          <w:t>20.2</w:t>
        </w:r>
        <w:r w:rsidR="00E87781">
          <w:rPr>
            <w:rFonts w:asciiTheme="minorHAnsi" w:eastAsiaTheme="minorEastAsia" w:hAnsiTheme="minorHAnsi" w:cstheme="minorBidi"/>
            <w:noProof/>
            <w:kern w:val="2"/>
            <w:sz w:val="24"/>
            <w:szCs w:val="24"/>
            <w14:ligatures w14:val="standardContextual"/>
          </w:rPr>
          <w:tab/>
        </w:r>
        <w:r w:rsidR="00E87781" w:rsidRPr="006B5958">
          <w:rPr>
            <w:rStyle w:val="Lienhypertexte"/>
            <w:noProof/>
          </w:rPr>
          <w:t>Résiliation pour faute</w:t>
        </w:r>
        <w:r w:rsidR="00E87781">
          <w:rPr>
            <w:noProof/>
          </w:rPr>
          <w:tab/>
        </w:r>
        <w:r w:rsidR="00E87781">
          <w:rPr>
            <w:noProof/>
          </w:rPr>
          <w:fldChar w:fldCharType="begin"/>
        </w:r>
        <w:r w:rsidR="00E87781">
          <w:rPr>
            <w:noProof/>
          </w:rPr>
          <w:instrText xml:space="preserve"> PAGEREF _Toc226623869 \h </w:instrText>
        </w:r>
        <w:r w:rsidR="00E87781">
          <w:rPr>
            <w:noProof/>
          </w:rPr>
        </w:r>
        <w:r w:rsidR="00E87781">
          <w:rPr>
            <w:noProof/>
          </w:rPr>
          <w:fldChar w:fldCharType="separate"/>
        </w:r>
        <w:r w:rsidR="00E87781">
          <w:rPr>
            <w:noProof/>
          </w:rPr>
          <w:t>64</w:t>
        </w:r>
        <w:r w:rsidR="00E87781">
          <w:rPr>
            <w:noProof/>
          </w:rPr>
          <w:fldChar w:fldCharType="end"/>
        </w:r>
      </w:hyperlink>
    </w:p>
    <w:p w14:paraId="318EDC21" w14:textId="032633EA"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70" w:history="1">
        <w:r w:rsidR="00E87781" w:rsidRPr="006B5958">
          <w:rPr>
            <w:rStyle w:val="Lienhypertexte"/>
            <w:noProof/>
          </w:rPr>
          <w:t>21.</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Suspension de l'accord-cadre</w:t>
        </w:r>
        <w:r w:rsidR="00E87781">
          <w:rPr>
            <w:noProof/>
          </w:rPr>
          <w:tab/>
        </w:r>
        <w:r w:rsidR="00E87781">
          <w:rPr>
            <w:noProof/>
          </w:rPr>
          <w:fldChar w:fldCharType="begin"/>
        </w:r>
        <w:r w:rsidR="00E87781">
          <w:rPr>
            <w:noProof/>
          </w:rPr>
          <w:instrText xml:space="preserve"> PAGEREF _Toc226623870 \h </w:instrText>
        </w:r>
        <w:r w:rsidR="00E87781">
          <w:rPr>
            <w:noProof/>
          </w:rPr>
        </w:r>
        <w:r w:rsidR="00E87781">
          <w:rPr>
            <w:noProof/>
          </w:rPr>
          <w:fldChar w:fldCharType="separate"/>
        </w:r>
        <w:r w:rsidR="00E87781">
          <w:rPr>
            <w:noProof/>
          </w:rPr>
          <w:t>66</w:t>
        </w:r>
        <w:r w:rsidR="00E87781">
          <w:rPr>
            <w:noProof/>
          </w:rPr>
          <w:fldChar w:fldCharType="end"/>
        </w:r>
      </w:hyperlink>
    </w:p>
    <w:p w14:paraId="509FBDD2" w14:textId="2AB821A8"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71" w:history="1">
        <w:r w:rsidR="00E87781" w:rsidRPr="006B5958">
          <w:rPr>
            <w:rStyle w:val="Lienhypertexte"/>
            <w:noProof/>
          </w:rPr>
          <w:t>22.</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Dérogations au CCAG-TIC</w:t>
        </w:r>
        <w:r w:rsidR="00E87781">
          <w:rPr>
            <w:noProof/>
          </w:rPr>
          <w:tab/>
        </w:r>
        <w:r w:rsidR="00E87781">
          <w:rPr>
            <w:noProof/>
          </w:rPr>
          <w:fldChar w:fldCharType="begin"/>
        </w:r>
        <w:r w:rsidR="00E87781">
          <w:rPr>
            <w:noProof/>
          </w:rPr>
          <w:instrText xml:space="preserve"> PAGEREF _Toc226623871 \h </w:instrText>
        </w:r>
        <w:r w:rsidR="00E87781">
          <w:rPr>
            <w:noProof/>
          </w:rPr>
        </w:r>
        <w:r w:rsidR="00E87781">
          <w:rPr>
            <w:noProof/>
          </w:rPr>
          <w:fldChar w:fldCharType="separate"/>
        </w:r>
        <w:r w:rsidR="00E87781">
          <w:rPr>
            <w:noProof/>
          </w:rPr>
          <w:t>66</w:t>
        </w:r>
        <w:r w:rsidR="00E87781">
          <w:rPr>
            <w:noProof/>
          </w:rPr>
          <w:fldChar w:fldCharType="end"/>
        </w:r>
      </w:hyperlink>
    </w:p>
    <w:p w14:paraId="1B420758" w14:textId="10843B52"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72" w:history="1">
        <w:r w:rsidR="00E87781" w:rsidRPr="006B5958">
          <w:rPr>
            <w:rStyle w:val="Lienhypertexte"/>
            <w:noProof/>
          </w:rPr>
          <w:t>23.</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Signature du candidat</w:t>
        </w:r>
        <w:r w:rsidR="00E87781">
          <w:rPr>
            <w:noProof/>
          </w:rPr>
          <w:tab/>
        </w:r>
        <w:r w:rsidR="00E87781">
          <w:rPr>
            <w:noProof/>
          </w:rPr>
          <w:fldChar w:fldCharType="begin"/>
        </w:r>
        <w:r w:rsidR="00E87781">
          <w:rPr>
            <w:noProof/>
          </w:rPr>
          <w:instrText xml:space="preserve"> PAGEREF _Toc226623872 \h </w:instrText>
        </w:r>
        <w:r w:rsidR="00E87781">
          <w:rPr>
            <w:noProof/>
          </w:rPr>
        </w:r>
        <w:r w:rsidR="00E87781">
          <w:rPr>
            <w:noProof/>
          </w:rPr>
          <w:fldChar w:fldCharType="separate"/>
        </w:r>
        <w:r w:rsidR="00E87781">
          <w:rPr>
            <w:noProof/>
          </w:rPr>
          <w:t>66</w:t>
        </w:r>
        <w:r w:rsidR="00E87781">
          <w:rPr>
            <w:noProof/>
          </w:rPr>
          <w:fldChar w:fldCharType="end"/>
        </w:r>
      </w:hyperlink>
    </w:p>
    <w:p w14:paraId="4F207D94" w14:textId="02ED0B8A" w:rsidR="00E87781" w:rsidRDefault="00FF28B3">
      <w:pPr>
        <w:pStyle w:val="TM1"/>
        <w:tabs>
          <w:tab w:val="left" w:pos="601"/>
        </w:tabs>
        <w:rPr>
          <w:rFonts w:asciiTheme="minorHAnsi" w:eastAsiaTheme="minorEastAsia" w:hAnsiTheme="minorHAnsi" w:cstheme="minorBidi"/>
          <w:b w:val="0"/>
          <w:noProof/>
          <w:kern w:val="2"/>
          <w:szCs w:val="24"/>
          <w14:ligatures w14:val="standardContextual"/>
        </w:rPr>
      </w:pPr>
      <w:hyperlink w:anchor="_Toc226623873" w:history="1">
        <w:r w:rsidR="00E87781" w:rsidRPr="006B5958">
          <w:rPr>
            <w:rStyle w:val="Lienhypertexte"/>
            <w:noProof/>
          </w:rPr>
          <w:t>24.</w:t>
        </w:r>
        <w:r w:rsidR="00E87781">
          <w:rPr>
            <w:rFonts w:asciiTheme="minorHAnsi" w:eastAsiaTheme="minorEastAsia" w:hAnsiTheme="minorHAnsi" w:cstheme="minorBidi"/>
            <w:b w:val="0"/>
            <w:noProof/>
            <w:kern w:val="2"/>
            <w:szCs w:val="24"/>
            <w14:ligatures w14:val="standardContextual"/>
          </w:rPr>
          <w:tab/>
        </w:r>
        <w:r w:rsidR="00E87781" w:rsidRPr="006B5958">
          <w:rPr>
            <w:rStyle w:val="Lienhypertexte"/>
            <w:noProof/>
          </w:rPr>
          <w:t>Acceptation de l’offre par le Pouvoir adjudicateur</w:t>
        </w:r>
        <w:r w:rsidR="00E87781">
          <w:rPr>
            <w:noProof/>
          </w:rPr>
          <w:tab/>
        </w:r>
        <w:r w:rsidR="00E87781">
          <w:rPr>
            <w:noProof/>
          </w:rPr>
          <w:fldChar w:fldCharType="begin"/>
        </w:r>
        <w:r w:rsidR="00E87781">
          <w:rPr>
            <w:noProof/>
          </w:rPr>
          <w:instrText xml:space="preserve"> PAGEREF _Toc226623873 \h </w:instrText>
        </w:r>
        <w:r w:rsidR="00E87781">
          <w:rPr>
            <w:noProof/>
          </w:rPr>
        </w:r>
        <w:r w:rsidR="00E87781">
          <w:rPr>
            <w:noProof/>
          </w:rPr>
          <w:fldChar w:fldCharType="separate"/>
        </w:r>
        <w:r w:rsidR="00E87781">
          <w:rPr>
            <w:noProof/>
          </w:rPr>
          <w:t>67</w:t>
        </w:r>
        <w:r w:rsidR="00E87781">
          <w:rPr>
            <w:noProof/>
          </w:rPr>
          <w:fldChar w:fldCharType="end"/>
        </w:r>
      </w:hyperlink>
    </w:p>
    <w:p w14:paraId="3ECD59E1" w14:textId="5315F833" w:rsidR="00D07B64" w:rsidRDefault="008157EA">
      <w:r>
        <w:rPr>
          <w:b/>
          <w:kern w:val="3"/>
          <w:sz w:val="24"/>
        </w:rPr>
        <w:fldChar w:fldCharType="end"/>
      </w:r>
    </w:p>
    <w:p w14:paraId="66FDE65A" w14:textId="77777777" w:rsidR="00D07B64" w:rsidRDefault="00D07B64">
      <w:pPr>
        <w:pStyle w:val="RedaliaNormal"/>
        <w:pageBreakBefore/>
      </w:pPr>
      <w:bookmarkStart w:id="8" w:name="_Toc2394424"/>
    </w:p>
    <w:p w14:paraId="357AEDD4" w14:textId="77777777" w:rsidR="00D07B64" w:rsidRDefault="008157EA">
      <w:pPr>
        <w:pStyle w:val="RedaliaTitre1"/>
      </w:pPr>
      <w:bookmarkStart w:id="9" w:name="_Toc226623786"/>
      <w:r>
        <w:t>Préambule</w:t>
      </w:r>
      <w:bookmarkEnd w:id="9"/>
    </w:p>
    <w:p w14:paraId="48029D68" w14:textId="1B930A58" w:rsidR="00D07B64" w:rsidRDefault="008157EA" w:rsidP="004637B3">
      <w:pPr>
        <w:pStyle w:val="Style2"/>
      </w:pPr>
      <w:bookmarkStart w:id="10" w:name="_Toc226623787"/>
      <w:r>
        <w:t xml:space="preserve">Présentation </w:t>
      </w:r>
      <w:r w:rsidR="00100681">
        <w:t>du pouvoir adjudicateur</w:t>
      </w:r>
      <w:bookmarkEnd w:id="10"/>
    </w:p>
    <w:p w14:paraId="0F635541" w14:textId="77777777" w:rsidR="00100681" w:rsidRDefault="00100681" w:rsidP="00100681">
      <w:pPr>
        <w:jc w:val="both"/>
      </w:pPr>
      <w:r>
        <w:t>L'Agence Française de Développement est un Etablissement Public Industriel et Commercial relevant de la loi bancaire, en tant que société de financement.</w:t>
      </w:r>
    </w:p>
    <w:p w14:paraId="70CA5037" w14:textId="77777777" w:rsidR="00100681" w:rsidRDefault="00100681" w:rsidP="00100681">
      <w:pPr>
        <w:jc w:val="both"/>
      </w:pPr>
    </w:p>
    <w:p w14:paraId="1C743143" w14:textId="77777777" w:rsidR="00100681" w:rsidRDefault="00100681" w:rsidP="00100681">
      <w:pPr>
        <w:jc w:val="both"/>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3092A4BE" w14:textId="77777777" w:rsidR="00100681" w:rsidRDefault="00100681" w:rsidP="00100681">
      <w:pPr>
        <w:jc w:val="both"/>
      </w:pPr>
      <w:r>
        <w:t>Elle s’est dotée d’une charte éthique consultable sur son site : www.afd.fr</w:t>
      </w:r>
    </w:p>
    <w:p w14:paraId="04C6D8DB" w14:textId="77777777" w:rsidR="00100681" w:rsidRDefault="00100681" w:rsidP="00100681">
      <w:pPr>
        <w:jc w:val="both"/>
      </w:pPr>
    </w:p>
    <w:p w14:paraId="5B79F624" w14:textId="2BDC49A8" w:rsidR="00100681" w:rsidRDefault="00100681" w:rsidP="00100681">
      <w:pPr>
        <w:jc w:val="both"/>
      </w:pPr>
      <w:r>
        <w:t xml:space="preserve">Dans le cadre du </w:t>
      </w:r>
      <w:r w:rsidR="005D36CE">
        <w:t>Contrat</w:t>
      </w:r>
      <w:r>
        <w:t xml:space="preserve">, le pouvoir adjudicateur confie au </w:t>
      </w:r>
      <w:r w:rsidR="005D36CE">
        <w:t>Titulaire</w:t>
      </w:r>
      <w:r w:rsidR="00E64BA7">
        <w:t xml:space="preserve"> </w:t>
      </w:r>
      <w:r>
        <w:t xml:space="preserve">qui l’accepte, la réalisation du </w:t>
      </w:r>
      <w:r w:rsidR="005D36CE">
        <w:t>Contrat</w:t>
      </w:r>
      <w:r>
        <w:t xml:space="preserve">. Le présent </w:t>
      </w:r>
      <w:r w:rsidR="00E64BA7">
        <w:t xml:space="preserve">Contrat </w:t>
      </w:r>
      <w:r>
        <w:t xml:space="preserve">a pour objet de préciser les conditions dans lesquelles le </w:t>
      </w:r>
      <w:r w:rsidR="005D36CE">
        <w:t>Titulaire</w:t>
      </w:r>
      <w:r>
        <w:t xml:space="preserve"> sera amené à fournir ces prestations au pouvoir adjudicateur.</w:t>
      </w:r>
    </w:p>
    <w:p w14:paraId="70E49FD6" w14:textId="77777777" w:rsidR="00100681" w:rsidRDefault="00100681" w:rsidP="00100681">
      <w:pPr>
        <w:jc w:val="both"/>
      </w:pPr>
    </w:p>
    <w:p w14:paraId="0A4CAF34" w14:textId="40F3A6F4" w:rsidR="00C15E5A" w:rsidRDefault="00100681" w:rsidP="00430D03">
      <w:pPr>
        <w:jc w:val="both"/>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49467BE2" w14:textId="73A5EC5E" w:rsidR="00C15E5A" w:rsidRDefault="00C15E5A" w:rsidP="00967AF6">
      <w:pPr>
        <w:pStyle w:val="Style2"/>
      </w:pPr>
      <w:bookmarkStart w:id="11" w:name="_Toc226623788"/>
      <w:r w:rsidRPr="004637B3">
        <w:t>Contexte du projet</w:t>
      </w:r>
      <w:bookmarkEnd w:id="11"/>
    </w:p>
    <w:p w14:paraId="7E643A4D" w14:textId="05B3722E" w:rsidR="00430D03" w:rsidRPr="00DD74B1" w:rsidRDefault="00430D03" w:rsidP="00430D03">
      <w:pPr>
        <w:ind w:left="-5" w:right="49"/>
        <w:jc w:val="both"/>
      </w:pPr>
      <w:r w:rsidRPr="00DD74B1">
        <w:t xml:space="preserve">Le service prescripteur du présent </w:t>
      </w:r>
      <w:r w:rsidR="005D36CE">
        <w:t>Contrat</w:t>
      </w:r>
      <w:r w:rsidRPr="00DD74B1">
        <w:t xml:space="preserve"> est le </w:t>
      </w:r>
      <w:r w:rsidRPr="00137406">
        <w:rPr>
          <w:bCs/>
        </w:rPr>
        <w:t>Département des Systèmes Informatiques</w:t>
      </w:r>
      <w:r w:rsidRPr="00DD74B1">
        <w:t xml:space="preserve"> (DSI) rattaché au Secrétariat Général (SGN). </w:t>
      </w:r>
      <w:r w:rsidR="00550E95" w:rsidRPr="00DD74B1">
        <w:t>Il sera en charge</w:t>
      </w:r>
      <w:r w:rsidR="00550E95">
        <w:t xml:space="preserve"> </w:t>
      </w:r>
      <w:r w:rsidR="00550E95" w:rsidRPr="00DD74B1">
        <w:t>de la maitrise d’œuvre interne (MOE) du projet vis-à-vis des différentes directions</w:t>
      </w:r>
      <w:r w:rsidR="00550E95">
        <w:t>.</w:t>
      </w:r>
    </w:p>
    <w:p w14:paraId="661D9AE6" w14:textId="77777777" w:rsidR="00430D03" w:rsidRPr="00DD74B1" w:rsidRDefault="00430D03" w:rsidP="00430D03">
      <w:pPr>
        <w:ind w:left="-5" w:right="49"/>
      </w:pPr>
    </w:p>
    <w:p w14:paraId="18CC69C2" w14:textId="77777777" w:rsidR="00430D03" w:rsidRPr="00DD74B1" w:rsidRDefault="00430D03" w:rsidP="00430D03">
      <w:pPr>
        <w:ind w:left="-5" w:right="49"/>
      </w:pPr>
      <w:r w:rsidRPr="00DD74B1">
        <w:t>La DSI exerce ces fonctions au bénéfice de l'ensemble des structures de l'AFD et de sa filiale PROPARCO et a pour objectif permanent la maîtrise et la cohérence du système d'information.</w:t>
      </w:r>
    </w:p>
    <w:p w14:paraId="75020925" w14:textId="77777777" w:rsidR="00430D03" w:rsidRPr="00DD74B1" w:rsidRDefault="00430D03" w:rsidP="00430D03">
      <w:pPr>
        <w:ind w:left="-5" w:right="49"/>
      </w:pPr>
    </w:p>
    <w:p w14:paraId="008C4D01" w14:textId="716204B2" w:rsidR="009156B8" w:rsidRPr="00F209C5" w:rsidRDefault="00430D03" w:rsidP="009156B8">
      <w:pPr>
        <w:jc w:val="both"/>
      </w:pPr>
      <w:r w:rsidRPr="00F209C5">
        <w:t xml:space="preserve">L’AFD a décidé de mettre en place </w:t>
      </w:r>
      <w:r w:rsidR="00F209C5" w:rsidRPr="00F209C5">
        <w:t xml:space="preserve">une solution complète audiovisuel pour les </w:t>
      </w:r>
      <w:proofErr w:type="gramStart"/>
      <w:r w:rsidR="00F209C5" w:rsidRPr="00F209C5">
        <w:t xml:space="preserve">espaces </w:t>
      </w:r>
      <w:r w:rsidRPr="00F209C5">
        <w:t xml:space="preserve"> (</w:t>
      </w:r>
      <w:proofErr w:type="gramEnd"/>
      <w:r w:rsidRPr="00F209C5">
        <w:t>ci-après le « </w:t>
      </w:r>
      <w:r w:rsidRPr="00F209C5">
        <w:rPr>
          <w:b/>
          <w:bCs/>
        </w:rPr>
        <w:t>Projet</w:t>
      </w:r>
      <w:r w:rsidRPr="00F209C5">
        <w:t> »)</w:t>
      </w:r>
      <w:r w:rsidR="009156B8" w:rsidRPr="00F209C5">
        <w:t xml:space="preserve">. </w:t>
      </w:r>
      <w:r w:rsidR="00F209C5" w:rsidRPr="00F209C5">
        <w:t>L</w:t>
      </w:r>
      <w:r w:rsidR="009156B8" w:rsidRPr="00F209C5">
        <w:t>e Projet est décrit dans le CCTP.</w:t>
      </w:r>
    </w:p>
    <w:p w14:paraId="5F2CD5F8" w14:textId="22E42C70" w:rsidR="002903F1" w:rsidRPr="00F209C5" w:rsidRDefault="002903F1" w:rsidP="00430D03">
      <w:pPr>
        <w:jc w:val="both"/>
      </w:pPr>
    </w:p>
    <w:p w14:paraId="061656BB" w14:textId="77777777" w:rsidR="008F4868" w:rsidRPr="00F209C5" w:rsidRDefault="008F4868">
      <w:pPr>
        <w:jc w:val="both"/>
      </w:pPr>
    </w:p>
    <w:p w14:paraId="3AA2F61C" w14:textId="1F168E46" w:rsidR="00D07B64" w:rsidRPr="00F209C5" w:rsidRDefault="008157EA">
      <w:pPr>
        <w:jc w:val="both"/>
      </w:pPr>
      <w:r w:rsidRPr="00F209C5">
        <w:t>Dans le cadre de l'accord-cadre, l'AFD confie au</w:t>
      </w:r>
      <w:r w:rsidR="00C15E5A" w:rsidRPr="00F209C5">
        <w:t xml:space="preserve"> </w:t>
      </w:r>
      <w:r w:rsidR="005D36CE" w:rsidRPr="00F209C5">
        <w:t>Titulaire</w:t>
      </w:r>
      <w:r w:rsidR="00550E95" w:rsidRPr="00F209C5">
        <w:t xml:space="preserve">, </w:t>
      </w:r>
      <w:r w:rsidRPr="00F209C5">
        <w:t xml:space="preserve">la réalisation </w:t>
      </w:r>
      <w:r w:rsidR="009272BF" w:rsidRPr="00F209C5">
        <w:t xml:space="preserve">des Prestations, objet du </w:t>
      </w:r>
      <w:r w:rsidR="005D36CE" w:rsidRPr="00F209C5">
        <w:t>Contrat</w:t>
      </w:r>
      <w:r w:rsidRPr="00F209C5">
        <w:t xml:space="preserve">. Le présent </w:t>
      </w:r>
      <w:r w:rsidR="00E64BA7" w:rsidRPr="00F209C5">
        <w:t xml:space="preserve">Contrat </w:t>
      </w:r>
      <w:r w:rsidRPr="00F209C5">
        <w:t>a pour objet de préciser les conditions dans lesquelles le</w:t>
      </w:r>
      <w:r w:rsidR="00F95AA5" w:rsidRPr="00F209C5">
        <w:t xml:space="preserve"> </w:t>
      </w:r>
      <w:r w:rsidR="005D36CE" w:rsidRPr="00F209C5">
        <w:t>Titulaire</w:t>
      </w:r>
      <w:r w:rsidRPr="00F209C5">
        <w:t xml:space="preserve"> ser</w:t>
      </w:r>
      <w:r w:rsidR="00361D8E" w:rsidRPr="00F209C5">
        <w:t>a</w:t>
      </w:r>
      <w:r w:rsidRPr="00F209C5">
        <w:t xml:space="preserve"> amené à fournir ces </w:t>
      </w:r>
      <w:r w:rsidR="00F95AA5" w:rsidRPr="00F209C5">
        <w:t>P</w:t>
      </w:r>
      <w:r w:rsidRPr="00F209C5">
        <w:t>restations à l'AFD.</w:t>
      </w:r>
    </w:p>
    <w:p w14:paraId="18C86585" w14:textId="77777777" w:rsidR="00D07B64" w:rsidRPr="00F209C5" w:rsidRDefault="00D07B64">
      <w:pPr>
        <w:pStyle w:val="RedaliaNormal"/>
      </w:pPr>
    </w:p>
    <w:p w14:paraId="10302ECB" w14:textId="77777777" w:rsidR="00D07B64" w:rsidRPr="00F209C5" w:rsidRDefault="008157EA" w:rsidP="004637B3">
      <w:pPr>
        <w:pStyle w:val="Style2"/>
      </w:pPr>
      <w:bookmarkStart w:id="12" w:name="_Toc226623789"/>
      <w:r w:rsidRPr="00F209C5">
        <w:t>Définitions</w:t>
      </w:r>
      <w:bookmarkEnd w:id="12"/>
    </w:p>
    <w:p w14:paraId="5D6AB255" w14:textId="7060DF9B" w:rsidR="008F4868" w:rsidRPr="008F4868" w:rsidRDefault="008F4868" w:rsidP="008157EA">
      <w:pPr>
        <w:pStyle w:val="RedaliaNormal"/>
        <w:rPr>
          <w:bCs/>
        </w:rPr>
      </w:pPr>
      <w:r w:rsidRPr="008F4868">
        <w:rPr>
          <w:bCs/>
        </w:rPr>
        <w:t xml:space="preserve">Dans le présent </w:t>
      </w:r>
      <w:r w:rsidR="005D36CE">
        <w:rPr>
          <w:bCs/>
        </w:rPr>
        <w:t>Contrat</w:t>
      </w:r>
      <w:r w:rsidRPr="008F4868">
        <w:rPr>
          <w:bCs/>
        </w:rPr>
        <w:t>, les termes définis ci-après auront la signification suivante, qu’ils apparaissent dans le texte des documents contractuels au pluriel ou au singulier :</w:t>
      </w:r>
    </w:p>
    <w:p w14:paraId="26B81A0F" w14:textId="77777777" w:rsidR="008F4868" w:rsidRDefault="008F4868" w:rsidP="008157EA">
      <w:pPr>
        <w:pStyle w:val="RedaliaNormal"/>
        <w:rPr>
          <w:b/>
        </w:rPr>
      </w:pPr>
    </w:p>
    <w:p w14:paraId="72840B79" w14:textId="0D604ABF" w:rsidR="00A01110" w:rsidRDefault="00A01110" w:rsidP="00A01110">
      <w:pPr>
        <w:pStyle w:val="RedaliaNormal"/>
        <w:ind w:left="1985" w:hanging="1985"/>
        <w:rPr>
          <w:b/>
          <w:bCs/>
        </w:rPr>
      </w:pPr>
      <w:r w:rsidRPr="00A01110">
        <w:rPr>
          <w:b/>
          <w:bCs/>
        </w:rPr>
        <w:t xml:space="preserve">Acomptes : </w:t>
      </w:r>
      <w:r>
        <w:rPr>
          <w:b/>
          <w:bCs/>
        </w:rPr>
        <w:tab/>
      </w:r>
      <w:r w:rsidRPr="00A01110">
        <w:rPr>
          <w:b/>
          <w:bCs/>
        </w:rPr>
        <w:t xml:space="preserve">Les acomptes sont des paiements intermédiaires rémunérant des prestations qui ont donné lieu à un commencement d’exécution. Le montant des acomptes ne doit, en aucun cas, excéder la valeur des prestations auxquelles il se rapporte. Les acomptes rémunèrent un </w:t>
      </w:r>
      <w:r w:rsidRPr="00A01110">
        <w:rPr>
          <w:b/>
          <w:bCs/>
        </w:rPr>
        <w:lastRenderedPageBreak/>
        <w:t>service fait</w:t>
      </w:r>
      <w:r>
        <w:rPr>
          <w:b/>
          <w:bCs/>
        </w:rPr>
        <w:t>.</w:t>
      </w:r>
    </w:p>
    <w:p w14:paraId="7B258582" w14:textId="77777777" w:rsidR="00A01110" w:rsidRDefault="00A01110" w:rsidP="00A01110">
      <w:pPr>
        <w:pStyle w:val="RedaliaNormal"/>
        <w:ind w:left="1985" w:hanging="1985"/>
        <w:rPr>
          <w:b/>
          <w:bCs/>
        </w:rPr>
      </w:pPr>
    </w:p>
    <w:p w14:paraId="7AC79601" w14:textId="31D5CF72" w:rsidR="008157EA" w:rsidRDefault="008157EA" w:rsidP="00731653">
      <w:pPr>
        <w:pStyle w:val="RedaliaNormal"/>
        <w:ind w:left="1985" w:hanging="1985"/>
      </w:pPr>
      <w:r w:rsidRPr="00731653">
        <w:rPr>
          <w:b/>
          <w:bCs/>
        </w:rPr>
        <w:t>Actes de Corruption :</w:t>
      </w:r>
      <w:r w:rsidR="00731653" w:rsidRPr="00731653">
        <w:rPr>
          <w:b/>
          <w:bCs/>
        </w:rPr>
        <w:t xml:space="preserve"> </w:t>
      </w:r>
      <w:r>
        <w:t xml:space="preserve">Désignent les infractions visées par les articles 432-11, 433-1, 445-1 et 445-2 du Code </w:t>
      </w:r>
      <w:r w:rsidR="00731653">
        <w:t>P</w:t>
      </w:r>
      <w:r>
        <w:t>énal.</w:t>
      </w:r>
    </w:p>
    <w:p w14:paraId="55741782" w14:textId="77777777" w:rsidR="00731653" w:rsidRDefault="00731653" w:rsidP="008157EA">
      <w:pPr>
        <w:pStyle w:val="RedaliaNormal"/>
      </w:pPr>
    </w:p>
    <w:p w14:paraId="1FF10502" w14:textId="14689CD7" w:rsidR="008157EA" w:rsidRDefault="008157EA" w:rsidP="00731653">
      <w:pPr>
        <w:pStyle w:val="RedaliaNormal"/>
        <w:ind w:left="1985" w:hanging="1985"/>
      </w:pPr>
      <w:r w:rsidRPr="00731653">
        <w:rPr>
          <w:b/>
          <w:bCs/>
        </w:rPr>
        <w:t>Acte de Fraude :</w:t>
      </w:r>
      <w:r w:rsidR="00731653" w:rsidRPr="00731653">
        <w:rPr>
          <w:b/>
          <w:bCs/>
        </w:rPr>
        <w:t xml:space="preserve"> </w:t>
      </w:r>
      <w:r w:rsidR="00731653" w:rsidRPr="00731653">
        <w:rPr>
          <w:b/>
          <w:bCs/>
        </w:rPr>
        <w:tab/>
      </w:r>
      <w:r w:rsidRPr="00731653">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w:t>
      </w:r>
      <w:r>
        <w:t xml:space="preserve"> d’obtenir un bénéfice illégitime.</w:t>
      </w:r>
    </w:p>
    <w:p w14:paraId="7C59F038" w14:textId="4D8C5AEB" w:rsidR="008157EA" w:rsidRDefault="008157EA" w:rsidP="008157EA">
      <w:pPr>
        <w:pStyle w:val="RedaliaNormal"/>
      </w:pPr>
    </w:p>
    <w:p w14:paraId="6493AFE5" w14:textId="276DD960" w:rsidR="00D3449C" w:rsidRDefault="00D3449C" w:rsidP="00D3449C">
      <w:pPr>
        <w:pStyle w:val="RedaliaNormal"/>
        <w:ind w:left="1985" w:hanging="1985"/>
      </w:pPr>
      <w:r w:rsidRPr="00731653">
        <w:rPr>
          <w:b/>
          <w:bCs/>
        </w:rPr>
        <w:t>Adaptations</w:t>
      </w:r>
      <w:r w:rsidR="008A51A1">
        <w:rPr>
          <w:b/>
          <w:bCs/>
        </w:rPr>
        <w:t> :</w:t>
      </w:r>
      <w:r w:rsidRPr="00731653">
        <w:rPr>
          <w:b/>
          <w:bCs/>
        </w:rPr>
        <w:tab/>
      </w:r>
      <w:r>
        <w:t>Désigne</w:t>
      </w:r>
      <w:r w:rsidR="008A51A1">
        <w:t>nt</w:t>
      </w:r>
      <w:r>
        <w:t xml:space="preserve"> l’ensemble des activités réalisées </w:t>
      </w:r>
      <w:r w:rsidR="00737704">
        <w:t xml:space="preserve">ou fournies </w:t>
      </w:r>
      <w:r>
        <w:t xml:space="preserve">par </w:t>
      </w:r>
      <w:r w:rsidR="00973340">
        <w:t>le</w:t>
      </w:r>
      <w:r w:rsidR="00E76E81">
        <w:t xml:space="preserve"> </w:t>
      </w:r>
      <w:r w:rsidR="005D36CE">
        <w:t>Titulaire</w:t>
      </w:r>
      <w:r>
        <w:t xml:space="preserve"> pour assurer la conformité de la Solution aux besoins de l’AFD et des Bénéficiaires et faire en sorte qu’elle soit adaptée à ces besoins et au Système d’Information sur lequel elle sera utilisée en production, ces Adaptations comprennent les Développements Spécifiques, les Paramétrages et les Interfaces.</w:t>
      </w:r>
    </w:p>
    <w:p w14:paraId="2389202D" w14:textId="77777777" w:rsidR="00731653" w:rsidRDefault="00731653" w:rsidP="00731653">
      <w:pPr>
        <w:pStyle w:val="RedaliaNormal"/>
      </w:pPr>
    </w:p>
    <w:p w14:paraId="5EA434AA" w14:textId="3C39055A" w:rsidR="00731653" w:rsidRDefault="00731653" w:rsidP="00731653">
      <w:pPr>
        <w:pStyle w:val="RedaliaNormal"/>
        <w:ind w:left="1985" w:hanging="1985"/>
      </w:pPr>
      <w:r w:rsidRPr="00731653">
        <w:rPr>
          <w:b/>
          <w:bCs/>
        </w:rPr>
        <w:t>Analyse Technique et Fonctionnelle :</w:t>
      </w:r>
      <w:r>
        <w:t xml:space="preserve"> Désigne l’étude menée</w:t>
      </w:r>
      <w:r w:rsidR="00737704">
        <w:t xml:space="preserve"> ou fournie</w:t>
      </w:r>
      <w:r>
        <w:t xml:space="preserve"> par </w:t>
      </w:r>
      <w:r w:rsidR="00853C4C">
        <w:t xml:space="preserve">le </w:t>
      </w:r>
      <w:r w:rsidR="005D36CE">
        <w:t>Titulaire</w:t>
      </w:r>
      <w:r>
        <w:t xml:space="preserve"> lors de la phase d’Analyse Technique et Fonctionnelle pour identifier les écarts existants entre le périmètre fonctionnel attendu par l’AFD tel que défini dans le CCTP et les fonctionnalités du Logiciel. L’Analyse Technique et Fonctionnelle donne lieu à la rédaction d’un rapport incluant les Spécifications associées aux Développements</w:t>
      </w:r>
      <w:r w:rsidR="00D3449C">
        <w:t xml:space="preserve"> Spécifiques</w:t>
      </w:r>
      <w:r>
        <w:t>, aux Paramétrages et aux Interfaces nécessaires.</w:t>
      </w:r>
    </w:p>
    <w:p w14:paraId="6F038F7D" w14:textId="02E8D3FD" w:rsidR="00A01110" w:rsidRDefault="00A01110" w:rsidP="00731653">
      <w:pPr>
        <w:pStyle w:val="RedaliaNormal"/>
        <w:ind w:left="1985" w:hanging="1985"/>
      </w:pPr>
    </w:p>
    <w:p w14:paraId="391946DC" w14:textId="795E1EEC" w:rsidR="00A01110" w:rsidRDefault="00A01110" w:rsidP="00731653">
      <w:pPr>
        <w:pStyle w:val="RedaliaNormal"/>
        <w:ind w:left="1985" w:hanging="1985"/>
      </w:pPr>
      <w:r>
        <w:t xml:space="preserve">Annexe : </w:t>
      </w:r>
      <w:r>
        <w:tab/>
      </w:r>
      <w:r w:rsidRPr="00A01110">
        <w:t xml:space="preserve">Désigne toute annexe du </w:t>
      </w:r>
      <w:r w:rsidR="005D36CE">
        <w:t>Contrat</w:t>
      </w:r>
      <w:r w:rsidRPr="00A01110">
        <w:t xml:space="preserve">. Les Annexes font partie intégrante du </w:t>
      </w:r>
      <w:r w:rsidR="005D36CE">
        <w:t>Contrat</w:t>
      </w:r>
      <w:r w:rsidRPr="00A01110">
        <w:t>.</w:t>
      </w:r>
    </w:p>
    <w:p w14:paraId="3C70A24D" w14:textId="77777777" w:rsidR="00731653" w:rsidRPr="00FF7BC8" w:rsidRDefault="00731653" w:rsidP="008157EA">
      <w:pPr>
        <w:pStyle w:val="RedaliaNormal"/>
      </w:pPr>
    </w:p>
    <w:p w14:paraId="22A4A590" w14:textId="44BA497C" w:rsidR="008157EA" w:rsidRPr="003A0043" w:rsidRDefault="008157EA" w:rsidP="00731653">
      <w:pPr>
        <w:pStyle w:val="RedaliaNormal"/>
        <w:ind w:left="1985" w:hanging="1985"/>
      </w:pPr>
      <w:r w:rsidRPr="00731653">
        <w:rPr>
          <w:b/>
          <w:bCs/>
        </w:rPr>
        <w:t>Anomalie :</w:t>
      </w:r>
      <w:r w:rsidR="00731653" w:rsidRPr="00731653">
        <w:rPr>
          <w:b/>
          <w:bCs/>
        </w:rPr>
        <w:t xml:space="preserve"> </w:t>
      </w:r>
      <w:r w:rsidR="00731653" w:rsidRPr="00731653">
        <w:rPr>
          <w:b/>
          <w:bCs/>
        </w:rPr>
        <w:tab/>
      </w:r>
      <w:r w:rsidRPr="00690D2F">
        <w:t>Désigne tout</w:t>
      </w:r>
      <w:r w:rsidR="00731653" w:rsidRPr="00690D2F">
        <w:t>e erreur, tout bogue, dysfonctionnement, non-conformité,</w:t>
      </w:r>
      <w:r w:rsidRPr="00690D2F">
        <w:t xml:space="preserve"> défaut de fonctionnement </w:t>
      </w:r>
      <w:r w:rsidR="00731653" w:rsidRPr="00690D2F">
        <w:t xml:space="preserve">ou de performance </w:t>
      </w:r>
      <w:r w:rsidR="009E361A" w:rsidRPr="00690D2F">
        <w:t xml:space="preserve">altérant le fonctionnement normal de tout ou partie </w:t>
      </w:r>
      <w:r w:rsidRPr="003A0043">
        <w:t>de la Solution</w:t>
      </w:r>
      <w:r w:rsidR="009E361A" w:rsidRPr="003A0043">
        <w:t xml:space="preserve">. </w:t>
      </w:r>
      <w:r w:rsidRPr="003A0043">
        <w:t>Les typologies d’</w:t>
      </w:r>
      <w:r w:rsidR="00D3449C" w:rsidRPr="003A0043">
        <w:t>A</w:t>
      </w:r>
      <w:r w:rsidRPr="003A0043">
        <w:t>nomalies sont définies à l’annexe</w:t>
      </w:r>
      <w:r w:rsidR="00690D2F" w:rsidRPr="003A0043">
        <w:t xml:space="preserve"> </w:t>
      </w:r>
      <w:r w:rsidR="00842016" w:rsidRPr="003A0043">
        <w:t xml:space="preserve">12 </w:t>
      </w:r>
      <w:r w:rsidR="00690D2F" w:rsidRPr="003A0043">
        <w:t>du CCTP</w:t>
      </w:r>
      <w:r w:rsidRPr="003A0043">
        <w:t xml:space="preserve"> </w:t>
      </w:r>
      <w:r w:rsidR="00690D2F" w:rsidRPr="003A0043">
        <w:t>-</w:t>
      </w:r>
      <w:r w:rsidRPr="003A0043">
        <w:t xml:space="preserve"> </w:t>
      </w:r>
      <w:r w:rsidR="00696D74" w:rsidRPr="003A0043">
        <w:t>« Conve</w:t>
      </w:r>
      <w:r w:rsidR="006808AF" w:rsidRPr="003A0043">
        <w:t>ntion de Service »</w:t>
      </w:r>
      <w:r w:rsidRPr="003A0043">
        <w:t xml:space="preserve"> et</w:t>
      </w:r>
      <w:r w:rsidR="00731653" w:rsidRPr="003A0043">
        <w:t xml:space="preserve"> classées</w:t>
      </w:r>
      <w:r w:rsidRPr="003A0043">
        <w:t xml:space="preserve"> </w:t>
      </w:r>
      <w:r w:rsidR="00D3449C" w:rsidRPr="003A0043">
        <w:t>selon leur degré de gravité sur l’activité d</w:t>
      </w:r>
      <w:r w:rsidR="009E361A" w:rsidRPr="003A0043">
        <w:t>u Pouvoir Adjudicateur</w:t>
      </w:r>
      <w:r w:rsidR="00D3449C" w:rsidRPr="003A0043">
        <w:t xml:space="preserve"> ou d’un Bénéficiaire ou sur l’exploitation de la Solution, à savoir </w:t>
      </w:r>
      <w:r w:rsidR="00731653" w:rsidRPr="003A0043">
        <w:t>:</w:t>
      </w:r>
    </w:p>
    <w:p w14:paraId="4E7D670A" w14:textId="77130D6D" w:rsidR="00690D2F" w:rsidRPr="00690D2F" w:rsidRDefault="00690D2F" w:rsidP="00F763DE">
      <w:pPr>
        <w:pStyle w:val="RedaliaNormal"/>
        <w:widowControl/>
        <w:numPr>
          <w:ilvl w:val="0"/>
          <w:numId w:val="28"/>
        </w:numPr>
        <w:tabs>
          <w:tab w:val="clear" w:pos="8505"/>
        </w:tabs>
        <w:suppressAutoHyphens w:val="0"/>
        <w:ind w:left="2694" w:hanging="709"/>
        <w:textAlignment w:val="auto"/>
      </w:pPr>
      <w:r w:rsidRPr="003A0043">
        <w:rPr>
          <w:b/>
        </w:rPr>
        <w:t>Anomalie Bloquante</w:t>
      </w:r>
      <w:r w:rsidRPr="003A0043">
        <w:t> : Désigne toute Anomalie</w:t>
      </w:r>
      <w:r w:rsidRPr="00690D2F">
        <w:t xml:space="preserve"> qui empêche l’utilisation normale de tout et/ou partie de la Solution ou génère des résultats de traitement de l’information qui sont erronés et/ou une perte de Données et/ou qui génère un ralentissement dans le traitement de l’information.</w:t>
      </w:r>
      <w:r>
        <w:t xml:space="preserve"> En outre, toute Anomalie </w:t>
      </w:r>
      <w:r w:rsidRPr="00690D2F">
        <w:t xml:space="preserve">Majeure, sans Solution de contournement pourra être considérée comme Bloquante. </w:t>
      </w:r>
    </w:p>
    <w:p w14:paraId="3BE6BEA1" w14:textId="6B48EB8C" w:rsidR="00690D2F" w:rsidRPr="00690D2F" w:rsidRDefault="00690D2F" w:rsidP="00F763DE">
      <w:pPr>
        <w:pStyle w:val="Paragraphedeliste"/>
        <w:widowControl/>
        <w:numPr>
          <w:ilvl w:val="0"/>
          <w:numId w:val="28"/>
        </w:numPr>
        <w:suppressAutoHyphens w:val="0"/>
        <w:ind w:left="2694" w:hanging="709"/>
        <w:jc w:val="both"/>
        <w:textAlignment w:val="auto"/>
      </w:pPr>
      <w:r w:rsidRPr="00690D2F">
        <w:rPr>
          <w:b/>
        </w:rPr>
        <w:t>Anomalie Majeure</w:t>
      </w:r>
      <w:r>
        <w:t xml:space="preserve"> : </w:t>
      </w:r>
      <w:r w:rsidRPr="00690D2F">
        <w:t>Désigne toute Anomalie qui altère l’utilisation normale de tout ou partie de la Solution. Toute Anomalie Majeure non résolue dans les délais convenus pourra être considérée comme une Anomalie Bloquante.</w:t>
      </w:r>
    </w:p>
    <w:p w14:paraId="1E2BF1B8" w14:textId="77777777" w:rsidR="00690D2F" w:rsidRPr="00690D2F" w:rsidRDefault="00690D2F" w:rsidP="00F763DE">
      <w:pPr>
        <w:pStyle w:val="Paragraphedeliste"/>
        <w:widowControl/>
        <w:numPr>
          <w:ilvl w:val="0"/>
          <w:numId w:val="28"/>
        </w:numPr>
        <w:suppressAutoHyphens w:val="0"/>
        <w:autoSpaceDN/>
        <w:ind w:left="2694" w:hanging="709"/>
        <w:textAlignment w:val="auto"/>
      </w:pPr>
      <w:r w:rsidRPr="00690D2F">
        <w:rPr>
          <w:b/>
        </w:rPr>
        <w:t>Anomalie Mineure</w:t>
      </w:r>
      <w:r w:rsidRPr="00690D2F">
        <w:t> : Désigne toute Anomalie autre qu’une Anomalie Bloquante ou une Anomalie Majeure. Toute Anomalie Mineure non résolue dans les délais convenus pourra être qualifiée par le Pouvoir Adjudicateur d’Anomalie Majeure.</w:t>
      </w:r>
    </w:p>
    <w:p w14:paraId="204EDFD0" w14:textId="3A83FF5D" w:rsidR="00EC7C5D" w:rsidRDefault="00EC7C5D" w:rsidP="0016096C">
      <w:pPr>
        <w:pStyle w:val="RedaliaNormal"/>
        <w:ind w:left="1985" w:hanging="1985"/>
        <w:rPr>
          <w:rFonts w:cstheme="minorHAnsi"/>
        </w:rPr>
      </w:pPr>
    </w:p>
    <w:p w14:paraId="3E352B52" w14:textId="50388977" w:rsidR="008157EA" w:rsidRPr="0016096C" w:rsidRDefault="008157EA" w:rsidP="0016096C">
      <w:pPr>
        <w:pStyle w:val="RedaliaNormal"/>
        <w:ind w:left="1985" w:hanging="1985"/>
      </w:pPr>
      <w:r w:rsidRPr="0016096C">
        <w:rPr>
          <w:b/>
          <w:bCs/>
        </w:rPr>
        <w:t>Application :</w:t>
      </w:r>
      <w:r w:rsidR="0016096C" w:rsidRPr="0016096C">
        <w:rPr>
          <w:b/>
          <w:bCs/>
        </w:rPr>
        <w:t xml:space="preserve"> </w:t>
      </w:r>
      <w:r w:rsidR="0016096C">
        <w:rPr>
          <w:b/>
          <w:bCs/>
        </w:rPr>
        <w:tab/>
      </w:r>
      <w:r w:rsidRPr="0016096C">
        <w:t xml:space="preserve"> </w:t>
      </w:r>
      <w:r w:rsidR="00CB712C">
        <w:t>A la définition qui lui est donnée au sein du CC</w:t>
      </w:r>
      <w:r w:rsidR="003F66AC">
        <w:t>A</w:t>
      </w:r>
      <w:r w:rsidR="00CB712C">
        <w:t>G</w:t>
      </w:r>
      <w:r w:rsidR="003F66AC">
        <w:t>-</w:t>
      </w:r>
      <w:r w:rsidR="00CB712C">
        <w:t xml:space="preserve">TIC.  </w:t>
      </w:r>
    </w:p>
    <w:p w14:paraId="7C092D3F" w14:textId="77777777" w:rsidR="00D3449C" w:rsidRDefault="00D3449C" w:rsidP="00D3449C">
      <w:pPr>
        <w:pStyle w:val="RedaliaNormal"/>
        <w:ind w:left="1985" w:hanging="1985"/>
        <w:rPr>
          <w:b/>
          <w:bCs/>
        </w:rPr>
      </w:pPr>
    </w:p>
    <w:p w14:paraId="47676D30" w14:textId="728F207D" w:rsidR="00D3449C" w:rsidRDefault="00D3449C" w:rsidP="00D3449C">
      <w:pPr>
        <w:pStyle w:val="RedaliaNormal"/>
        <w:ind w:left="1985" w:hanging="1985"/>
      </w:pPr>
      <w:r w:rsidRPr="00731653">
        <w:rPr>
          <w:b/>
          <w:bCs/>
        </w:rPr>
        <w:t>Architecture Technique :</w:t>
      </w:r>
      <w:r>
        <w:t xml:space="preserve"> Désigne l’ensemble des composants logiciels, matériels, réseau informatique et télécoms parfaitement intégrés entre eux sur lequel est installée la Solution en vue de son exploitation et utilisation. Le </w:t>
      </w:r>
      <w:r w:rsidR="005D36CE">
        <w:t>Titulaire</w:t>
      </w:r>
      <w:r>
        <w:t xml:space="preserve"> dispose de toutes les informations utiles pour concevoir et livrer la Solution de sorte qu’elle soit compatible avec cette Architecture Technique.</w:t>
      </w:r>
    </w:p>
    <w:p w14:paraId="18CBABED" w14:textId="668DDC2A" w:rsidR="008157EA" w:rsidRDefault="008157EA" w:rsidP="008157EA">
      <w:pPr>
        <w:pStyle w:val="RedaliaNormal"/>
      </w:pPr>
    </w:p>
    <w:p w14:paraId="294C5B06" w14:textId="77777777" w:rsidR="00172AF9" w:rsidRPr="003A0043" w:rsidRDefault="00172AF9" w:rsidP="00172AF9">
      <w:pPr>
        <w:pStyle w:val="RedaliaNormal"/>
        <w:ind w:left="1985" w:hanging="1985"/>
      </w:pPr>
      <w:r w:rsidRPr="00172AF9">
        <w:rPr>
          <w:b/>
          <w:bCs/>
        </w:rPr>
        <w:t xml:space="preserve">ARF : </w:t>
      </w:r>
      <w:r w:rsidRPr="00172AF9">
        <w:rPr>
          <w:b/>
          <w:bCs/>
        </w:rPr>
        <w:tab/>
      </w:r>
      <w:r w:rsidRPr="00172AF9">
        <w:t xml:space="preserve">Désigne la division Application Finances et Risques du Département DSI. Cette division pilote en lien avec les directions « Métiers » les évolutions majeures du </w:t>
      </w:r>
      <w:r w:rsidRPr="003A0043">
        <w:t xml:space="preserve">système d’information du domaine Finances et Risques. </w:t>
      </w:r>
    </w:p>
    <w:p w14:paraId="6B4423E7" w14:textId="77777777" w:rsidR="00172AF9" w:rsidRPr="003A0043" w:rsidRDefault="00172AF9" w:rsidP="008157EA">
      <w:pPr>
        <w:pStyle w:val="RedaliaNormal"/>
      </w:pPr>
    </w:p>
    <w:p w14:paraId="1AEE50F1" w14:textId="30FCDF68" w:rsidR="00582CAD" w:rsidRPr="003A0043" w:rsidRDefault="005C7801" w:rsidP="00582CAD">
      <w:pPr>
        <w:pStyle w:val="RedaliaNormal"/>
        <w:ind w:left="1985" w:hanging="1985"/>
      </w:pPr>
      <w:r w:rsidRPr="003A0043">
        <w:rPr>
          <w:b/>
          <w:bCs/>
        </w:rPr>
        <w:t>Bénéficiaire</w:t>
      </w:r>
      <w:r w:rsidR="00131CB6" w:rsidRPr="003A0043">
        <w:rPr>
          <w:b/>
          <w:bCs/>
        </w:rPr>
        <w:t> :</w:t>
      </w:r>
      <w:r w:rsidRPr="003A0043">
        <w:tab/>
      </w:r>
      <w:r w:rsidR="00582CAD" w:rsidRPr="003A0043">
        <w:t xml:space="preserve">Désigne l’ensemble de l’AFD, et sa filiale PROPARCO, en vue de bénéficier de la Solution et des Prestations. </w:t>
      </w:r>
    </w:p>
    <w:p w14:paraId="10D6C695" w14:textId="77777777" w:rsidR="005C7801" w:rsidRPr="003A0043" w:rsidRDefault="005C7801" w:rsidP="008157EA">
      <w:pPr>
        <w:pStyle w:val="RedaliaNormal"/>
      </w:pPr>
    </w:p>
    <w:p w14:paraId="4572C6AD" w14:textId="792D761B" w:rsidR="008157EA" w:rsidRPr="003A0043" w:rsidRDefault="008157EA" w:rsidP="00D125E3">
      <w:pPr>
        <w:pStyle w:val="RedaliaNormal"/>
        <w:ind w:left="1985" w:hanging="1985"/>
      </w:pPr>
      <w:r w:rsidRPr="003A0043">
        <w:rPr>
          <w:b/>
          <w:bCs/>
        </w:rPr>
        <w:t>Bon de Commande </w:t>
      </w:r>
      <w:r w:rsidRPr="003A0043">
        <w:t>:</w:t>
      </w:r>
      <w:r w:rsidR="00D3449C" w:rsidRPr="003A0043">
        <w:t xml:space="preserve"> Désigne le</w:t>
      </w:r>
      <w:r w:rsidR="00D3449C" w:rsidRPr="003A0043">
        <w:rPr>
          <w:b/>
          <w:bCs/>
        </w:rPr>
        <w:t xml:space="preserve"> </w:t>
      </w:r>
      <w:r w:rsidR="00D3449C" w:rsidRPr="003A0043">
        <w:t>d</w:t>
      </w:r>
      <w:r w:rsidRPr="003A0043">
        <w:t>ocument par lequel le Pouvoir adjudicateur confie au Prestataire la réalisation d’une ou plusieurs Prestation(s).</w:t>
      </w:r>
    </w:p>
    <w:p w14:paraId="659FA3DD" w14:textId="77777777" w:rsidR="005C7801" w:rsidRPr="003A0043" w:rsidRDefault="005C7801" w:rsidP="008157EA">
      <w:pPr>
        <w:jc w:val="both"/>
        <w:rPr>
          <w:b/>
          <w:color w:val="000000"/>
        </w:rPr>
      </w:pPr>
    </w:p>
    <w:p w14:paraId="0FAD7069" w14:textId="77DE5098" w:rsidR="00CB712C" w:rsidRPr="003A0043" w:rsidRDefault="008157EA" w:rsidP="00F2289C">
      <w:pPr>
        <w:pStyle w:val="RedaliaNormal"/>
        <w:ind w:left="1985" w:hanging="1985"/>
      </w:pPr>
      <w:r w:rsidRPr="003A0043">
        <w:rPr>
          <w:b/>
          <w:bCs/>
        </w:rPr>
        <w:t>Calendrier d'exécution :</w:t>
      </w:r>
      <w:r w:rsidR="00F2289C" w:rsidRPr="003A0043">
        <w:rPr>
          <w:b/>
          <w:bCs/>
        </w:rPr>
        <w:t xml:space="preserve"> </w:t>
      </w:r>
      <w:r w:rsidR="00F2289C" w:rsidRPr="003A0043">
        <w:t>Désigne le c</w:t>
      </w:r>
      <w:r w:rsidRPr="003A0043">
        <w:t>alendrier relatif aux étapes de la mission confiée au</w:t>
      </w:r>
      <w:r w:rsidR="00D3449C" w:rsidRPr="003A0043">
        <w:t xml:space="preserve"> </w:t>
      </w:r>
      <w:r w:rsidR="005D36CE" w:rsidRPr="003A0043">
        <w:t>Titulaire</w:t>
      </w:r>
      <w:r w:rsidRPr="003A0043">
        <w:t xml:space="preserve"> étant précisé que les dates sont impératives.</w:t>
      </w:r>
    </w:p>
    <w:p w14:paraId="1B928F3E" w14:textId="3933B142" w:rsidR="008157EA" w:rsidRPr="003A0043" w:rsidRDefault="008157EA" w:rsidP="00690D2F">
      <w:pPr>
        <w:jc w:val="both"/>
        <w:rPr>
          <w:b/>
          <w:color w:val="000000"/>
        </w:rPr>
      </w:pPr>
    </w:p>
    <w:p w14:paraId="7D61D1AD" w14:textId="2AD529CA" w:rsidR="00A01110" w:rsidRPr="003A0043" w:rsidRDefault="00A01110" w:rsidP="00A01110">
      <w:pPr>
        <w:pStyle w:val="RedaliaNormal"/>
        <w:ind w:left="1985" w:hanging="1985"/>
      </w:pPr>
      <w:r w:rsidRPr="003A0043">
        <w:rPr>
          <w:b/>
          <w:bCs/>
        </w:rPr>
        <w:t>Cotraitant solidaire </w:t>
      </w:r>
      <w:r w:rsidRPr="003A0043">
        <w:rPr>
          <w:bCs/>
        </w:rPr>
        <w:t xml:space="preserve">: </w:t>
      </w:r>
      <w:r w:rsidRPr="003A0043">
        <w:t xml:space="preserve">Les cotraitants sont financièrement responsables de l'ensemble du </w:t>
      </w:r>
      <w:r w:rsidR="005D36CE" w:rsidRPr="003A0043">
        <w:t>Contrat</w:t>
      </w:r>
      <w:r w:rsidRPr="003A0043">
        <w:t xml:space="preserve"> ainsi que de son exécution, même s'ils n'en réalisent qu'une partie.</w:t>
      </w:r>
    </w:p>
    <w:p w14:paraId="6B4DD064" w14:textId="2FCB0C14" w:rsidR="00A01110" w:rsidRPr="003A0043" w:rsidRDefault="00A01110" w:rsidP="00A01110">
      <w:pPr>
        <w:pStyle w:val="RedaliaNormal"/>
        <w:ind w:left="1985" w:hanging="1985"/>
      </w:pPr>
    </w:p>
    <w:p w14:paraId="0F4DCBDF" w14:textId="74867835" w:rsidR="00A01110" w:rsidRPr="003A0043" w:rsidRDefault="005D36CE" w:rsidP="00A01110">
      <w:pPr>
        <w:pStyle w:val="RedaliaNormal"/>
        <w:ind w:left="1985" w:hanging="1985"/>
        <w:rPr>
          <w:b/>
          <w:bCs/>
        </w:rPr>
      </w:pPr>
      <w:r w:rsidRPr="003A0043">
        <w:rPr>
          <w:b/>
          <w:bCs/>
        </w:rPr>
        <w:t>Contrat</w:t>
      </w:r>
      <w:r w:rsidR="00A01110" w:rsidRPr="003A0043">
        <w:rPr>
          <w:b/>
          <w:bCs/>
        </w:rPr>
        <w:t xml:space="preserve"> : </w:t>
      </w:r>
      <w:r w:rsidR="00A01110" w:rsidRPr="003A0043">
        <w:rPr>
          <w:b/>
          <w:bCs/>
        </w:rPr>
        <w:tab/>
      </w:r>
      <w:r w:rsidR="00A01110" w:rsidRPr="003A0043">
        <w:rPr>
          <w:bCs/>
        </w:rPr>
        <w:t xml:space="preserve">Le </w:t>
      </w:r>
      <w:r w:rsidRPr="003A0043">
        <w:rPr>
          <w:bCs/>
        </w:rPr>
        <w:t>Contrat</w:t>
      </w:r>
      <w:r w:rsidR="00A01110" w:rsidRPr="003A0043">
        <w:rPr>
          <w:bCs/>
        </w:rPr>
        <w:t xml:space="preserve"> est constitué par l’ensemble des pièces contractuelles identifiées à l’article 5</w:t>
      </w:r>
      <w:r w:rsidR="00A01110" w:rsidRPr="003A0043">
        <w:rPr>
          <w:b/>
          <w:bCs/>
        </w:rPr>
        <w:t>.</w:t>
      </w:r>
    </w:p>
    <w:p w14:paraId="57C1EDE7" w14:textId="77777777" w:rsidR="00A01110" w:rsidRPr="003A0043" w:rsidRDefault="00A01110" w:rsidP="00A01110">
      <w:pPr>
        <w:pStyle w:val="RedaliaNormal"/>
        <w:ind w:left="1985" w:hanging="1985"/>
        <w:rPr>
          <w:b/>
          <w:bCs/>
        </w:rPr>
      </w:pPr>
    </w:p>
    <w:p w14:paraId="66FD0785" w14:textId="5EAF7FBB" w:rsidR="00582CAD" w:rsidRPr="003A0043" w:rsidRDefault="003A6247" w:rsidP="00582CAD">
      <w:pPr>
        <w:pStyle w:val="RedaliaNormal"/>
        <w:ind w:left="1985" w:hanging="1985"/>
      </w:pPr>
      <w:r w:rsidRPr="003A0043">
        <w:rPr>
          <w:b/>
          <w:bCs/>
        </w:rPr>
        <w:t>Développements Spécifiques</w:t>
      </w:r>
      <w:r w:rsidRPr="003A0043">
        <w:t> :</w:t>
      </w:r>
      <w:r w:rsidR="00582CAD" w:rsidRPr="003A0043">
        <w:t xml:space="preserve"> Désigne les programmes réalisés par le </w:t>
      </w:r>
      <w:r w:rsidR="005D36CE" w:rsidRPr="003A0043">
        <w:t>Titulaire</w:t>
      </w:r>
      <w:r w:rsidR="00582CAD" w:rsidRPr="003A0043">
        <w:t xml:space="preserve"> pour adapter le Logiciel aux besoins et à l’environnement de l’AFD. Le </w:t>
      </w:r>
      <w:r w:rsidR="005D36CE" w:rsidRPr="003A0043">
        <w:t>Titulaire</w:t>
      </w:r>
      <w:r w:rsidR="00582CAD" w:rsidRPr="003A0043">
        <w:t xml:space="preserve"> s’engage à limiter la réalisation de Développements Spécifiques, le recours aux Développements Spécifiques doit être justifié par des besoins d’intégration et rester exceptionnel. Le </w:t>
      </w:r>
      <w:r w:rsidR="005D36CE" w:rsidRPr="003A0043">
        <w:t>Titulaire</w:t>
      </w:r>
      <w:r w:rsidR="00582CAD" w:rsidRPr="003A0043">
        <w:t xml:space="preserve"> s’engage à toujours privilégier le standard et le paramétrage pour réaliser la Solution.</w:t>
      </w:r>
    </w:p>
    <w:p w14:paraId="60913804" w14:textId="77777777" w:rsidR="005C7801" w:rsidRPr="003A0043" w:rsidRDefault="005C7801" w:rsidP="008157EA">
      <w:pPr>
        <w:jc w:val="both"/>
        <w:rPr>
          <w:snapToGrid w:val="0"/>
          <w:color w:val="000000"/>
        </w:rPr>
      </w:pPr>
    </w:p>
    <w:p w14:paraId="1E7B915C" w14:textId="364632FD" w:rsidR="00F225CA" w:rsidRPr="003A0043" w:rsidRDefault="00F225CA" w:rsidP="00F2289C">
      <w:pPr>
        <w:pStyle w:val="RedaliaNormal"/>
        <w:ind w:left="1985" w:hanging="1985"/>
      </w:pPr>
      <w:r w:rsidRPr="003A0043">
        <w:rPr>
          <w:b/>
          <w:bCs/>
        </w:rPr>
        <w:t xml:space="preserve">Documentation : </w:t>
      </w:r>
      <w:r w:rsidR="00F2289C" w:rsidRPr="003A0043">
        <w:rPr>
          <w:b/>
          <w:bCs/>
        </w:rPr>
        <w:tab/>
      </w:r>
      <w:r w:rsidRPr="003A0043">
        <w:t xml:space="preserve">Désigne </w:t>
      </w:r>
      <w:r w:rsidR="00897B37" w:rsidRPr="003A0043">
        <w:t xml:space="preserve">toute documentation technique, dossiers de maintenance, procédures, consignes, instructions, architectures, standards de </w:t>
      </w:r>
      <w:r w:rsidR="00690D2F" w:rsidRPr="003A0043">
        <w:t>programmation,</w:t>
      </w:r>
      <w:r w:rsidR="00897B37" w:rsidRPr="003A0043">
        <w:t xml:space="preserve"> dossiers et plans de tests, documents de conception, documentation d’exploitation</w:t>
      </w:r>
      <w:r w:rsidR="007774F5" w:rsidRPr="003A0043">
        <w:t xml:space="preserve">, </w:t>
      </w:r>
      <w:r w:rsidR="00897B37" w:rsidRPr="003A0043">
        <w:t xml:space="preserve">documentation d’utilisation, </w:t>
      </w:r>
      <w:r w:rsidR="007774F5" w:rsidRPr="003A0043">
        <w:t>guides utilisateurs,</w:t>
      </w:r>
      <w:r w:rsidR="00582CAD" w:rsidRPr="003A0043">
        <w:t xml:space="preserve"> manuels </w:t>
      </w:r>
      <w:r w:rsidR="007774F5" w:rsidRPr="003A0043">
        <w:t>relatif</w:t>
      </w:r>
      <w:r w:rsidR="00897B37" w:rsidRPr="003A0043">
        <w:t>s</w:t>
      </w:r>
      <w:r w:rsidR="007774F5" w:rsidRPr="003A0043">
        <w:t xml:space="preserve"> aux </w:t>
      </w:r>
      <w:r w:rsidR="00897B37" w:rsidRPr="003A0043">
        <w:t>D</w:t>
      </w:r>
      <w:r w:rsidR="007774F5" w:rsidRPr="003A0043">
        <w:t xml:space="preserve">éveloppements </w:t>
      </w:r>
      <w:r w:rsidR="00897B37" w:rsidRPr="003A0043">
        <w:t>S</w:t>
      </w:r>
      <w:r w:rsidR="007774F5" w:rsidRPr="003A0043">
        <w:t>pécifiques</w:t>
      </w:r>
      <w:r w:rsidR="003A6247" w:rsidRPr="003A0043">
        <w:t xml:space="preserve">, </w:t>
      </w:r>
      <w:r w:rsidR="00897B37" w:rsidRPr="003A0043">
        <w:t xml:space="preserve">au Logiciel </w:t>
      </w:r>
      <w:r w:rsidR="007774F5" w:rsidRPr="003A0043">
        <w:t xml:space="preserve">et </w:t>
      </w:r>
      <w:r w:rsidR="003A6247" w:rsidRPr="003A0043">
        <w:t>I</w:t>
      </w:r>
      <w:r w:rsidR="007774F5" w:rsidRPr="003A0043">
        <w:t>nterfaces de la Solution, quel que soit leur support</w:t>
      </w:r>
      <w:r w:rsidRPr="003A0043">
        <w:t>, à titre non limitatif, toute information i</w:t>
      </w:r>
      <w:r w:rsidR="00582CAD" w:rsidRPr="003A0043">
        <w:t>ncluse dans tout autre document</w:t>
      </w:r>
      <w:r w:rsidR="007774F5" w:rsidRPr="003A0043">
        <w:t xml:space="preserve">. </w:t>
      </w:r>
      <w:r w:rsidR="00897B37" w:rsidRPr="003A0043">
        <w:t xml:space="preserve">La Documentation est un Livrable. La Documentation </w:t>
      </w:r>
      <w:r w:rsidR="00131CB6" w:rsidRPr="003A0043">
        <w:t>est détaillée</w:t>
      </w:r>
      <w:r w:rsidR="007774F5" w:rsidRPr="003A0043">
        <w:t xml:space="preserve"> dans le CCTP.</w:t>
      </w:r>
    </w:p>
    <w:p w14:paraId="3AC72E41" w14:textId="3F42A4E6" w:rsidR="008157EA" w:rsidRPr="003A0043" w:rsidRDefault="008157EA" w:rsidP="008157EA">
      <w:pPr>
        <w:jc w:val="both"/>
        <w:rPr>
          <w:snapToGrid w:val="0"/>
        </w:rPr>
      </w:pPr>
    </w:p>
    <w:p w14:paraId="175E2EEF" w14:textId="0DC40386" w:rsidR="00897B37" w:rsidRDefault="003A6247" w:rsidP="003A6247">
      <w:pPr>
        <w:pStyle w:val="RedaliaNormal"/>
        <w:ind w:left="1985" w:hanging="1985"/>
        <w:rPr>
          <w:snapToGrid w:val="0"/>
        </w:rPr>
      </w:pPr>
      <w:r w:rsidRPr="003A0043">
        <w:rPr>
          <w:b/>
          <w:bCs/>
        </w:rPr>
        <w:t>Données</w:t>
      </w:r>
      <w:r w:rsidR="00582CAD" w:rsidRPr="003A0043">
        <w:rPr>
          <w:b/>
          <w:bCs/>
        </w:rPr>
        <w:t> :</w:t>
      </w:r>
      <w:r w:rsidRPr="003A0043">
        <w:tab/>
        <w:t>Désigne l’ensemble des données collectées</w:t>
      </w:r>
      <w:r>
        <w:t xml:space="preserve">, traitées et/ou générées par la Solution, ainsi que toutes données des Bénéficiaires auxquels le </w:t>
      </w:r>
      <w:r w:rsidR="005D36CE">
        <w:t>Titulaire</w:t>
      </w:r>
      <w:r>
        <w:t xml:space="preserve"> </w:t>
      </w:r>
      <w:r w:rsidR="00857E18">
        <w:t>a</w:t>
      </w:r>
      <w:r>
        <w:t xml:space="preserve"> accès dans le cadre du </w:t>
      </w:r>
      <w:r w:rsidR="00441ED3">
        <w:t>Projet.</w:t>
      </w:r>
      <w:r>
        <w:t xml:space="preserve"> Ces données appartiennent à l’AFD et/ou aux Bénéficiaires et incluent notamment des données à caractère personnel au sens de la loi n° 78-17 du 6 janvier 1978 relative à l'informatique, aux fichiers et aux libertés.</w:t>
      </w:r>
    </w:p>
    <w:p w14:paraId="2A2A5EFF" w14:textId="77777777" w:rsidR="00897B37" w:rsidRPr="00106B03" w:rsidRDefault="00897B37" w:rsidP="008157EA">
      <w:pPr>
        <w:jc w:val="both"/>
        <w:rPr>
          <w:snapToGrid w:val="0"/>
        </w:rPr>
      </w:pPr>
    </w:p>
    <w:p w14:paraId="506CBFF4" w14:textId="65BE8C4D" w:rsidR="008157EA" w:rsidRPr="00F2289C" w:rsidRDefault="008157EA" w:rsidP="00F2289C">
      <w:pPr>
        <w:pStyle w:val="RedaliaNormal"/>
        <w:ind w:left="1985" w:hanging="1985"/>
        <w:rPr>
          <w:snapToGrid w:val="0"/>
          <w:color w:val="000000"/>
        </w:rPr>
      </w:pPr>
      <w:r w:rsidRPr="00F2289C">
        <w:rPr>
          <w:b/>
          <w:bCs/>
        </w:rPr>
        <w:lastRenderedPageBreak/>
        <w:t>Editeur :</w:t>
      </w:r>
      <w:r w:rsidR="00F2289C" w:rsidRPr="00F2289C">
        <w:rPr>
          <w:b/>
          <w:bCs/>
        </w:rPr>
        <w:t xml:space="preserve"> </w:t>
      </w:r>
      <w:r w:rsidR="00F2289C">
        <w:rPr>
          <w:b/>
          <w:bCs/>
        </w:rPr>
        <w:tab/>
      </w:r>
      <w:r w:rsidR="0001797E">
        <w:t xml:space="preserve">Désigne le </w:t>
      </w:r>
      <w:r w:rsidR="00857E18">
        <w:t>t</w:t>
      </w:r>
      <w:r w:rsidRPr="00F2289C">
        <w:t>erme générique désignant un fournisseur de Logiciel.</w:t>
      </w:r>
      <w:r w:rsidR="00B07EC5" w:rsidRPr="00B07EC5">
        <w:t xml:space="preserve"> </w:t>
      </w:r>
      <w:r w:rsidR="00B07EC5">
        <w:t xml:space="preserve">Pour </w:t>
      </w:r>
      <w:r w:rsidR="008B2B5D">
        <w:t>ce</w:t>
      </w:r>
      <w:r w:rsidR="00B07EC5">
        <w:t xml:space="preserve"> </w:t>
      </w:r>
      <w:r w:rsidR="005D36CE">
        <w:t>Contrat</w:t>
      </w:r>
      <w:r w:rsidR="00B07EC5">
        <w:t>, « Editeur » d</w:t>
      </w:r>
      <w:r w:rsidR="00B07EC5" w:rsidRPr="00F2289C">
        <w:t xml:space="preserve">ésigne </w:t>
      </w:r>
      <w:r w:rsidR="00B07EC5">
        <w:t xml:space="preserve">la société qui a </w:t>
      </w:r>
      <w:r w:rsidR="00B07EC5" w:rsidRPr="00B07EC5">
        <w:t xml:space="preserve">conçue et commercialise le Logiciel qui constitue la pierre angulaire de la Solution. </w:t>
      </w:r>
    </w:p>
    <w:p w14:paraId="1776CC67" w14:textId="77777777" w:rsidR="00897B37" w:rsidRDefault="00897B37" w:rsidP="008157EA">
      <w:pPr>
        <w:pStyle w:val="RedaliaNormal"/>
      </w:pPr>
    </w:p>
    <w:p w14:paraId="22CACE24" w14:textId="57E4C404" w:rsidR="008157EA" w:rsidRPr="00F2289C" w:rsidRDefault="008157EA" w:rsidP="00F2289C">
      <w:pPr>
        <w:pStyle w:val="RedaliaNormal"/>
        <w:ind w:left="1985" w:hanging="1985"/>
      </w:pPr>
      <w:r w:rsidRPr="00F2289C">
        <w:rPr>
          <w:b/>
          <w:bCs/>
        </w:rPr>
        <w:t>Environnements :</w:t>
      </w:r>
      <w:r w:rsidR="00F2289C">
        <w:rPr>
          <w:b/>
          <w:bCs/>
        </w:rPr>
        <w:t xml:space="preserve"> </w:t>
      </w:r>
      <w:r w:rsidR="00F2289C">
        <w:rPr>
          <w:b/>
          <w:bCs/>
        </w:rPr>
        <w:tab/>
      </w:r>
      <w:r w:rsidRPr="00F2289C">
        <w:t>Désigne l’ensemble des composants techniques et applicatifs</w:t>
      </w:r>
      <w:r w:rsidR="00690B2A">
        <w:t>, en particulier matériels, logiciels et réseaux,</w:t>
      </w:r>
      <w:r w:rsidRPr="00F2289C">
        <w:t xml:space="preserve"> mis en place et exploités par l’AFD </w:t>
      </w:r>
      <w:r w:rsidRPr="00F31C38">
        <w:t xml:space="preserve">nécessaire au </w:t>
      </w:r>
      <w:r w:rsidR="00737704" w:rsidRPr="00F31C38">
        <w:t>m</w:t>
      </w:r>
      <w:r w:rsidRPr="00F31C38">
        <w:t xml:space="preserve">aintien en </w:t>
      </w:r>
      <w:r w:rsidR="00737704" w:rsidRPr="00F31C38">
        <w:t>c</w:t>
      </w:r>
      <w:r w:rsidRPr="00F31C38">
        <w:t xml:space="preserve">ondition </w:t>
      </w:r>
      <w:r w:rsidR="00737704" w:rsidRPr="00F31C38">
        <w:t>o</w:t>
      </w:r>
      <w:r w:rsidRPr="00F31C38">
        <w:t>pération</w:t>
      </w:r>
      <w:r w:rsidR="00737704" w:rsidRPr="00F31C38">
        <w:t>nelle</w:t>
      </w:r>
      <w:r w:rsidRPr="00F31C38">
        <w:t xml:space="preserve"> du patrimoine applicatif de l’AFD. </w:t>
      </w:r>
      <w:r w:rsidR="00690B2A" w:rsidRPr="00F31C38">
        <w:t xml:space="preserve">Les Environnements </w:t>
      </w:r>
      <w:proofErr w:type="gramStart"/>
      <w:r w:rsidR="00690B2A" w:rsidRPr="00F31C38">
        <w:t>comprennent</w:t>
      </w:r>
      <w:r w:rsidR="00897B37" w:rsidRPr="00F31C38">
        <w:t>:</w:t>
      </w:r>
      <w:proofErr w:type="gramEnd"/>
      <w:r w:rsidRPr="00F31C38">
        <w:t xml:space="preserve"> Environnement de Production, Environnement de </w:t>
      </w:r>
      <w:proofErr w:type="spellStart"/>
      <w:r w:rsidRPr="00F31C38">
        <w:t>Pré</w:t>
      </w:r>
      <w:r w:rsidRPr="00F2289C">
        <w:t>-Production</w:t>
      </w:r>
      <w:proofErr w:type="spellEnd"/>
      <w:r w:rsidRPr="00F2289C">
        <w:t>, Environnement de Qualification (ou recette), Environnement d’Intégration et Environnement de Développement.</w:t>
      </w:r>
    </w:p>
    <w:p w14:paraId="53DD0853" w14:textId="77777777" w:rsidR="00897B37" w:rsidRDefault="00897B37" w:rsidP="008157EA">
      <w:pPr>
        <w:jc w:val="both"/>
        <w:rPr>
          <w:b/>
          <w:snapToGrid w:val="0"/>
          <w:color w:val="000000"/>
        </w:rPr>
      </w:pPr>
    </w:p>
    <w:p w14:paraId="2262C08B" w14:textId="5178DB78" w:rsidR="008157EA" w:rsidRPr="00566264" w:rsidRDefault="008157EA" w:rsidP="00566264">
      <w:pPr>
        <w:pStyle w:val="RedaliaNormal"/>
        <w:ind w:left="1985" w:hanging="1985"/>
      </w:pPr>
      <w:r w:rsidRPr="00566264">
        <w:rPr>
          <w:b/>
          <w:bCs/>
        </w:rPr>
        <w:t>Escalade :</w:t>
      </w:r>
      <w:r w:rsidR="00566264">
        <w:rPr>
          <w:b/>
          <w:bCs/>
        </w:rPr>
        <w:t xml:space="preserve"> </w:t>
      </w:r>
      <w:r w:rsidR="00566264">
        <w:rPr>
          <w:b/>
          <w:bCs/>
        </w:rPr>
        <w:tab/>
      </w:r>
      <w:r w:rsidR="00566264" w:rsidRPr="00566264">
        <w:t>Désigne la m</w:t>
      </w:r>
      <w:r w:rsidRPr="00566264">
        <w:t>ise en œuvre de niveaux de compétences et / ou de responsabilités de plus en plus élevé</w:t>
      </w:r>
      <w:r w:rsidR="00566264">
        <w:t>e</w:t>
      </w:r>
      <w:r w:rsidRPr="00566264">
        <w:t xml:space="preserve">s pour résoudre un Incident ou </w:t>
      </w:r>
      <w:r w:rsidR="00690B2A">
        <w:t xml:space="preserve">un </w:t>
      </w:r>
      <w:r w:rsidR="0061646F">
        <w:t>p</w:t>
      </w:r>
      <w:r w:rsidRPr="00566264">
        <w:t>roblème.</w:t>
      </w:r>
    </w:p>
    <w:p w14:paraId="4181547C" w14:textId="77777777" w:rsidR="008157EA" w:rsidRDefault="008157EA" w:rsidP="008157EA">
      <w:pPr>
        <w:jc w:val="both"/>
        <w:rPr>
          <w:snapToGrid w:val="0"/>
          <w:color w:val="000000"/>
        </w:rPr>
      </w:pPr>
    </w:p>
    <w:p w14:paraId="4AAA1260" w14:textId="77777777" w:rsidR="00583DEA" w:rsidRPr="00AA1A1A" w:rsidRDefault="00583DEA" w:rsidP="00583DEA">
      <w:pPr>
        <w:pStyle w:val="RedaliaNormal"/>
        <w:ind w:left="1985" w:hanging="1985"/>
      </w:pPr>
      <w:r w:rsidRPr="005560F3">
        <w:rPr>
          <w:b/>
          <w:bCs/>
        </w:rPr>
        <w:t>Fonction critique ou importante</w:t>
      </w:r>
      <w:r>
        <w:rPr>
          <w:b/>
          <w:bCs/>
        </w:rPr>
        <w:t xml:space="preserve"> (selon DORA)</w:t>
      </w:r>
      <w:r>
        <w:t xml:space="preserve"> : </w:t>
      </w:r>
      <w:r w:rsidRPr="005560F3">
        <w:t>une fonction dont la perturbation est susceptible de nuire sérieusement à la performance financière d’une entité financière, ou à la solidité ou à la continuité de ses services et activités, ou une interruption, une anomalie ou une défaillance de l’exécution de cette fonction est susceptible de nuire sérieusement à la capacité d’une entité financière de respecter en permanence les conditions et obligations de son agrément, ou ses autres obligations découlant des dispositions applicables du droit relatif aux services financiers</w:t>
      </w:r>
      <w:r>
        <w:t>.</w:t>
      </w:r>
    </w:p>
    <w:p w14:paraId="21278850" w14:textId="77777777" w:rsidR="00583DEA" w:rsidRDefault="00583DEA" w:rsidP="008157EA">
      <w:pPr>
        <w:jc w:val="both"/>
        <w:rPr>
          <w:snapToGrid w:val="0"/>
          <w:color w:val="000000"/>
        </w:rPr>
      </w:pPr>
    </w:p>
    <w:p w14:paraId="54CFB4CD" w14:textId="6D3A950E" w:rsidR="008157EA" w:rsidRDefault="008157EA" w:rsidP="008157EA">
      <w:pPr>
        <w:pStyle w:val="RedaliaNormal"/>
      </w:pPr>
    </w:p>
    <w:p w14:paraId="2D3AC51B" w14:textId="33C7F64F" w:rsidR="008157EA" w:rsidRPr="00AD2754" w:rsidRDefault="008157EA" w:rsidP="00AD2754">
      <w:pPr>
        <w:pStyle w:val="RedaliaNormal"/>
        <w:ind w:left="1985" w:hanging="1985"/>
        <w:rPr>
          <w:b/>
          <w:bCs/>
        </w:rPr>
      </w:pPr>
      <w:r w:rsidRPr="00145D83">
        <w:rPr>
          <w:b/>
          <w:bCs/>
        </w:rPr>
        <w:t>Incident :</w:t>
      </w:r>
      <w:r w:rsidR="00843C56">
        <w:rPr>
          <w:b/>
          <w:bCs/>
        </w:rPr>
        <w:t xml:space="preserve"> </w:t>
      </w:r>
      <w:r w:rsidR="00AD2754">
        <w:rPr>
          <w:b/>
          <w:bCs/>
        </w:rPr>
        <w:tab/>
      </w:r>
      <w:r w:rsidR="008B2B5D" w:rsidRPr="008B2B5D">
        <w:rPr>
          <w:bCs/>
        </w:rPr>
        <w:t>Désigne l’a</w:t>
      </w:r>
      <w:r w:rsidRPr="008B2B5D">
        <w:t>rrêt</w:t>
      </w:r>
      <w:r w:rsidRPr="00AD2754">
        <w:t xml:space="preserve"> ou </w:t>
      </w:r>
      <w:r w:rsidR="00690B2A" w:rsidRPr="00AD2754">
        <w:t xml:space="preserve">la </w:t>
      </w:r>
      <w:r w:rsidRPr="00AD2754">
        <w:t>dégradation du service</w:t>
      </w:r>
      <w:r w:rsidR="00690B2A" w:rsidRPr="00AD2754">
        <w:t xml:space="preserve"> opéré par le </w:t>
      </w:r>
      <w:r w:rsidR="005D36CE">
        <w:t>Titulaire</w:t>
      </w:r>
      <w:r w:rsidR="00843C56" w:rsidRPr="00AD2754">
        <w:t xml:space="preserve"> et plus largement t</w:t>
      </w:r>
      <w:r w:rsidRPr="00AD2754">
        <w:t xml:space="preserve">out événement </w:t>
      </w:r>
      <w:r w:rsidR="00843C56" w:rsidRPr="00AD2754">
        <w:t>qui</w:t>
      </w:r>
      <w:r w:rsidRPr="00AD2754">
        <w:t xml:space="preserve"> peut causer, une interruption ou une diminution de la qualité de ce service</w:t>
      </w:r>
      <w:r w:rsidR="008B2B5D">
        <w:t>.</w:t>
      </w:r>
    </w:p>
    <w:p w14:paraId="42A8693C" w14:textId="77777777" w:rsidR="008157EA" w:rsidRDefault="008157EA" w:rsidP="008157EA">
      <w:pPr>
        <w:pStyle w:val="RedaliaNormal"/>
      </w:pPr>
    </w:p>
    <w:p w14:paraId="345038C8" w14:textId="41133867" w:rsidR="008157EA" w:rsidRPr="00145D83" w:rsidRDefault="008157EA" w:rsidP="00145D83">
      <w:pPr>
        <w:pStyle w:val="RedaliaNormal"/>
        <w:ind w:left="1985" w:hanging="1985"/>
      </w:pPr>
      <w:r w:rsidRPr="00145D83">
        <w:rPr>
          <w:b/>
          <w:bCs/>
        </w:rPr>
        <w:t>Incident de sécurité :</w:t>
      </w:r>
      <w:r w:rsidR="00145D83" w:rsidRPr="00145D83">
        <w:rPr>
          <w:b/>
          <w:bCs/>
        </w:rPr>
        <w:t xml:space="preserve"> </w:t>
      </w:r>
      <w:r w:rsidR="00145D83" w:rsidRPr="00145D83">
        <w:t>Désigne u</w:t>
      </w:r>
      <w:r w:rsidRPr="00145D83">
        <w:t xml:space="preserve">n événement qui porte atteinte à la </w:t>
      </w:r>
      <w:r w:rsidR="00690B2A">
        <w:t xml:space="preserve">sécurité du système d’information de l’AFD ou d’un Bénéficiaire </w:t>
      </w:r>
      <w:r w:rsidR="00DC7A57">
        <w:t xml:space="preserve">et pouvant avoir des conséquences notamment en termes de </w:t>
      </w:r>
      <w:r w:rsidRPr="00145D83">
        <w:t xml:space="preserve">disponibilité, </w:t>
      </w:r>
      <w:r w:rsidR="006A5E24">
        <w:t>de</w:t>
      </w:r>
      <w:r w:rsidR="0006012C">
        <w:t xml:space="preserve"> </w:t>
      </w:r>
      <w:r w:rsidRPr="00145D83">
        <w:t xml:space="preserve">confidentialité ou </w:t>
      </w:r>
      <w:r w:rsidR="00DC7A57">
        <w:t>d</w:t>
      </w:r>
      <w:r w:rsidRPr="00145D83">
        <w:t xml:space="preserve">’intégrité </w:t>
      </w:r>
      <w:r w:rsidR="00DC7A57">
        <w:t xml:space="preserve">de données, </w:t>
      </w:r>
      <w:r w:rsidRPr="00145D83">
        <w:t>d’un bien</w:t>
      </w:r>
      <w:r w:rsidR="00DC7A57">
        <w:t xml:space="preserve"> ou de tout ou partie du système d’information</w:t>
      </w:r>
      <w:r w:rsidRPr="00145D83">
        <w:t xml:space="preserve">. </w:t>
      </w:r>
    </w:p>
    <w:p w14:paraId="4258C544" w14:textId="77777777" w:rsidR="000A2444" w:rsidRDefault="000A2444" w:rsidP="000A2444">
      <w:pPr>
        <w:pStyle w:val="Redaliapuces"/>
        <w:numPr>
          <w:ilvl w:val="0"/>
          <w:numId w:val="0"/>
        </w:numPr>
        <w:ind w:left="227" w:hanging="227"/>
      </w:pPr>
    </w:p>
    <w:p w14:paraId="6CA58834" w14:textId="5A195A56" w:rsidR="00DC7A57" w:rsidRDefault="00DC7A57" w:rsidP="00DC7A57">
      <w:pPr>
        <w:pStyle w:val="RedaliaNormal"/>
        <w:ind w:left="1985" w:hanging="1985"/>
      </w:pPr>
      <w:r w:rsidRPr="00AE2CAB">
        <w:rPr>
          <w:b/>
          <w:bCs/>
        </w:rPr>
        <w:t>Intégrateur</w:t>
      </w:r>
      <w:r w:rsidRPr="00897B37">
        <w:t xml:space="preserve"> : </w:t>
      </w:r>
      <w:r>
        <w:tab/>
      </w:r>
      <w:r w:rsidRPr="00F2289C">
        <w:t xml:space="preserve">Désigne </w:t>
      </w:r>
      <w:r>
        <w:t>la société qui va assurer toutes les Prestations en vue d</w:t>
      </w:r>
      <w:r w:rsidR="008B2B5D">
        <w:t>e garantir</w:t>
      </w:r>
      <w:r>
        <w:t xml:space="preserve"> la bonne </w:t>
      </w:r>
      <w:r w:rsidR="008B2B5D">
        <w:t xml:space="preserve">réalisation des prestations </w:t>
      </w:r>
      <w:r>
        <w:t xml:space="preserve">du Projet. </w:t>
      </w:r>
      <w:r w:rsidR="00737704">
        <w:t>Lorsque</w:t>
      </w:r>
      <w:r w:rsidR="00737704" w:rsidRPr="000614EC">
        <w:t xml:space="preserve"> l’Editeur assure les Prestations </w:t>
      </w:r>
      <w:r w:rsidR="00737704">
        <w:t>d’intégration</w:t>
      </w:r>
      <w:r w:rsidR="00737704" w:rsidRPr="000614EC">
        <w:t xml:space="preserve">, </w:t>
      </w:r>
      <w:r w:rsidR="00737704">
        <w:t>l’usage du mot « Intégrateur » lui sera alors aussi applicable</w:t>
      </w:r>
      <w:r w:rsidR="008B2B5D">
        <w:t>,</w:t>
      </w:r>
      <w:r w:rsidR="00737704">
        <w:t xml:space="preserve"> dans le cadre du présent </w:t>
      </w:r>
      <w:r w:rsidR="005D36CE">
        <w:t>Contrat</w:t>
      </w:r>
      <w:r w:rsidR="009F22E4" w:rsidRPr="000614EC">
        <w:t>.</w:t>
      </w:r>
    </w:p>
    <w:p w14:paraId="049F288D" w14:textId="77777777" w:rsidR="008157EA" w:rsidRDefault="008157EA" w:rsidP="008157EA">
      <w:pPr>
        <w:pStyle w:val="RedaliaNormal"/>
      </w:pPr>
    </w:p>
    <w:p w14:paraId="6B6922CE" w14:textId="4880A609" w:rsidR="008157EA" w:rsidRDefault="008157EA" w:rsidP="000614EC">
      <w:pPr>
        <w:pStyle w:val="RedaliaNormal"/>
        <w:ind w:left="1985" w:hanging="1985"/>
      </w:pPr>
      <w:r w:rsidRPr="006954C0">
        <w:rPr>
          <w:b/>
        </w:rPr>
        <w:t>Informations Confidentielles</w:t>
      </w:r>
      <w:r>
        <w:rPr>
          <w:b/>
        </w:rPr>
        <w:t> </w:t>
      </w:r>
      <w:r w:rsidRPr="006954C0">
        <w:rPr>
          <w:b/>
        </w:rPr>
        <w:t>:</w:t>
      </w:r>
      <w:r w:rsidR="00145D83">
        <w:rPr>
          <w:b/>
        </w:rPr>
        <w:t xml:space="preserve"> </w:t>
      </w:r>
      <w:r>
        <w:t>Désigne</w:t>
      </w:r>
      <w:r w:rsidR="008B2B5D">
        <w:t>nt</w:t>
      </w:r>
      <w:r w:rsidR="0061646F">
        <w:t xml:space="preserve"> </w:t>
      </w: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l’AFD au</w:t>
      </w:r>
      <w:r w:rsidR="000A2444">
        <w:t xml:space="preserve"> </w:t>
      </w:r>
      <w:r w:rsidR="005D36CE">
        <w:t>Titulaire</w:t>
      </w:r>
      <w:r>
        <w:t xml:space="preserve"> dans le cadre du </w:t>
      </w:r>
      <w:r w:rsidR="005D36CE">
        <w:t>Contrat</w:t>
      </w:r>
      <w:r w:rsidR="00A01110">
        <w:t xml:space="preserve"> </w:t>
      </w:r>
      <w:r w:rsidR="00DC7A57">
        <w:t xml:space="preserve">ou accessibles au </w:t>
      </w:r>
      <w:r w:rsidR="005D36CE">
        <w:t>Titulaire</w:t>
      </w:r>
      <w:r w:rsidR="00DC7A57">
        <w:t xml:space="preserve"> dans le cadre de l’exécution du </w:t>
      </w:r>
      <w:r w:rsidR="005D36CE">
        <w:t>Contrat</w:t>
      </w:r>
      <w:r w:rsidR="00A01110">
        <w:t> </w:t>
      </w:r>
      <w:r w:rsidR="00B462E3">
        <w:t>;</w:t>
      </w:r>
      <w:r w:rsidR="00761B56" w:rsidRPr="00761B56">
        <w:t xml:space="preserve"> </w:t>
      </w:r>
      <w:r w:rsidR="00761B56" w:rsidRPr="00DE57FE">
        <w:t xml:space="preserve">et plus généralement toute information ou document que le </w:t>
      </w:r>
      <w:r w:rsidR="005D36CE">
        <w:t>Titulaire</w:t>
      </w:r>
      <w:r w:rsidR="00761B56" w:rsidRPr="00DE57FE">
        <w:t xml:space="preserve">  pourrait avoir obtenu, directement ou indirectement, par écrit ou par tout autre moyen, de l’AFD pour les besoins ou à l'occasion du </w:t>
      </w:r>
      <w:r w:rsidR="005D36CE">
        <w:t>Contrat</w:t>
      </w:r>
      <w:r w:rsidR="00761B56" w:rsidRPr="00DE57FE">
        <w:t xml:space="preserve">, incluant sans limitation toutes informations techniques, commerciales, stratégiques ou financières, études, spécifications, logiciels, produits, les rapports, travaux, </w:t>
      </w:r>
      <w:r w:rsidR="00761B56" w:rsidRPr="00DE57FE">
        <w:lastRenderedPageBreak/>
        <w:t>études réalisés au titre des Prestations.</w:t>
      </w:r>
    </w:p>
    <w:p w14:paraId="019380EB" w14:textId="77777777" w:rsidR="00897B37" w:rsidRDefault="00897B37" w:rsidP="008157EA">
      <w:pPr>
        <w:pStyle w:val="Redaliapuces"/>
        <w:numPr>
          <w:ilvl w:val="0"/>
          <w:numId w:val="0"/>
        </w:numPr>
        <w:ind w:left="227" w:hanging="227"/>
      </w:pPr>
    </w:p>
    <w:p w14:paraId="1938B01C" w14:textId="4DE88EFF" w:rsidR="008B2B5D" w:rsidRPr="003A0043" w:rsidRDefault="008157EA" w:rsidP="008B2B5D">
      <w:pPr>
        <w:pStyle w:val="RedaliaNormal"/>
        <w:ind w:left="1985" w:hanging="1985"/>
      </w:pPr>
      <w:r w:rsidRPr="00145D83">
        <w:rPr>
          <w:b/>
          <w:bCs/>
        </w:rPr>
        <w:t>Interfaces :</w:t>
      </w:r>
      <w:r w:rsidR="00145D83" w:rsidRPr="00145D83">
        <w:rPr>
          <w:b/>
          <w:bCs/>
        </w:rPr>
        <w:t xml:space="preserve"> </w:t>
      </w:r>
      <w:r w:rsidR="00145D83">
        <w:rPr>
          <w:b/>
          <w:bCs/>
        </w:rPr>
        <w:tab/>
      </w:r>
      <w:r w:rsidRPr="00145D83">
        <w:t xml:space="preserve">Désigne tout programme informatique développé spécifiquement pour </w:t>
      </w:r>
      <w:r w:rsidR="009A0702" w:rsidRPr="00145D83">
        <w:t>l</w:t>
      </w:r>
      <w:r w:rsidR="005900A5" w:rsidRPr="00145D83">
        <w:t xml:space="preserve">e </w:t>
      </w:r>
      <w:r w:rsidR="0038523F">
        <w:t>P</w:t>
      </w:r>
      <w:r w:rsidR="005900A5" w:rsidRPr="00145D83">
        <w:t xml:space="preserve">ouvoir </w:t>
      </w:r>
      <w:r w:rsidR="0038523F">
        <w:t>A</w:t>
      </w:r>
      <w:r w:rsidR="005900A5" w:rsidRPr="00145D83">
        <w:t>djudicateur</w:t>
      </w:r>
      <w:r w:rsidRPr="00145D83">
        <w:t xml:space="preserve"> </w:t>
      </w:r>
      <w:r w:rsidR="00DC7A57">
        <w:t xml:space="preserve">ou rendu disponible par </w:t>
      </w:r>
      <w:r w:rsidR="00E2449B">
        <w:t xml:space="preserve">le </w:t>
      </w:r>
      <w:r w:rsidR="005D36CE">
        <w:t>Titulaire</w:t>
      </w:r>
      <w:r w:rsidR="00E2449B">
        <w:t xml:space="preserve"> </w:t>
      </w:r>
      <w:r w:rsidRPr="00145D83">
        <w:t xml:space="preserve">permettant à </w:t>
      </w:r>
      <w:r w:rsidR="00DC7A57">
        <w:t>des</w:t>
      </w:r>
      <w:r w:rsidR="00DC7A57" w:rsidRPr="00145D83">
        <w:t xml:space="preserve"> </w:t>
      </w:r>
      <w:r w:rsidRPr="00145D83">
        <w:t>matériels et/ou logiciels</w:t>
      </w:r>
      <w:r w:rsidR="00DC7A57">
        <w:t xml:space="preserve"> </w:t>
      </w:r>
      <w:r w:rsidRPr="00145D83">
        <w:t>d’interagir et d’échanger des informations par l’adoption de règles communes, physiques ou logiques</w:t>
      </w:r>
      <w:r w:rsidR="00DC7A57">
        <w:t xml:space="preserve">. Le </w:t>
      </w:r>
      <w:r w:rsidR="005D36CE">
        <w:t>Titulaire</w:t>
      </w:r>
      <w:r w:rsidR="00DC7A57">
        <w:t xml:space="preserve"> assure la réalisation </w:t>
      </w:r>
      <w:r w:rsidR="00737704">
        <w:t xml:space="preserve">ou la fourniture </w:t>
      </w:r>
      <w:r w:rsidR="00DC7A57">
        <w:t>des Interfaces de tous les composants de la Solution entre eux et avec l’Environnement</w:t>
      </w:r>
      <w:r w:rsidR="008B2B5D">
        <w:t xml:space="preserve">, </w:t>
      </w:r>
      <w:r w:rsidR="008B2B5D" w:rsidRPr="008B2B5D">
        <w:t xml:space="preserve">conformément aux principes définis avec l’équipe </w:t>
      </w:r>
      <w:r w:rsidR="008B2B5D" w:rsidRPr="003A0043">
        <w:t>d’architecture de l’AFD.</w:t>
      </w:r>
    </w:p>
    <w:p w14:paraId="189CF1C7" w14:textId="46D373B6" w:rsidR="00AE2CAB" w:rsidRPr="003A0043" w:rsidRDefault="00AE2CAB" w:rsidP="00AE2CAB">
      <w:pPr>
        <w:pStyle w:val="Redaliapuces"/>
        <w:numPr>
          <w:ilvl w:val="0"/>
          <w:numId w:val="0"/>
        </w:numPr>
      </w:pPr>
    </w:p>
    <w:p w14:paraId="1AEDE653" w14:textId="6D3CDB21" w:rsidR="00AE2CAB" w:rsidRPr="003A0043" w:rsidRDefault="00532ACC" w:rsidP="00AE2CAB">
      <w:pPr>
        <w:pStyle w:val="RedaliaNormal"/>
        <w:ind w:left="1985" w:hanging="1985"/>
      </w:pPr>
      <w:r w:rsidRPr="003A0043">
        <w:rPr>
          <w:b/>
        </w:rPr>
        <w:t>« Jours » et « Heures »</w:t>
      </w:r>
      <w:r w:rsidR="008B2B5D" w:rsidRPr="003A0043">
        <w:rPr>
          <w:b/>
        </w:rPr>
        <w:t> :</w:t>
      </w:r>
      <w:r w:rsidR="008B2B5D" w:rsidRPr="003A0043">
        <w:t xml:space="preserve"> </w:t>
      </w:r>
      <w:r w:rsidR="00AE2CAB" w:rsidRPr="003A0043">
        <w:t xml:space="preserve"> Désigne</w:t>
      </w:r>
      <w:r w:rsidRPr="003A0043">
        <w:t>nt</w:t>
      </w:r>
      <w:r w:rsidR="00AE2CAB" w:rsidRPr="003A0043">
        <w:t xml:space="preserve"> les jours et heures ouvrés sur le territoire métropolitain français</w:t>
      </w:r>
      <w:r w:rsidR="00FA4E31" w:rsidRPr="003A0043">
        <w:t xml:space="preserve"> qui sont prévus</w:t>
      </w:r>
      <w:r w:rsidR="008B2B5D" w:rsidRPr="003A0043">
        <w:t xml:space="preserve"> dans la convention de services</w:t>
      </w:r>
      <w:r w:rsidR="00AE2CAB" w:rsidRPr="003A0043">
        <w:t>.</w:t>
      </w:r>
    </w:p>
    <w:p w14:paraId="6BCE5592" w14:textId="77777777" w:rsidR="00AE2CAB" w:rsidRPr="003A0043" w:rsidRDefault="00AE2CAB" w:rsidP="00AE2CAB">
      <w:pPr>
        <w:pStyle w:val="Redaliapuces"/>
        <w:numPr>
          <w:ilvl w:val="0"/>
          <w:numId w:val="0"/>
        </w:numPr>
      </w:pPr>
    </w:p>
    <w:p w14:paraId="54CD3AF8" w14:textId="6DC2ACC4" w:rsidR="0098081F" w:rsidRDefault="008157EA" w:rsidP="0098081F">
      <w:pPr>
        <w:pStyle w:val="RedaliaNormal"/>
        <w:ind w:left="1985" w:hanging="1985"/>
      </w:pPr>
      <w:r w:rsidRPr="003A0043">
        <w:rPr>
          <w:b/>
          <w:bCs/>
        </w:rPr>
        <w:t>Livrable :</w:t>
      </w:r>
      <w:r w:rsidR="00145D83" w:rsidRPr="003A0043">
        <w:rPr>
          <w:b/>
          <w:bCs/>
        </w:rPr>
        <w:tab/>
      </w:r>
      <w:r w:rsidRPr="003A0043">
        <w:t>Désigne</w:t>
      </w:r>
      <w:r w:rsidR="00AE2CAB" w:rsidRPr="003A0043">
        <w:t>, au singulier comme au pluriel, toute(s) livraison(s),</w:t>
      </w:r>
      <w:r w:rsidRPr="003A0043">
        <w:t xml:space="preserve"> tout élément, </w:t>
      </w:r>
      <w:r w:rsidR="00DC7A57" w:rsidRPr="003A0043">
        <w:t>D</w:t>
      </w:r>
      <w:r w:rsidRPr="003A0043">
        <w:t xml:space="preserve">éveloppements </w:t>
      </w:r>
      <w:r w:rsidR="00DC7A57" w:rsidRPr="003A0043">
        <w:t>S</w:t>
      </w:r>
      <w:r w:rsidRPr="003A0043">
        <w:t xml:space="preserve">pécifiques, </w:t>
      </w:r>
      <w:r w:rsidR="00DC7A57" w:rsidRPr="003A0043">
        <w:t>P</w:t>
      </w:r>
      <w:r w:rsidRPr="003A0043">
        <w:t xml:space="preserve">aramétrages, </w:t>
      </w:r>
      <w:r w:rsidR="0098081F" w:rsidRPr="003A0043">
        <w:t xml:space="preserve">Interfaces, </w:t>
      </w:r>
      <w:proofErr w:type="spellStart"/>
      <w:r w:rsidR="0098081F" w:rsidRPr="003A0043">
        <w:t>reportings</w:t>
      </w:r>
      <w:proofErr w:type="spellEnd"/>
      <w:r w:rsidR="0098081F" w:rsidRPr="003A0043">
        <w:t xml:space="preserve">, éditions, documentations, et autres composants devant être fournie(s) à l’AFD par le </w:t>
      </w:r>
      <w:r w:rsidR="005D36CE" w:rsidRPr="003A0043">
        <w:t>Titulaire</w:t>
      </w:r>
      <w:r w:rsidR="0098081F" w:rsidRPr="003A0043">
        <w:t xml:space="preserve"> au titre du </w:t>
      </w:r>
      <w:r w:rsidR="005D36CE" w:rsidRPr="003A0043">
        <w:t>Contrat</w:t>
      </w:r>
      <w:r w:rsidR="0098081F" w:rsidRPr="003A0043">
        <w:t>, sous quelque forme que ce soit. Le détail des livrables attendu a minima est décrit dans le CCTP. Ils</w:t>
      </w:r>
      <w:r w:rsidR="0098081F">
        <w:t xml:space="preserve"> peuvent être de deux natures : </w:t>
      </w:r>
    </w:p>
    <w:p w14:paraId="769861CD" w14:textId="7AF656B7" w:rsidR="00E83BC9" w:rsidRPr="003A0043" w:rsidRDefault="00E83BC9" w:rsidP="00F763DE">
      <w:pPr>
        <w:pStyle w:val="RedaliaNormal"/>
        <w:numPr>
          <w:ilvl w:val="0"/>
          <w:numId w:val="28"/>
        </w:numPr>
        <w:ind w:left="2694" w:hanging="709"/>
        <w:rPr>
          <w:b/>
        </w:rPr>
      </w:pPr>
      <w:r w:rsidRPr="00913237">
        <w:rPr>
          <w:b/>
        </w:rPr>
        <w:t>Livrable documentaire :</w:t>
      </w:r>
      <w:r w:rsidR="00A84C0F" w:rsidRPr="00913237">
        <w:rPr>
          <w:b/>
        </w:rPr>
        <w:t xml:space="preserve"> </w:t>
      </w:r>
      <w:r w:rsidRPr="00913237">
        <w:rPr>
          <w:bCs/>
        </w:rPr>
        <w:t xml:space="preserve">Désigne tout document, rapport, étude </w:t>
      </w:r>
      <w:r w:rsidR="00786CEA" w:rsidRPr="00913237">
        <w:rPr>
          <w:bCs/>
        </w:rPr>
        <w:t>réalisé</w:t>
      </w:r>
      <w:r w:rsidR="00786CEA">
        <w:rPr>
          <w:bCs/>
        </w:rPr>
        <w:t>e</w:t>
      </w:r>
      <w:r w:rsidR="00786CEA" w:rsidRPr="00913237">
        <w:rPr>
          <w:bCs/>
        </w:rPr>
        <w:t xml:space="preserve"> </w:t>
      </w:r>
      <w:r w:rsidRPr="00913237">
        <w:rPr>
          <w:bCs/>
        </w:rPr>
        <w:t xml:space="preserve">dans le cadre du </w:t>
      </w:r>
      <w:r w:rsidR="005D36CE">
        <w:rPr>
          <w:bCs/>
        </w:rPr>
        <w:t>Contrat</w:t>
      </w:r>
      <w:r w:rsidRPr="00913237">
        <w:rPr>
          <w:bCs/>
        </w:rPr>
        <w:t xml:space="preserve"> au bénéfice du Pouvoir </w:t>
      </w:r>
      <w:r w:rsidR="00524491" w:rsidRPr="00913237">
        <w:rPr>
          <w:bCs/>
        </w:rPr>
        <w:t>A</w:t>
      </w:r>
      <w:r w:rsidRPr="00913237">
        <w:rPr>
          <w:bCs/>
        </w:rPr>
        <w:t xml:space="preserve">djudicateur et que </w:t>
      </w:r>
      <w:r w:rsidR="00CE2AFB">
        <w:rPr>
          <w:bCs/>
        </w:rPr>
        <w:t xml:space="preserve">le </w:t>
      </w:r>
      <w:r w:rsidR="005D36CE">
        <w:rPr>
          <w:bCs/>
        </w:rPr>
        <w:t>Titulaire</w:t>
      </w:r>
      <w:r w:rsidR="00A84C0F" w:rsidRPr="00913237">
        <w:rPr>
          <w:bCs/>
        </w:rPr>
        <w:t xml:space="preserve"> </w:t>
      </w:r>
      <w:r w:rsidRPr="00913237">
        <w:rPr>
          <w:bCs/>
        </w:rPr>
        <w:t xml:space="preserve">devra remettre au Pouvoir </w:t>
      </w:r>
      <w:r w:rsidR="00524491" w:rsidRPr="00913237">
        <w:rPr>
          <w:bCs/>
        </w:rPr>
        <w:t>A</w:t>
      </w:r>
      <w:r w:rsidRPr="00913237">
        <w:rPr>
          <w:bCs/>
        </w:rPr>
        <w:t xml:space="preserve">djudicateur en exécution </w:t>
      </w:r>
      <w:r w:rsidRPr="003A0043">
        <w:rPr>
          <w:bCs/>
        </w:rPr>
        <w:t xml:space="preserve">des Prestations. Le détail des livrables documentaires attendus </w:t>
      </w:r>
      <w:proofErr w:type="gramStart"/>
      <w:r w:rsidRPr="003A0043">
        <w:rPr>
          <w:bCs/>
        </w:rPr>
        <w:t>a</w:t>
      </w:r>
      <w:proofErr w:type="gramEnd"/>
      <w:r w:rsidRPr="003A0043">
        <w:rPr>
          <w:bCs/>
        </w:rPr>
        <w:t xml:space="preserve"> minima </w:t>
      </w:r>
      <w:r w:rsidR="0098081F" w:rsidRPr="003A0043">
        <w:rPr>
          <w:bCs/>
        </w:rPr>
        <w:t>est décrit</w:t>
      </w:r>
      <w:r w:rsidRPr="003A0043">
        <w:rPr>
          <w:bCs/>
        </w:rPr>
        <w:t xml:space="preserve"> dans le CCTP.</w:t>
      </w:r>
    </w:p>
    <w:p w14:paraId="0648F2E9" w14:textId="4B3D57AD" w:rsidR="00A84C0F" w:rsidRPr="003A0043" w:rsidRDefault="00A84C0F" w:rsidP="00F763DE">
      <w:pPr>
        <w:pStyle w:val="RedaliaNormal"/>
        <w:numPr>
          <w:ilvl w:val="0"/>
          <w:numId w:val="28"/>
        </w:numPr>
        <w:ind w:left="2694"/>
        <w:rPr>
          <w:b/>
        </w:rPr>
      </w:pPr>
      <w:r w:rsidRPr="003A0043">
        <w:rPr>
          <w:b/>
        </w:rPr>
        <w:t xml:space="preserve">Livrable Logiciel : </w:t>
      </w:r>
      <w:r w:rsidR="00761B56" w:rsidRPr="003A0043">
        <w:t xml:space="preserve">Désigne toute livraison de nature logicielle, comprenant par exemple le Logiciel, les Adaptations, la Solution </w:t>
      </w:r>
      <w:r w:rsidR="0098081F" w:rsidRPr="003A0043">
        <w:t>et les Interfaces.</w:t>
      </w:r>
    </w:p>
    <w:p w14:paraId="65F59A0F" w14:textId="77777777" w:rsidR="008157EA" w:rsidRPr="003A0043" w:rsidRDefault="008157EA" w:rsidP="008157EA">
      <w:pPr>
        <w:pStyle w:val="Redaliapuces"/>
        <w:numPr>
          <w:ilvl w:val="0"/>
          <w:numId w:val="0"/>
        </w:numPr>
        <w:ind w:left="227" w:hanging="227"/>
        <w:rPr>
          <w:color w:val="0070C0"/>
        </w:rPr>
      </w:pPr>
    </w:p>
    <w:p w14:paraId="5C9DAF0E" w14:textId="7EB213A0" w:rsidR="008157EA" w:rsidRPr="003A0043" w:rsidRDefault="008157EA" w:rsidP="00145D83">
      <w:pPr>
        <w:pStyle w:val="RedaliaNormal"/>
        <w:ind w:left="1985" w:hanging="1985"/>
      </w:pPr>
      <w:r w:rsidRPr="003A0043">
        <w:rPr>
          <w:b/>
          <w:bCs/>
        </w:rPr>
        <w:t>Livraison :</w:t>
      </w:r>
      <w:r w:rsidR="00145D83" w:rsidRPr="003A0043">
        <w:rPr>
          <w:b/>
          <w:bCs/>
        </w:rPr>
        <w:t xml:space="preserve"> </w:t>
      </w:r>
      <w:r w:rsidR="00145D83" w:rsidRPr="003A0043">
        <w:rPr>
          <w:b/>
          <w:bCs/>
        </w:rPr>
        <w:tab/>
      </w:r>
      <w:r w:rsidR="00145D83" w:rsidRPr="003A0043">
        <w:t>Désigne</w:t>
      </w:r>
      <w:r w:rsidR="007A5E29" w:rsidRPr="003A0043">
        <w:t>, au singulier comme au pluriel,</w:t>
      </w:r>
      <w:r w:rsidR="00145D83" w:rsidRPr="003A0043">
        <w:t xml:space="preserve"> l’a</w:t>
      </w:r>
      <w:r w:rsidR="00EF2BF8" w:rsidRPr="003A0043">
        <w:t>ctivité de mise à disposition par le</w:t>
      </w:r>
      <w:r w:rsidR="00AE2CAB" w:rsidRPr="003A0043">
        <w:t xml:space="preserve"> </w:t>
      </w:r>
      <w:r w:rsidR="005D36CE" w:rsidRPr="003A0043">
        <w:t>Titulaire</w:t>
      </w:r>
      <w:r w:rsidR="00EF2BF8" w:rsidRPr="003A0043">
        <w:t xml:space="preserve">, d'une fourniture auprès du Pouvoir </w:t>
      </w:r>
      <w:r w:rsidR="00913237" w:rsidRPr="003A0043">
        <w:t>A</w:t>
      </w:r>
      <w:r w:rsidR="00EF2BF8" w:rsidRPr="003A0043">
        <w:t>djudicateur</w:t>
      </w:r>
      <w:r w:rsidR="00A84C0F" w:rsidRPr="003A0043">
        <w:t xml:space="preserve"> en vue de la réalisation des opérations de</w:t>
      </w:r>
      <w:r w:rsidR="00D0213A" w:rsidRPr="003A0043">
        <w:t xml:space="preserve"> validation ou de</w:t>
      </w:r>
      <w:r w:rsidR="00A84C0F" w:rsidRPr="003A0043">
        <w:t xml:space="preserve"> Réception</w:t>
      </w:r>
      <w:r w:rsidR="00EF2BF8" w:rsidRPr="003A0043">
        <w:t xml:space="preserve">. </w:t>
      </w:r>
    </w:p>
    <w:p w14:paraId="2BE4FB5D" w14:textId="77777777" w:rsidR="00A84C0F" w:rsidRPr="003A0043" w:rsidRDefault="00A84C0F" w:rsidP="00145D83">
      <w:pPr>
        <w:pStyle w:val="RedaliaNormal"/>
        <w:ind w:left="1985" w:hanging="1985"/>
      </w:pPr>
    </w:p>
    <w:p w14:paraId="28519FB4" w14:textId="12CCCD3B" w:rsidR="008157EA" w:rsidRDefault="00A84C0F" w:rsidP="00524491">
      <w:pPr>
        <w:pStyle w:val="RedaliaNormal"/>
        <w:ind w:left="1985" w:hanging="1985"/>
        <w:rPr>
          <w:color w:val="000000"/>
        </w:rPr>
      </w:pPr>
      <w:r w:rsidRPr="003A0043">
        <w:rPr>
          <w:b/>
          <w:bCs/>
        </w:rPr>
        <w:t>Logiciel</w:t>
      </w:r>
      <w:r w:rsidRPr="003A0043">
        <w:tab/>
        <w:t xml:space="preserve">Désigne </w:t>
      </w:r>
      <w:r w:rsidR="00C55233" w:rsidRPr="003A0043">
        <w:t>le «</w:t>
      </w:r>
      <w:r w:rsidR="00490D94" w:rsidRPr="003A0043">
        <w:t> logiciel spécifique » tel que</w:t>
      </w:r>
      <w:r w:rsidR="00490D94">
        <w:t xml:space="preserve"> défini au sein des CC</w:t>
      </w:r>
      <w:r w:rsidR="00047A90">
        <w:t>A</w:t>
      </w:r>
      <w:r w:rsidR="00490D94">
        <w:t>G</w:t>
      </w:r>
      <w:r w:rsidR="00047A90">
        <w:t>-</w:t>
      </w:r>
      <w:r w:rsidR="00490D94">
        <w:t>TIC</w:t>
      </w:r>
      <w:r>
        <w:t xml:space="preserve"> édité par </w:t>
      </w:r>
      <w:r w:rsidR="00120F03">
        <w:t xml:space="preserve">le </w:t>
      </w:r>
      <w:r w:rsidR="005D36CE">
        <w:t>Titulaire</w:t>
      </w:r>
      <w:r w:rsidR="00A321F2">
        <w:t xml:space="preserve">, en ce comprise toute nouvelle version qui pourrait être produite par le </w:t>
      </w:r>
      <w:r w:rsidR="005D36CE">
        <w:t>Titulaire</w:t>
      </w:r>
      <w:r w:rsidR="00A321F2">
        <w:t xml:space="preserve">. </w:t>
      </w:r>
    </w:p>
    <w:p w14:paraId="02409E44" w14:textId="77777777" w:rsidR="00AE2CAB" w:rsidRDefault="00AE2CAB" w:rsidP="008157EA">
      <w:pPr>
        <w:jc w:val="both"/>
        <w:rPr>
          <w:color w:val="000000"/>
        </w:rPr>
      </w:pPr>
    </w:p>
    <w:p w14:paraId="213F6827" w14:textId="7E401DFB" w:rsidR="00AE2CAB" w:rsidRPr="003A0043" w:rsidRDefault="008157EA" w:rsidP="008157EA">
      <w:pPr>
        <w:jc w:val="both"/>
        <w:rPr>
          <w:color w:val="000000"/>
        </w:rPr>
      </w:pPr>
      <w:r w:rsidRPr="003A0043">
        <w:rPr>
          <w:b/>
          <w:bCs/>
        </w:rPr>
        <w:t>Logiciel Standard Tiers :</w:t>
      </w:r>
      <w:r w:rsidR="00145D83" w:rsidRPr="003A0043">
        <w:rPr>
          <w:b/>
          <w:bCs/>
        </w:rPr>
        <w:t xml:space="preserve"> </w:t>
      </w:r>
      <w:r w:rsidR="00145D83" w:rsidRPr="003A0043">
        <w:t>Désigne t</w:t>
      </w:r>
      <w:r w:rsidRPr="003A0043">
        <w:t>out logiciel, y compris les logiciels de</w:t>
      </w:r>
      <w:r w:rsidRPr="003A0043">
        <w:rPr>
          <w:b/>
          <w:bCs/>
        </w:rPr>
        <w:t xml:space="preserve"> </w:t>
      </w:r>
      <w:r w:rsidRPr="003A0043">
        <w:t>développement</w:t>
      </w:r>
      <w:r w:rsidR="008B2F61" w:rsidRPr="003A0043">
        <w:t xml:space="preserve"> autre que le Logiciel. </w:t>
      </w:r>
      <w:r w:rsidR="008B2F61" w:rsidRPr="003A0043">
        <w:rPr>
          <w:b/>
          <w:bCs/>
        </w:rPr>
        <w:t xml:space="preserve"> </w:t>
      </w:r>
    </w:p>
    <w:p w14:paraId="25CDA2DD" w14:textId="77777777" w:rsidR="006808AF" w:rsidRPr="003A0043" w:rsidRDefault="006808AF" w:rsidP="00AE2CAB">
      <w:pPr>
        <w:pStyle w:val="RedaliaNormal"/>
        <w:ind w:left="1985" w:hanging="1985"/>
        <w:rPr>
          <w:b/>
          <w:bCs/>
        </w:rPr>
      </w:pPr>
    </w:p>
    <w:p w14:paraId="454BFFCF" w14:textId="25A53D61" w:rsidR="008157EA" w:rsidRPr="003A0043" w:rsidRDefault="008157EA" w:rsidP="00601DBE">
      <w:pPr>
        <w:pStyle w:val="RedaliaNormal"/>
        <w:ind w:left="1985" w:hanging="1985"/>
      </w:pPr>
      <w:r w:rsidRPr="003A0043">
        <w:rPr>
          <w:b/>
          <w:bCs/>
        </w:rPr>
        <w:t>Maintenance</w:t>
      </w:r>
      <w:r w:rsidR="003523DC" w:rsidRPr="003A0043">
        <w:rPr>
          <w:b/>
          <w:bCs/>
        </w:rPr>
        <w:t> :</w:t>
      </w:r>
      <w:r w:rsidR="003523DC" w:rsidRPr="003A0043">
        <w:rPr>
          <w:b/>
          <w:bCs/>
        </w:rPr>
        <w:tab/>
      </w:r>
      <w:r w:rsidR="00145D83" w:rsidRPr="003A0043">
        <w:t xml:space="preserve">Désigne </w:t>
      </w:r>
      <w:r w:rsidR="00D07660" w:rsidRPr="003A0043">
        <w:t>l’</w:t>
      </w:r>
      <w:r w:rsidRPr="003A0043">
        <w:t>ensemble des activités</w:t>
      </w:r>
      <w:r w:rsidR="00D07660" w:rsidRPr="003A0043">
        <w:t>, notamment techniques, technologique</w:t>
      </w:r>
      <w:r w:rsidR="00CE2AFB" w:rsidRPr="003A0043">
        <w:t>s</w:t>
      </w:r>
      <w:r w:rsidR="00D07660" w:rsidRPr="003A0043">
        <w:t>, administrative</w:t>
      </w:r>
      <w:r w:rsidR="00CE2AFB" w:rsidRPr="003A0043">
        <w:t>s</w:t>
      </w:r>
      <w:r w:rsidR="00D07660" w:rsidRPr="003A0043">
        <w:t xml:space="preserve"> et organisationnelles </w:t>
      </w:r>
      <w:r w:rsidRPr="003A0043">
        <w:t>destinées</w:t>
      </w:r>
      <w:r w:rsidR="00D07660" w:rsidRPr="003A0043">
        <w:t xml:space="preserve"> à maintenir</w:t>
      </w:r>
      <w:r w:rsidR="00AE2CAB" w:rsidRPr="003A0043">
        <w:t xml:space="preserve"> </w:t>
      </w:r>
      <w:r w:rsidR="00D07660" w:rsidRPr="003A0043">
        <w:t xml:space="preserve">la Solution en condition opérationnelle, en cohérence avec l’évolution </w:t>
      </w:r>
      <w:r w:rsidR="0098081F" w:rsidRPr="003A0043">
        <w:t xml:space="preserve">des besoins </w:t>
      </w:r>
      <w:r w:rsidR="00D07660" w:rsidRPr="003A0043">
        <w:t>d</w:t>
      </w:r>
      <w:r w:rsidR="00A75BE7" w:rsidRPr="003A0043">
        <w:t>u Pouvoir Adjudicateur</w:t>
      </w:r>
      <w:r w:rsidR="00D07660" w:rsidRPr="003A0043">
        <w:t xml:space="preserve"> et conforme aux réglementations. </w:t>
      </w:r>
    </w:p>
    <w:p w14:paraId="49D945F9" w14:textId="77777777" w:rsidR="00557A01" w:rsidRPr="003A0043" w:rsidRDefault="00557A01" w:rsidP="00557A01">
      <w:pPr>
        <w:ind w:left="1985"/>
        <w:jc w:val="both"/>
      </w:pPr>
    </w:p>
    <w:p w14:paraId="0FA178AD" w14:textId="35AFF139" w:rsidR="008157EA" w:rsidRPr="003A0043" w:rsidRDefault="00D07660" w:rsidP="00557A01">
      <w:pPr>
        <w:ind w:left="1985"/>
        <w:jc w:val="both"/>
        <w:rPr>
          <w:b/>
          <w:snapToGrid w:val="0"/>
          <w:color w:val="000000"/>
        </w:rPr>
      </w:pPr>
      <w:r w:rsidRPr="003A0043">
        <w:t xml:space="preserve">Le terme </w:t>
      </w:r>
      <w:r w:rsidR="0098081F" w:rsidRPr="003A0043">
        <w:t>« </w:t>
      </w:r>
      <w:r w:rsidRPr="003A0043">
        <w:t>Maintenance</w:t>
      </w:r>
      <w:r w:rsidR="0098081F" w:rsidRPr="003A0043">
        <w:t> »</w:t>
      </w:r>
      <w:r w:rsidRPr="003A0043">
        <w:t xml:space="preserve"> englobe indifféremment : la Maintenance Adaptative, Maintenance Corrective, Maintenance Evolutive, </w:t>
      </w:r>
      <w:r w:rsidR="007A5E29" w:rsidRPr="003A0043">
        <w:t xml:space="preserve">Maintenance Préventive, </w:t>
      </w:r>
      <w:r w:rsidRPr="003A0043">
        <w:t>Maintenance Standard Editeur</w:t>
      </w:r>
      <w:r w:rsidR="00D62324" w:rsidRPr="003A0043">
        <w:t xml:space="preserve"> et la TMA.</w:t>
      </w:r>
    </w:p>
    <w:p w14:paraId="48DC21A5" w14:textId="77777777" w:rsidR="00D07660" w:rsidRPr="003A0043" w:rsidRDefault="00D07660" w:rsidP="00145D83">
      <w:pPr>
        <w:pStyle w:val="RedaliaNormal"/>
        <w:ind w:left="1985" w:hanging="1985"/>
        <w:rPr>
          <w:b/>
          <w:bCs/>
        </w:rPr>
      </w:pPr>
    </w:p>
    <w:p w14:paraId="37B95465" w14:textId="7E309FEA" w:rsidR="008157EA" w:rsidRPr="00F31C38" w:rsidRDefault="008157EA" w:rsidP="00145D83">
      <w:pPr>
        <w:pStyle w:val="RedaliaNormal"/>
        <w:ind w:left="1985" w:hanging="1985"/>
      </w:pPr>
      <w:r w:rsidRPr="003A0043">
        <w:rPr>
          <w:b/>
          <w:bCs/>
        </w:rPr>
        <w:t xml:space="preserve">Maintenance Adaptative : </w:t>
      </w:r>
      <w:r w:rsidR="00E2574E" w:rsidRPr="003A0043">
        <w:t>Désigne l’activité définie dans le CCTP au chapitre 3.3</w:t>
      </w:r>
    </w:p>
    <w:p w14:paraId="5BE76C73" w14:textId="77777777" w:rsidR="008157EA" w:rsidRPr="00F31C38" w:rsidRDefault="008157EA" w:rsidP="008157EA">
      <w:pPr>
        <w:jc w:val="both"/>
        <w:rPr>
          <w:b/>
          <w:color w:val="000000"/>
        </w:rPr>
      </w:pPr>
    </w:p>
    <w:p w14:paraId="043E04F6" w14:textId="7288B5BD" w:rsidR="008157EA" w:rsidRPr="003A0043" w:rsidRDefault="008157EA" w:rsidP="00B736C7">
      <w:pPr>
        <w:pStyle w:val="RedaliaNormal"/>
        <w:ind w:left="1985" w:hanging="1985"/>
      </w:pPr>
      <w:r w:rsidRPr="00F31C38">
        <w:rPr>
          <w:b/>
          <w:bCs/>
        </w:rPr>
        <w:t>Maintenance Corrective :</w:t>
      </w:r>
      <w:r w:rsidR="00B736C7" w:rsidRPr="00F31C38">
        <w:rPr>
          <w:b/>
          <w:bCs/>
        </w:rPr>
        <w:t xml:space="preserve"> </w:t>
      </w:r>
      <w:r w:rsidR="00B736C7" w:rsidRPr="00F31C38">
        <w:t>Désigne l’a</w:t>
      </w:r>
      <w:r w:rsidRPr="00F31C38">
        <w:t xml:space="preserve">ctivité définie </w:t>
      </w:r>
      <w:r w:rsidRPr="003A0043">
        <w:t xml:space="preserve">dans le CCTP </w:t>
      </w:r>
      <w:r w:rsidR="003A0043" w:rsidRPr="003A0043">
        <w:t>et/ou ses annexes.</w:t>
      </w:r>
    </w:p>
    <w:p w14:paraId="0ACBEC49" w14:textId="77777777" w:rsidR="008157EA" w:rsidRPr="003A0043" w:rsidRDefault="008157EA" w:rsidP="008157EA">
      <w:pPr>
        <w:jc w:val="both"/>
        <w:rPr>
          <w:color w:val="000000"/>
        </w:rPr>
      </w:pPr>
    </w:p>
    <w:p w14:paraId="32CF6814" w14:textId="53D39A31" w:rsidR="008157EA" w:rsidRPr="003A0043" w:rsidRDefault="008157EA" w:rsidP="00B736C7">
      <w:pPr>
        <w:pStyle w:val="RedaliaNormal"/>
        <w:ind w:left="1985" w:hanging="1985"/>
      </w:pPr>
      <w:r w:rsidRPr="003A0043">
        <w:rPr>
          <w:b/>
        </w:rPr>
        <w:t>M</w:t>
      </w:r>
      <w:r w:rsidRPr="003A0043">
        <w:rPr>
          <w:b/>
          <w:bCs/>
        </w:rPr>
        <w:t>aintenance Evolutive :</w:t>
      </w:r>
      <w:r w:rsidR="00B736C7" w:rsidRPr="003A0043">
        <w:rPr>
          <w:b/>
          <w:bCs/>
        </w:rPr>
        <w:t xml:space="preserve"> </w:t>
      </w:r>
      <w:r w:rsidR="00B736C7" w:rsidRPr="003A0043">
        <w:t>Désigne l’a</w:t>
      </w:r>
      <w:r w:rsidRPr="003A0043">
        <w:t>ctivité définie</w:t>
      </w:r>
      <w:r w:rsidR="005900A5" w:rsidRPr="003A0043">
        <w:t xml:space="preserve"> dans le </w:t>
      </w:r>
      <w:r w:rsidR="003A0043" w:rsidRPr="003A0043">
        <w:t xml:space="preserve">CCTP et/ou ses annexes. </w:t>
      </w:r>
      <w:r w:rsidRPr="003A0043">
        <w:t xml:space="preserve">Activité de maintenance basée sur l'adjonction ou la modification de fonctionnalités </w:t>
      </w:r>
      <w:r w:rsidR="00D07660" w:rsidRPr="003A0043">
        <w:t>à la Solution</w:t>
      </w:r>
      <w:r w:rsidRPr="003A0043">
        <w:t xml:space="preserve"> existant</w:t>
      </w:r>
      <w:r w:rsidR="00D07660" w:rsidRPr="003A0043">
        <w:t>e</w:t>
      </w:r>
      <w:r w:rsidRPr="003A0043">
        <w:t xml:space="preserve"> pour répondre à de nouveaux besoins</w:t>
      </w:r>
      <w:r w:rsidR="00D07660" w:rsidRPr="003A0043">
        <w:t>, pour maintenir son niveau de conformité à la règlementation et maintenir son niveau de qualité, notamment en termes de sécurité.</w:t>
      </w:r>
    </w:p>
    <w:p w14:paraId="3C638444" w14:textId="43EC1FA9" w:rsidR="00446A73" w:rsidRPr="003A0043" w:rsidRDefault="00446A73" w:rsidP="00B736C7">
      <w:pPr>
        <w:pStyle w:val="RedaliaNormal"/>
        <w:ind w:left="1985" w:hanging="1985"/>
      </w:pPr>
    </w:p>
    <w:p w14:paraId="31702EAE" w14:textId="62652F7A" w:rsidR="00446A73" w:rsidRPr="003A0043" w:rsidRDefault="00446A73" w:rsidP="00446A73">
      <w:pPr>
        <w:jc w:val="both"/>
        <w:rPr>
          <w:b/>
          <w:color w:val="000000"/>
        </w:rPr>
      </w:pPr>
      <w:r w:rsidRPr="003A0043">
        <w:rPr>
          <w:b/>
          <w:color w:val="000000"/>
        </w:rPr>
        <w:t>Maintenance Préventive :</w:t>
      </w:r>
      <w:r w:rsidR="00354009" w:rsidRPr="003A0043">
        <w:rPr>
          <w:b/>
          <w:color w:val="000000"/>
        </w:rPr>
        <w:t xml:space="preserve"> </w:t>
      </w:r>
      <w:r w:rsidRPr="003A0043">
        <w:t xml:space="preserve">Désigne l’activité définie dans le </w:t>
      </w:r>
      <w:r w:rsidR="003A0043" w:rsidRPr="003A0043">
        <w:t>CCTP et/ou ses annexes.</w:t>
      </w:r>
    </w:p>
    <w:p w14:paraId="59D89BB5" w14:textId="77777777" w:rsidR="005900A5" w:rsidRPr="003A0043" w:rsidRDefault="005900A5" w:rsidP="008157EA">
      <w:pPr>
        <w:jc w:val="both"/>
      </w:pPr>
    </w:p>
    <w:p w14:paraId="063331F3" w14:textId="55EA003D" w:rsidR="008157EA" w:rsidRPr="0000133B" w:rsidRDefault="00446A73" w:rsidP="0000133B">
      <w:pPr>
        <w:pStyle w:val="RedaliaNormal"/>
        <w:ind w:left="1985" w:hanging="1985"/>
        <w:rPr>
          <w:b/>
        </w:rPr>
      </w:pPr>
      <w:r w:rsidRPr="003A0043">
        <w:rPr>
          <w:b/>
        </w:rPr>
        <w:t xml:space="preserve">Maintenance Standard Logicielle : </w:t>
      </w:r>
      <w:r w:rsidR="008157EA" w:rsidRPr="003A0043">
        <w:t xml:space="preserve">Désigne la maintenance standard fournie par </w:t>
      </w:r>
      <w:r w:rsidR="00AB2A6A" w:rsidRPr="003A0043">
        <w:t xml:space="preserve">le </w:t>
      </w:r>
      <w:r w:rsidR="005D36CE" w:rsidRPr="003A0043">
        <w:t>Titulaire</w:t>
      </w:r>
      <w:r w:rsidR="008157EA" w:rsidRPr="003A0043">
        <w:t xml:space="preserve">, ouvrant l’accès au support technique central pour </w:t>
      </w:r>
      <w:r w:rsidR="005900A5" w:rsidRPr="003A0043">
        <w:t>le Pouvoir</w:t>
      </w:r>
      <w:r w:rsidR="005900A5" w:rsidRPr="0000133B">
        <w:t xml:space="preserve"> </w:t>
      </w:r>
      <w:r w:rsidR="00A75BE7" w:rsidRPr="0000133B">
        <w:t>A</w:t>
      </w:r>
      <w:r w:rsidR="005900A5" w:rsidRPr="0000133B">
        <w:t>djudicateur</w:t>
      </w:r>
      <w:r w:rsidR="008157EA" w:rsidRPr="0000133B">
        <w:t>, l’accès aux correctifs du Logiciel (patchs de correction), l’accès aux nouvelles Versions mineures ou majeures du Logiciel.</w:t>
      </w:r>
    </w:p>
    <w:p w14:paraId="5CEE64B5" w14:textId="7ED6C265" w:rsidR="00E525B1" w:rsidRDefault="00E525B1" w:rsidP="00446A73">
      <w:pPr>
        <w:jc w:val="both"/>
      </w:pPr>
    </w:p>
    <w:p w14:paraId="5219C6A6" w14:textId="7D1A010B" w:rsidR="00A01110" w:rsidRPr="00A01110" w:rsidRDefault="00A01110" w:rsidP="00E525B1">
      <w:pPr>
        <w:pStyle w:val="RedaliaNormal"/>
        <w:ind w:left="1985" w:hanging="1985"/>
        <w:rPr>
          <w:bCs/>
        </w:rPr>
      </w:pPr>
      <w:r>
        <w:rPr>
          <w:b/>
          <w:bCs/>
        </w:rPr>
        <w:t xml:space="preserve">Mandataire : </w:t>
      </w:r>
      <w:r>
        <w:rPr>
          <w:b/>
          <w:bCs/>
        </w:rPr>
        <w:tab/>
      </w:r>
      <w:r w:rsidRPr="00A01110">
        <w:rPr>
          <w:bCs/>
        </w:rPr>
        <w:t>Désigne le représentant de l'ensemble des membres du groupement vis-à-vis de l’AFD et coordonne les prestations des membres du groupement</w:t>
      </w:r>
    </w:p>
    <w:p w14:paraId="69A6EFF1" w14:textId="77777777" w:rsidR="00A01110" w:rsidRPr="00A01110" w:rsidRDefault="00A01110" w:rsidP="00E525B1">
      <w:pPr>
        <w:pStyle w:val="RedaliaNormal"/>
        <w:ind w:left="1985" w:hanging="1985"/>
        <w:rPr>
          <w:bCs/>
        </w:rPr>
      </w:pPr>
    </w:p>
    <w:p w14:paraId="21F13144" w14:textId="2A36BD89" w:rsidR="00E525B1" w:rsidRPr="00E525B1" w:rsidRDefault="005D36CE" w:rsidP="00E525B1">
      <w:pPr>
        <w:pStyle w:val="RedaliaNormal"/>
        <w:ind w:left="1985" w:hanging="1985"/>
        <w:rPr>
          <w:b/>
          <w:bCs/>
        </w:rPr>
      </w:pPr>
      <w:r>
        <w:rPr>
          <w:b/>
          <w:bCs/>
        </w:rPr>
        <w:t>Contrat</w:t>
      </w:r>
      <w:r w:rsidR="00E525B1" w:rsidRPr="00E525B1">
        <w:rPr>
          <w:b/>
          <w:bCs/>
        </w:rPr>
        <w:t xml:space="preserve"> / </w:t>
      </w:r>
      <w:r>
        <w:rPr>
          <w:b/>
          <w:bCs/>
        </w:rPr>
        <w:t>Contrat</w:t>
      </w:r>
      <w:r w:rsidR="00E525B1" w:rsidRPr="00E525B1">
        <w:rPr>
          <w:b/>
          <w:bCs/>
        </w:rPr>
        <w:t xml:space="preserve"> : </w:t>
      </w:r>
      <w:r w:rsidR="00E525B1" w:rsidRPr="00E525B1">
        <w:rPr>
          <w:b/>
          <w:bCs/>
        </w:rPr>
        <w:tab/>
      </w:r>
      <w:r w:rsidR="00E525B1" w:rsidRPr="00E525B1">
        <w:rPr>
          <w:bCs/>
        </w:rPr>
        <w:t xml:space="preserve">Le </w:t>
      </w:r>
      <w:r>
        <w:rPr>
          <w:bCs/>
        </w:rPr>
        <w:t>Contrat</w:t>
      </w:r>
      <w:r w:rsidR="00E525B1" w:rsidRPr="00E525B1">
        <w:rPr>
          <w:bCs/>
        </w:rPr>
        <w:t xml:space="preserve"> est constitué par l’ensemble des pièces contractuelles identifiées à l’article </w:t>
      </w:r>
      <w:r w:rsidR="00E525B1">
        <w:rPr>
          <w:bCs/>
        </w:rPr>
        <w:t>5</w:t>
      </w:r>
      <w:r w:rsidR="00E525B1" w:rsidRPr="00E525B1">
        <w:rPr>
          <w:bCs/>
        </w:rPr>
        <w:t>.</w:t>
      </w:r>
    </w:p>
    <w:p w14:paraId="0FECA716" w14:textId="17ED149F" w:rsidR="00E525B1" w:rsidRDefault="00E525B1" w:rsidP="00446A73">
      <w:pPr>
        <w:jc w:val="both"/>
        <w:rPr>
          <w:b/>
        </w:rPr>
      </w:pPr>
    </w:p>
    <w:p w14:paraId="7D3CE8E8" w14:textId="6A447CCD" w:rsidR="0000133B" w:rsidRPr="00446A73" w:rsidRDefault="000854F9" w:rsidP="0000133B">
      <w:pPr>
        <w:pStyle w:val="RedaliaNormal"/>
        <w:ind w:left="1985" w:hanging="1985"/>
        <w:rPr>
          <w:b/>
        </w:rPr>
      </w:pPr>
      <w:r>
        <w:rPr>
          <w:b/>
        </w:rPr>
        <w:t>Marché</w:t>
      </w:r>
      <w:r w:rsidRPr="0000133B">
        <w:rPr>
          <w:b/>
        </w:rPr>
        <w:t xml:space="preserve"> </w:t>
      </w:r>
      <w:r w:rsidR="0000133B" w:rsidRPr="0000133B">
        <w:rPr>
          <w:b/>
        </w:rPr>
        <w:t>subséquent :</w:t>
      </w:r>
      <w:r w:rsidR="0000133B">
        <w:rPr>
          <w:b/>
        </w:rPr>
        <w:t xml:space="preserve"> </w:t>
      </w:r>
      <w:r w:rsidR="0000133B">
        <w:t xml:space="preserve">ces </w:t>
      </w:r>
      <w:r w:rsidR="005D36CE">
        <w:t>Contrat</w:t>
      </w:r>
      <w:r w:rsidR="0000133B">
        <w:t>s</w:t>
      </w:r>
      <w:r w:rsidR="0000133B" w:rsidRPr="0000133B">
        <w:t xml:space="preserve"> précisent les caractéristiques et les modalités d'exécution des prestations demandées qui n'ont pas été fixées dans l'accord-cadre</w:t>
      </w:r>
      <w:r w:rsidR="0000133B" w:rsidRPr="0000133B">
        <w:rPr>
          <w:b/>
        </w:rPr>
        <w:t>.</w:t>
      </w:r>
    </w:p>
    <w:p w14:paraId="750FEA86" w14:textId="77777777" w:rsidR="008157EA" w:rsidRPr="00106B03" w:rsidRDefault="008157EA" w:rsidP="008157EA">
      <w:pPr>
        <w:jc w:val="both"/>
      </w:pPr>
    </w:p>
    <w:p w14:paraId="1FD01DD0" w14:textId="0D17F9A8" w:rsidR="008157EA" w:rsidRPr="00B736C7" w:rsidRDefault="008157EA" w:rsidP="00B736C7">
      <w:pPr>
        <w:pStyle w:val="RedaliaNormal"/>
        <w:ind w:left="1985" w:hanging="1985"/>
      </w:pPr>
      <w:r w:rsidRPr="00B736C7">
        <w:rPr>
          <w:b/>
          <w:bCs/>
        </w:rPr>
        <w:t>Matériel :</w:t>
      </w:r>
      <w:r w:rsidR="005900A5" w:rsidRPr="00B736C7">
        <w:rPr>
          <w:b/>
          <w:bCs/>
        </w:rPr>
        <w:t xml:space="preserve"> </w:t>
      </w:r>
      <w:r w:rsidR="00B736C7">
        <w:rPr>
          <w:b/>
          <w:bCs/>
        </w:rPr>
        <w:tab/>
      </w:r>
      <w:r w:rsidR="00B736C7" w:rsidRPr="00B736C7">
        <w:t>Désigne la p</w:t>
      </w:r>
      <w:r w:rsidRPr="00B736C7">
        <w:t>artie matérielle d</w:t>
      </w:r>
      <w:r w:rsidR="00D07660">
        <w:t>e la Solution</w:t>
      </w:r>
      <w:r w:rsidRPr="00B736C7">
        <w:t xml:space="preserve">, ainsi que la documentation associée, fournis ou non par le </w:t>
      </w:r>
      <w:r w:rsidR="005D36CE">
        <w:t>Titulaire</w:t>
      </w:r>
      <w:r w:rsidR="00F061EE" w:rsidRPr="00B736C7">
        <w:t xml:space="preserve"> </w:t>
      </w:r>
      <w:r w:rsidRPr="00B736C7">
        <w:t xml:space="preserve">ou acheté directement par le Pouvoir adjudicateur auprès d’un </w:t>
      </w:r>
      <w:r w:rsidR="00D07660">
        <w:t>f</w:t>
      </w:r>
      <w:r w:rsidRPr="00B736C7">
        <w:t>ournisseur.</w:t>
      </w:r>
    </w:p>
    <w:p w14:paraId="6411AC33" w14:textId="21418016" w:rsidR="008157EA" w:rsidRDefault="008157EA" w:rsidP="008157EA">
      <w:pPr>
        <w:jc w:val="both"/>
        <w:rPr>
          <w:snapToGrid w:val="0"/>
          <w:color w:val="000000"/>
        </w:rPr>
      </w:pPr>
    </w:p>
    <w:p w14:paraId="719D9178" w14:textId="379F53B4" w:rsidR="009A0702" w:rsidRPr="00B736C7" w:rsidRDefault="009A0702" w:rsidP="00B736C7">
      <w:pPr>
        <w:pStyle w:val="RedaliaNormal"/>
        <w:ind w:left="1985" w:hanging="1985"/>
      </w:pPr>
      <w:r w:rsidRPr="00B736C7">
        <w:rPr>
          <w:b/>
          <w:bCs/>
        </w:rPr>
        <w:t>M</w:t>
      </w:r>
      <w:r w:rsidR="007A5E29">
        <w:rPr>
          <w:b/>
          <w:bCs/>
        </w:rPr>
        <w:t>E</w:t>
      </w:r>
      <w:r w:rsidRPr="00B736C7">
        <w:rPr>
          <w:b/>
          <w:bCs/>
        </w:rPr>
        <w:t xml:space="preserve">P : </w:t>
      </w:r>
      <w:r w:rsidR="00B736C7">
        <w:rPr>
          <w:b/>
          <w:bCs/>
        </w:rPr>
        <w:tab/>
      </w:r>
      <w:r w:rsidR="00B736C7" w:rsidRPr="00B736C7">
        <w:t>Désigne l’a</w:t>
      </w:r>
      <w:r w:rsidRPr="00B736C7">
        <w:t>bréviation pour</w:t>
      </w:r>
      <w:r w:rsidR="00446A73">
        <w:t xml:space="preserve"> « Mise </w:t>
      </w:r>
      <w:r w:rsidR="007A5E29">
        <w:t>E</w:t>
      </w:r>
      <w:r w:rsidR="00446A73">
        <w:t>n Production »</w:t>
      </w:r>
    </w:p>
    <w:p w14:paraId="44E29491" w14:textId="13A9356F" w:rsidR="009A0702" w:rsidRDefault="009A0702" w:rsidP="008157EA">
      <w:pPr>
        <w:jc w:val="both"/>
        <w:rPr>
          <w:snapToGrid w:val="0"/>
          <w:color w:val="000000"/>
        </w:rPr>
      </w:pPr>
    </w:p>
    <w:p w14:paraId="1D3051C4" w14:textId="5A3CFD37" w:rsidR="00D07660" w:rsidRDefault="00D07660" w:rsidP="00D07660">
      <w:pPr>
        <w:pStyle w:val="RedaliaNormal"/>
        <w:ind w:left="1985" w:hanging="1985"/>
      </w:pPr>
      <w:r w:rsidRPr="009F4489">
        <w:rPr>
          <w:b/>
          <w:bCs/>
        </w:rPr>
        <w:t>Mises(s) à Jour</w:t>
      </w:r>
      <w:r w:rsidR="0006012C">
        <w:rPr>
          <w:b/>
          <w:bCs/>
        </w:rPr>
        <w:t> :</w:t>
      </w:r>
      <w:r>
        <w:tab/>
        <w:t xml:space="preserve">Désigne les corrections et améliorations de la Solution fournies par le </w:t>
      </w:r>
      <w:r w:rsidR="005D36CE">
        <w:t>Titulaire</w:t>
      </w:r>
      <w:r>
        <w:t xml:space="preserve"> </w:t>
      </w:r>
      <w:r w:rsidR="00A75BE7">
        <w:t>au Pouvoir Adjudicateur</w:t>
      </w:r>
      <w:r>
        <w:t xml:space="preserve"> dans le cadre des Prestations. Le </w:t>
      </w:r>
      <w:r w:rsidR="005D36CE">
        <w:t>Titulaire</w:t>
      </w:r>
      <w:r>
        <w:t xml:space="preserve"> garantit qu’aucune mise à jour n’entrainera de régression de quelque nature qu’elle soit. </w:t>
      </w:r>
    </w:p>
    <w:p w14:paraId="12FCBD79" w14:textId="77777777" w:rsidR="00AE2CAB" w:rsidRDefault="00AE2CAB" w:rsidP="008157EA">
      <w:pPr>
        <w:jc w:val="both"/>
        <w:rPr>
          <w:snapToGrid w:val="0"/>
          <w:color w:val="000000"/>
        </w:rPr>
      </w:pPr>
    </w:p>
    <w:p w14:paraId="4F620C36" w14:textId="77777777" w:rsidR="00583DEA" w:rsidRPr="00AA1A1A" w:rsidRDefault="00583DEA" w:rsidP="00583DEA">
      <w:pPr>
        <w:pStyle w:val="RedaliaNormal"/>
        <w:ind w:left="1985" w:hanging="1985"/>
      </w:pPr>
      <w:r w:rsidRPr="00AA1A1A">
        <w:rPr>
          <w:b/>
          <w:bCs/>
        </w:rPr>
        <w:t xml:space="preserve">Niveau de Service : </w:t>
      </w:r>
      <w:r w:rsidRPr="00AA1A1A">
        <w:t xml:space="preserve">Désigne la qualité que le Titulaire s’engage à atteindre dans le cadre d’une obligation de résultat. Les niveaux de service sont fixés au CCTP, ils prévoient notamment des délais, temps de réponse et de résolution d’Anomalie, maximaux pour les demandes du Pouvoir Adjudicateur, ainsi que des exigences en termes de qualité des Livrables. </w:t>
      </w:r>
    </w:p>
    <w:p w14:paraId="7B045C3A" w14:textId="77777777" w:rsidR="008157EA" w:rsidRDefault="008157EA" w:rsidP="008157EA">
      <w:pPr>
        <w:pStyle w:val="Redaliapuces"/>
        <w:numPr>
          <w:ilvl w:val="0"/>
          <w:numId w:val="0"/>
        </w:numPr>
        <w:ind w:left="227" w:hanging="227"/>
      </w:pPr>
    </w:p>
    <w:p w14:paraId="1CA81767" w14:textId="37AEC12B" w:rsidR="008157EA" w:rsidRPr="00B736C7" w:rsidRDefault="008157EA" w:rsidP="00B736C7">
      <w:pPr>
        <w:pStyle w:val="RedaliaNormal"/>
        <w:ind w:left="1985" w:hanging="1985"/>
      </w:pPr>
      <w:r w:rsidRPr="00B736C7">
        <w:rPr>
          <w:b/>
          <w:bCs/>
        </w:rPr>
        <w:t>Outils :</w:t>
      </w:r>
      <w:r w:rsidR="00C75CFF">
        <w:rPr>
          <w:b/>
          <w:bCs/>
        </w:rPr>
        <w:tab/>
      </w:r>
      <w:r w:rsidRPr="00B736C7">
        <w:t>Désigne les ressources, matériels, logiciels, techniques, données, méthodes, organisation, et procédures internes utilisés par le</w:t>
      </w:r>
      <w:r w:rsidR="00843C56">
        <w:t xml:space="preserve"> </w:t>
      </w:r>
      <w:r w:rsidR="005D36CE">
        <w:t>Titulaire</w:t>
      </w:r>
      <w:r w:rsidRPr="00B736C7">
        <w:t xml:space="preserve"> aux fins de réaliser les Prestations, à l’exclusion des Moyens.</w:t>
      </w:r>
    </w:p>
    <w:p w14:paraId="10C26DDB" w14:textId="5EFE8B04" w:rsidR="008157EA" w:rsidRPr="00665D28" w:rsidRDefault="008157EA" w:rsidP="00446A73">
      <w:pPr>
        <w:pStyle w:val="Redaliapuces"/>
        <w:numPr>
          <w:ilvl w:val="0"/>
          <w:numId w:val="0"/>
        </w:numPr>
        <w:ind w:left="227" w:hanging="227"/>
      </w:pPr>
    </w:p>
    <w:p w14:paraId="050F23BD" w14:textId="46355C79" w:rsidR="009F4489" w:rsidRDefault="009F4489" w:rsidP="009F4489">
      <w:pPr>
        <w:pStyle w:val="RedaliaNormal"/>
        <w:ind w:left="1985" w:hanging="1985"/>
      </w:pPr>
      <w:r w:rsidRPr="00B462E3">
        <w:rPr>
          <w:b/>
          <w:bCs/>
        </w:rPr>
        <w:t>Paramétrage</w:t>
      </w:r>
      <w:r w:rsidR="00C82773">
        <w:rPr>
          <w:b/>
          <w:bCs/>
        </w:rPr>
        <w:t> :</w:t>
      </w:r>
      <w:r>
        <w:tab/>
        <w:t xml:space="preserve">Désigne les opérations de paramétrage du Logiciel réalisées par </w:t>
      </w:r>
      <w:r w:rsidR="00765424">
        <w:t xml:space="preserve">le </w:t>
      </w:r>
      <w:r w:rsidR="005D36CE">
        <w:t>Titulaire</w:t>
      </w:r>
      <w:r>
        <w:t xml:space="preserve"> dans le cadre </w:t>
      </w:r>
      <w:r w:rsidRPr="00C82773">
        <w:t xml:space="preserve">de l’intégration et la mise en œuvre de la Solution, en ce compris l’établissement de la </w:t>
      </w:r>
      <w:r w:rsidR="00765424" w:rsidRPr="00C82773">
        <w:t>D</w:t>
      </w:r>
      <w:r w:rsidRPr="00C82773">
        <w:t>ocumentation relative</w:t>
      </w:r>
      <w:r>
        <w:t xml:space="preserve"> aux paramétrages réalisés pour assurer la bonne fin du Projet</w:t>
      </w:r>
      <w:r w:rsidR="00C82773">
        <w:t xml:space="preserve"> </w:t>
      </w:r>
      <w:r w:rsidR="00C82773" w:rsidRPr="00C82773">
        <w:t xml:space="preserve">et le bon fonctionnement de la Solution dans la </w:t>
      </w:r>
      <w:r w:rsidR="00C82773" w:rsidRPr="00C82773">
        <w:lastRenderedPageBreak/>
        <w:t>durée</w:t>
      </w:r>
      <w:r w:rsidR="00C82773">
        <w:t>.</w:t>
      </w:r>
    </w:p>
    <w:p w14:paraId="466567F9" w14:textId="77777777" w:rsidR="009F4489" w:rsidRPr="00665D28" w:rsidRDefault="009F4489" w:rsidP="00F225CA">
      <w:pPr>
        <w:pStyle w:val="Redaliapuces"/>
        <w:numPr>
          <w:ilvl w:val="0"/>
          <w:numId w:val="0"/>
        </w:numPr>
      </w:pPr>
    </w:p>
    <w:p w14:paraId="45F2FF01" w14:textId="712F648F" w:rsidR="009F4489" w:rsidRDefault="009F4489" w:rsidP="009F4489">
      <w:pPr>
        <w:pStyle w:val="RedaliaNormal"/>
        <w:ind w:left="1985" w:hanging="1985"/>
      </w:pPr>
      <w:r w:rsidRPr="00C82773">
        <w:rPr>
          <w:b/>
          <w:bCs/>
        </w:rPr>
        <w:t>Période de garantie</w:t>
      </w:r>
      <w:r w:rsidR="00C82773">
        <w:rPr>
          <w:b/>
          <w:bCs/>
        </w:rPr>
        <w:t> :</w:t>
      </w:r>
      <w:r w:rsidR="00446A73">
        <w:t xml:space="preserve"> </w:t>
      </w:r>
      <w:r w:rsidRPr="00C82773">
        <w:t xml:space="preserve">Désigne une période de garantie contractuelle démarrant à compter de la signature du PV de Réception Définitive du Livrable concerné pour une durée définie </w:t>
      </w:r>
      <w:r w:rsidR="00C82773" w:rsidRPr="00C82773">
        <w:t>ci-après.</w:t>
      </w:r>
    </w:p>
    <w:p w14:paraId="2FF3CE32" w14:textId="77777777" w:rsidR="00EF2BF8" w:rsidRDefault="00EF2BF8" w:rsidP="008157EA">
      <w:pPr>
        <w:pStyle w:val="RedaliaNormal"/>
      </w:pPr>
    </w:p>
    <w:p w14:paraId="71509C73" w14:textId="1B064B40" w:rsidR="00EF2BF8" w:rsidRPr="00A27B97" w:rsidRDefault="00EF2BF8" w:rsidP="00B736C7">
      <w:pPr>
        <w:pStyle w:val="RedaliaNormal"/>
        <w:ind w:left="1985" w:hanging="1985"/>
      </w:pPr>
      <w:r w:rsidRPr="00B736C7">
        <w:rPr>
          <w:b/>
          <w:bCs/>
        </w:rPr>
        <w:t>Phase d’intégration ou de conception</w:t>
      </w:r>
      <w:r w:rsidR="00B736C7">
        <w:rPr>
          <w:b/>
          <w:bCs/>
        </w:rPr>
        <w:t xml:space="preserve"> : </w:t>
      </w:r>
      <w:r w:rsidR="00B736C7" w:rsidRPr="00B736C7">
        <w:t>Désigne l’e</w:t>
      </w:r>
      <w:r w:rsidRPr="00B736C7">
        <w:t xml:space="preserve">nsemble de Prestations et/ou fournitures identifiées (jalonnées par différentes phases et notamment Spécifications, réalisation, Intégration, VABF, VSR, Garantie, …) dont la réalisation est demandée </w:t>
      </w:r>
      <w:r w:rsidR="00765424">
        <w:t xml:space="preserve">au </w:t>
      </w:r>
      <w:r w:rsidR="005D36CE">
        <w:t>Titulaire</w:t>
      </w:r>
      <w:r w:rsidR="00765424">
        <w:t xml:space="preserve"> </w:t>
      </w:r>
      <w:r w:rsidRPr="00B736C7">
        <w:t xml:space="preserve">et qui représente un sous-ensemble cohérent dans le temps et </w:t>
      </w:r>
      <w:r w:rsidRPr="00A27B97">
        <w:t xml:space="preserve">dans sa finalité, et faisant l’objet d’une Réception individuelle. </w:t>
      </w:r>
    </w:p>
    <w:p w14:paraId="328F8D60" w14:textId="77777777" w:rsidR="008157EA" w:rsidRPr="00A27B97" w:rsidRDefault="008157EA" w:rsidP="008157EA">
      <w:pPr>
        <w:pStyle w:val="RedaliaNormal"/>
      </w:pPr>
    </w:p>
    <w:p w14:paraId="60AF748C" w14:textId="5690810B" w:rsidR="008157EA" w:rsidRPr="00A27B97" w:rsidRDefault="008157EA" w:rsidP="00B736C7">
      <w:pPr>
        <w:pStyle w:val="RedaliaNormal"/>
        <w:ind w:left="1985" w:hanging="1985"/>
      </w:pPr>
      <w:r w:rsidRPr="00A27B97">
        <w:rPr>
          <w:b/>
          <w:bCs/>
        </w:rPr>
        <w:t>Pilotage :</w:t>
      </w:r>
      <w:r w:rsidR="00B736C7" w:rsidRPr="00A27B97">
        <w:rPr>
          <w:b/>
          <w:bCs/>
        </w:rPr>
        <w:t xml:space="preserve"> </w:t>
      </w:r>
      <w:r w:rsidR="00B736C7" w:rsidRPr="00A27B97">
        <w:rPr>
          <w:b/>
          <w:bCs/>
        </w:rPr>
        <w:tab/>
      </w:r>
      <w:r w:rsidR="00B736C7" w:rsidRPr="00A27B97">
        <w:t>Désigne l’a</w:t>
      </w:r>
      <w:r w:rsidRPr="00A27B97">
        <w:t>ctivité définie dans le CCTP.</w:t>
      </w:r>
    </w:p>
    <w:p w14:paraId="4616FF97" w14:textId="067CE04A" w:rsidR="008157EA" w:rsidRPr="00A27B97" w:rsidRDefault="008157EA" w:rsidP="008157EA">
      <w:pPr>
        <w:pStyle w:val="RedaliaNormal"/>
      </w:pPr>
    </w:p>
    <w:p w14:paraId="51715659" w14:textId="35EA8104" w:rsidR="00F225CA" w:rsidRPr="00A27B97" w:rsidRDefault="00F225CA" w:rsidP="00B736C7">
      <w:pPr>
        <w:pStyle w:val="RedaliaNormal"/>
        <w:ind w:left="1985" w:hanging="1985"/>
      </w:pPr>
      <w:r w:rsidRPr="00A27B97">
        <w:rPr>
          <w:b/>
          <w:bCs/>
        </w:rPr>
        <w:t>Plan Assurance Qualité (PAQ) :</w:t>
      </w:r>
      <w:r w:rsidR="00B736C7" w:rsidRPr="00A27B97">
        <w:rPr>
          <w:b/>
          <w:bCs/>
        </w:rPr>
        <w:t xml:space="preserve"> </w:t>
      </w:r>
      <w:r w:rsidR="00B736C7" w:rsidRPr="00A27B97">
        <w:t>Désigne le d</w:t>
      </w:r>
      <w:r w:rsidRPr="00A27B97">
        <w:t xml:space="preserve">ocument qui fixe notamment les exigences de qualité, de performances demandées par le Pouvoir </w:t>
      </w:r>
      <w:r w:rsidR="00A75BE7" w:rsidRPr="00A27B97">
        <w:t>A</w:t>
      </w:r>
      <w:r w:rsidRPr="00A27B97">
        <w:t>djudicateur au</w:t>
      </w:r>
      <w:r w:rsidR="00BA2983" w:rsidRPr="00A27B97">
        <w:t xml:space="preserve"> </w:t>
      </w:r>
      <w:r w:rsidR="005D36CE" w:rsidRPr="00A27B97">
        <w:t>Titulaire</w:t>
      </w:r>
      <w:r w:rsidRPr="00A27B97">
        <w:t xml:space="preserve">, les normes et les modes de relation entre </w:t>
      </w:r>
      <w:r w:rsidR="00BA2983" w:rsidRPr="00A27B97">
        <w:t>l</w:t>
      </w:r>
      <w:r w:rsidRPr="00A27B97">
        <w:t>es Parties. Le non-respect de ces exigences peut donner lieu à l’application de pénalités.</w:t>
      </w:r>
    </w:p>
    <w:p w14:paraId="662BA717" w14:textId="6378DD39" w:rsidR="004C6366" w:rsidRPr="00A27B97" w:rsidRDefault="004C6366" w:rsidP="00F225CA">
      <w:pPr>
        <w:pStyle w:val="RedaliaNormal"/>
        <w:rPr>
          <w:b/>
        </w:rPr>
      </w:pPr>
    </w:p>
    <w:p w14:paraId="0B2FF9A2" w14:textId="2920BBA2" w:rsidR="00665D28" w:rsidRPr="00A27B97" w:rsidRDefault="00665D28" w:rsidP="00665D28">
      <w:pPr>
        <w:ind w:left="1985" w:hanging="1985"/>
        <w:jc w:val="both"/>
        <w:rPr>
          <w:b/>
          <w:color w:val="000000"/>
        </w:rPr>
      </w:pPr>
      <w:r w:rsidRPr="00A27B97">
        <w:rPr>
          <w:b/>
          <w:color w:val="000000"/>
        </w:rPr>
        <w:t>Plan Assurance Sécurité (PAS</w:t>
      </w:r>
      <w:proofErr w:type="gramStart"/>
      <w:r w:rsidRPr="00A27B97">
        <w:rPr>
          <w:b/>
          <w:color w:val="000000"/>
        </w:rPr>
        <w:t>):</w:t>
      </w:r>
      <w:proofErr w:type="gramEnd"/>
      <w:r w:rsidRPr="00A27B97">
        <w:rPr>
          <w:b/>
          <w:color w:val="000000"/>
        </w:rPr>
        <w:t xml:space="preserve"> </w:t>
      </w:r>
      <w:r w:rsidRPr="00A27B97">
        <w:rPr>
          <w:color w:val="000000"/>
        </w:rPr>
        <w:t>Désigne le document exposant les mesures de sécurité du SI mise en œuvre par le Prestataire pour exécuté le service au bénéfice du Pouvoir adjudicateur. Le Plan Assurance Sécurité (PAS) inclut les dispositions de sécurité mises en œuvre par le prestataire pour respecter les exigences de sécurité fournies par le Pouvoir adjudicateur.</w:t>
      </w:r>
    </w:p>
    <w:p w14:paraId="0EE2D2F4" w14:textId="77777777" w:rsidR="00665D28" w:rsidRPr="00A27B97" w:rsidRDefault="00665D28" w:rsidP="00F225CA">
      <w:pPr>
        <w:pStyle w:val="RedaliaNormal"/>
        <w:rPr>
          <w:b/>
        </w:rPr>
      </w:pPr>
    </w:p>
    <w:p w14:paraId="7D19E06D" w14:textId="2360E6FC" w:rsidR="00F225CA" w:rsidRPr="00A27B97" w:rsidRDefault="00F225CA" w:rsidP="00B736C7">
      <w:pPr>
        <w:pStyle w:val="RedaliaNormal"/>
        <w:ind w:left="1985" w:hanging="1985"/>
      </w:pPr>
      <w:r w:rsidRPr="00A27B97">
        <w:rPr>
          <w:b/>
          <w:bCs/>
        </w:rPr>
        <w:t>Pouvoir adjudicateur :</w:t>
      </w:r>
      <w:r w:rsidR="00B736C7" w:rsidRPr="00A27B97">
        <w:rPr>
          <w:b/>
          <w:bCs/>
        </w:rPr>
        <w:t xml:space="preserve"> </w:t>
      </w:r>
      <w:r w:rsidR="00B736C7" w:rsidRPr="00A27B97">
        <w:t>Désigne la p</w:t>
      </w:r>
      <w:r w:rsidRPr="00A27B97">
        <w:t>ersonne qui reçoit d'une entreprise, contre paiement, des fournitures commerciales ou des services. Ci-après, l’AFD.</w:t>
      </w:r>
    </w:p>
    <w:p w14:paraId="289CC554" w14:textId="77777777" w:rsidR="00F225CA" w:rsidRPr="00A27B97" w:rsidRDefault="00F225CA" w:rsidP="008157EA">
      <w:pPr>
        <w:pStyle w:val="Redaliapuces"/>
        <w:numPr>
          <w:ilvl w:val="0"/>
          <w:numId w:val="0"/>
        </w:numPr>
        <w:ind w:left="227" w:hanging="227"/>
        <w:rPr>
          <w:b/>
        </w:rPr>
      </w:pPr>
    </w:p>
    <w:p w14:paraId="0155065D" w14:textId="242F75FF" w:rsidR="008157EA" w:rsidRPr="00B736C7" w:rsidRDefault="008157EA" w:rsidP="00B736C7">
      <w:pPr>
        <w:pStyle w:val="RedaliaNormal"/>
        <w:ind w:left="1985" w:hanging="1985"/>
        <w:rPr>
          <w:snapToGrid w:val="0"/>
          <w:color w:val="000000"/>
        </w:rPr>
      </w:pPr>
      <w:r w:rsidRPr="00A27B97">
        <w:rPr>
          <w:b/>
          <w:bCs/>
        </w:rPr>
        <w:t>Prestataire</w:t>
      </w:r>
      <w:r w:rsidR="00F45283" w:rsidRPr="00A27B97">
        <w:rPr>
          <w:b/>
          <w:bCs/>
        </w:rPr>
        <w:t xml:space="preserve"> ou </w:t>
      </w:r>
      <w:r w:rsidR="005D36CE" w:rsidRPr="00A27B97">
        <w:rPr>
          <w:b/>
          <w:bCs/>
        </w:rPr>
        <w:t>Titulaire</w:t>
      </w:r>
      <w:r w:rsidR="00F45283" w:rsidRPr="00A27B97">
        <w:rPr>
          <w:b/>
          <w:bCs/>
        </w:rPr>
        <w:t xml:space="preserve"> : </w:t>
      </w:r>
      <w:r w:rsidR="00843C56" w:rsidRPr="00A27B97">
        <w:t xml:space="preserve">Désigne indifféremment l’Editeur et/ou l’Intégrateur </w:t>
      </w:r>
      <w:r w:rsidR="00F45283" w:rsidRPr="00A27B97">
        <w:t>en fonction de l’organisation de leur collaboration telle que fixée dans l’acte d’engagement (</w:t>
      </w:r>
      <w:r w:rsidR="00665D28" w:rsidRPr="00A27B97">
        <w:t>cotraitance</w:t>
      </w:r>
      <w:r w:rsidR="00F45283" w:rsidRPr="00A27B97">
        <w:t xml:space="preserve"> solidaire, conjointe, sous</w:t>
      </w:r>
      <w:r w:rsidR="000E0E48" w:rsidRPr="00A27B97">
        <w:t>-</w:t>
      </w:r>
      <w:r w:rsidR="00F45283" w:rsidRPr="00A27B97">
        <w:t>traitance</w:t>
      </w:r>
      <w:r w:rsidR="00323716" w:rsidRPr="00A27B97">
        <w:t>, prestataire unique</w:t>
      </w:r>
      <w:r w:rsidR="00F45283" w:rsidRPr="00A27B97">
        <w:t>)</w:t>
      </w:r>
      <w:r w:rsidR="00F225CA" w:rsidRPr="00A27B97">
        <w:t xml:space="preserve">. </w:t>
      </w:r>
      <w:r w:rsidR="00213F15" w:rsidRPr="00A27B97">
        <w:t>Dans le CCTP, le vocable « </w:t>
      </w:r>
      <w:r w:rsidR="003A657B" w:rsidRPr="00A27B97">
        <w:t>C</w:t>
      </w:r>
      <w:r w:rsidR="00213F15" w:rsidRPr="00A27B97">
        <w:t>andidat »</w:t>
      </w:r>
      <w:r w:rsidR="00C82773" w:rsidRPr="00A27B97">
        <w:t xml:space="preserve"> est</w:t>
      </w:r>
      <w:r w:rsidR="004847ED" w:rsidRPr="00A27B97">
        <w:t xml:space="preserve"> </w:t>
      </w:r>
      <w:r w:rsidR="00C82773" w:rsidRPr="00A27B97">
        <w:t>entendu comme le « </w:t>
      </w:r>
      <w:r w:rsidR="005D36CE" w:rsidRPr="00A27B97">
        <w:t>Titulaire</w:t>
      </w:r>
      <w:r w:rsidR="00C82773" w:rsidRPr="00A27B97">
        <w:t> ».</w:t>
      </w:r>
    </w:p>
    <w:p w14:paraId="35E1C1D4" w14:textId="6493EDDC" w:rsidR="008157EA" w:rsidRDefault="008157EA" w:rsidP="005900A5">
      <w:pPr>
        <w:pStyle w:val="Redaliapuces"/>
        <w:numPr>
          <w:ilvl w:val="0"/>
          <w:numId w:val="0"/>
        </w:numPr>
      </w:pPr>
    </w:p>
    <w:p w14:paraId="7247101A" w14:textId="70B2CCDF" w:rsidR="003A6F69" w:rsidRPr="00A27B97" w:rsidRDefault="004B2989" w:rsidP="0006012C">
      <w:pPr>
        <w:pStyle w:val="RedaliaNormal"/>
        <w:ind w:left="1985" w:hanging="1985"/>
      </w:pPr>
      <w:r w:rsidRPr="00DE57FE">
        <w:rPr>
          <w:b/>
          <w:bCs/>
        </w:rPr>
        <w:t>Prestations</w:t>
      </w:r>
      <w:r w:rsidR="00C82773">
        <w:rPr>
          <w:b/>
          <w:bCs/>
        </w:rPr>
        <w:t> :</w:t>
      </w:r>
      <w:r w:rsidRPr="00DE57FE">
        <w:rPr>
          <w:b/>
          <w:bCs/>
        </w:rPr>
        <w:tab/>
      </w:r>
      <w:r w:rsidR="00D36C87">
        <w:t>D</w:t>
      </w:r>
      <w:r w:rsidR="001D4B6F">
        <w:t>ésigne les « prestations » telles que définies au sein des CCAG</w:t>
      </w:r>
      <w:r w:rsidR="00601DBE">
        <w:t>-</w:t>
      </w:r>
      <w:r w:rsidR="001D4B6F">
        <w:t>TIC.</w:t>
      </w:r>
      <w:r w:rsidRPr="00C82773">
        <w:t xml:space="preserve"> Les Prestations sont </w:t>
      </w:r>
      <w:r w:rsidR="00601DBE" w:rsidRPr="00A27B97">
        <w:t xml:space="preserve">précisées </w:t>
      </w:r>
      <w:r w:rsidRPr="00A27B97">
        <w:t>dans le CCTP et ses annexes.</w:t>
      </w:r>
    </w:p>
    <w:p w14:paraId="7C1360F1" w14:textId="77777777" w:rsidR="005E1A6E" w:rsidRPr="00A27B97" w:rsidRDefault="005E1A6E" w:rsidP="00D0213A">
      <w:pPr>
        <w:pStyle w:val="RedaliaNormal"/>
      </w:pPr>
    </w:p>
    <w:p w14:paraId="0EF42778" w14:textId="5CB469B0" w:rsidR="008157EA" w:rsidRPr="00B736C7" w:rsidRDefault="008157EA" w:rsidP="00B736C7">
      <w:pPr>
        <w:pStyle w:val="RedaliaNormal"/>
        <w:ind w:left="1985" w:hanging="1985"/>
        <w:rPr>
          <w:b/>
          <w:bCs/>
        </w:rPr>
      </w:pPr>
      <w:r w:rsidRPr="00A27B97">
        <w:rPr>
          <w:b/>
          <w:bCs/>
        </w:rPr>
        <w:t>Prise en charge :</w:t>
      </w:r>
      <w:r w:rsidR="00B736C7" w:rsidRPr="00A27B97">
        <w:rPr>
          <w:b/>
          <w:bCs/>
        </w:rPr>
        <w:t xml:space="preserve"> </w:t>
      </w:r>
      <w:r w:rsidR="00B736C7" w:rsidRPr="00A27B97">
        <w:rPr>
          <w:b/>
          <w:bCs/>
        </w:rPr>
        <w:tab/>
      </w:r>
      <w:r w:rsidR="00B736C7" w:rsidRPr="00A27B97">
        <w:t>Désigne l’a</w:t>
      </w:r>
      <w:r w:rsidRPr="00A27B97">
        <w:t>ctivité définie dans le</w:t>
      </w:r>
      <w:r w:rsidRPr="00A27B97">
        <w:rPr>
          <w:b/>
          <w:bCs/>
        </w:rPr>
        <w:t xml:space="preserve"> </w:t>
      </w:r>
      <w:r w:rsidR="00A27B97" w:rsidRPr="00A27B97">
        <w:t>CCTP et/ou ses annexes.</w:t>
      </w:r>
    </w:p>
    <w:p w14:paraId="479AEC5A" w14:textId="77777777" w:rsidR="008157EA" w:rsidRDefault="008157EA" w:rsidP="008157EA">
      <w:pPr>
        <w:jc w:val="both"/>
      </w:pPr>
    </w:p>
    <w:p w14:paraId="09F3FC55" w14:textId="203204A4" w:rsidR="008157EA" w:rsidRPr="00B736C7" w:rsidRDefault="008157EA" w:rsidP="00B736C7">
      <w:pPr>
        <w:pStyle w:val="RedaliaNormal"/>
        <w:ind w:left="1985" w:hanging="1985"/>
      </w:pPr>
      <w:r w:rsidRPr="00B736C7">
        <w:rPr>
          <w:b/>
          <w:bCs/>
        </w:rPr>
        <w:t>Procès</w:t>
      </w:r>
      <w:r w:rsidR="003A6F69">
        <w:rPr>
          <w:b/>
          <w:bCs/>
        </w:rPr>
        <w:t>-</w:t>
      </w:r>
      <w:r w:rsidRPr="00B736C7">
        <w:rPr>
          <w:b/>
          <w:bCs/>
        </w:rPr>
        <w:t>Verbal </w:t>
      </w:r>
      <w:r w:rsidR="00AE05AC">
        <w:rPr>
          <w:b/>
          <w:bCs/>
        </w:rPr>
        <w:t xml:space="preserve">(ou P.V.) </w:t>
      </w:r>
      <w:r w:rsidRPr="00B736C7">
        <w:rPr>
          <w:b/>
          <w:bCs/>
        </w:rPr>
        <w:t>:</w:t>
      </w:r>
      <w:r w:rsidR="00B736C7">
        <w:rPr>
          <w:b/>
          <w:bCs/>
        </w:rPr>
        <w:t xml:space="preserve"> </w:t>
      </w:r>
      <w:r w:rsidR="00B736C7" w:rsidRPr="00B736C7">
        <w:t>Désigne le d</w:t>
      </w:r>
      <w:r w:rsidRPr="00B736C7">
        <w:t xml:space="preserve">ocument établi par </w:t>
      </w:r>
      <w:r w:rsidR="005900A5" w:rsidRPr="00B736C7">
        <w:t xml:space="preserve">le Pouvoir </w:t>
      </w:r>
      <w:r w:rsidR="005D0C4B">
        <w:t>A</w:t>
      </w:r>
      <w:r w:rsidR="005900A5" w:rsidRPr="00B736C7">
        <w:t>djudicateur</w:t>
      </w:r>
      <w:r w:rsidRPr="00B736C7">
        <w:t xml:space="preserve"> et signé contradictoirement par les Parties pour entériner une étape de validation ou de réception (avec ou sans réserve) et / ou l'état d'un livrable contractuel.</w:t>
      </w:r>
    </w:p>
    <w:p w14:paraId="7023FF6D" w14:textId="77777777" w:rsidR="008157EA" w:rsidRPr="00106B03" w:rsidRDefault="008157EA" w:rsidP="008157EA">
      <w:pPr>
        <w:jc w:val="both"/>
        <w:rPr>
          <w:b/>
          <w:snapToGrid w:val="0"/>
          <w:color w:val="000000"/>
        </w:rPr>
      </w:pPr>
    </w:p>
    <w:p w14:paraId="389E1AB5" w14:textId="7A1C44C4" w:rsidR="008157EA" w:rsidRPr="00A27B97" w:rsidRDefault="008157EA" w:rsidP="00A27B97">
      <w:pPr>
        <w:pStyle w:val="RedaliaNormal"/>
        <w:ind w:left="1985" w:hanging="1985"/>
      </w:pPr>
      <w:r w:rsidRPr="00B736C7">
        <w:rPr>
          <w:b/>
          <w:bCs/>
        </w:rPr>
        <w:t>Procès</w:t>
      </w:r>
      <w:r w:rsidR="003A6F69">
        <w:rPr>
          <w:b/>
          <w:bCs/>
        </w:rPr>
        <w:t>-</w:t>
      </w:r>
      <w:r w:rsidRPr="00B736C7">
        <w:rPr>
          <w:b/>
          <w:bCs/>
        </w:rPr>
        <w:t>Verbal de R</w:t>
      </w:r>
      <w:r w:rsidR="005D0C4B">
        <w:rPr>
          <w:b/>
          <w:bCs/>
        </w:rPr>
        <w:t>éception</w:t>
      </w:r>
      <w:r w:rsidRPr="00B736C7">
        <w:rPr>
          <w:b/>
          <w:bCs/>
        </w:rPr>
        <w:t xml:space="preserve"> (ou P.V. de R</w:t>
      </w:r>
      <w:r w:rsidR="005D0C4B">
        <w:rPr>
          <w:b/>
          <w:bCs/>
        </w:rPr>
        <w:t>éception</w:t>
      </w:r>
      <w:r w:rsidRPr="00B736C7">
        <w:rPr>
          <w:b/>
          <w:bCs/>
        </w:rPr>
        <w:t>) :</w:t>
      </w:r>
      <w:r w:rsidR="00B736C7">
        <w:rPr>
          <w:b/>
          <w:bCs/>
        </w:rPr>
        <w:t xml:space="preserve"> </w:t>
      </w:r>
      <w:r w:rsidR="00B736C7" w:rsidRPr="00B736C7">
        <w:t>Désigne le d</w:t>
      </w:r>
      <w:r w:rsidRPr="00B736C7">
        <w:t xml:space="preserve">ocument établi par </w:t>
      </w:r>
      <w:r w:rsidR="005900A5" w:rsidRPr="00B736C7">
        <w:t>le Pouvoir adjudicateur</w:t>
      </w:r>
      <w:r w:rsidRPr="00B736C7">
        <w:t xml:space="preserve"> à l'issue de chaque étape de la R</w:t>
      </w:r>
      <w:r w:rsidR="005D0C4B">
        <w:t>éception</w:t>
      </w:r>
      <w:r w:rsidRPr="00B736C7">
        <w:t xml:space="preserve"> (VABF, Recette Site, VSR, levée des réserves, …) et signé contradictoirement par les Parties. Ce document contient les résultats des tests de R</w:t>
      </w:r>
      <w:r w:rsidR="005D0C4B">
        <w:t>éception</w:t>
      </w:r>
      <w:r w:rsidRPr="00B736C7">
        <w:t xml:space="preserve"> ainsi que les non-conformités s'y rapportant et faisant l'objet de réserves. Pour chacune d'entre elles, on mentionne le délai de correction sur lequel le</w:t>
      </w:r>
      <w:r w:rsidR="005D0C4B">
        <w:t xml:space="preserve"> </w:t>
      </w:r>
      <w:r w:rsidR="005D36CE">
        <w:t>Titulaire</w:t>
      </w:r>
      <w:r w:rsidRPr="00B736C7">
        <w:t xml:space="preserve"> s'engage.</w:t>
      </w:r>
      <w:r w:rsidR="00C82773">
        <w:t xml:space="preserve"> </w:t>
      </w:r>
    </w:p>
    <w:p w14:paraId="0EF49732" w14:textId="77777777" w:rsidR="008157EA" w:rsidRDefault="008157EA" w:rsidP="008157EA">
      <w:pPr>
        <w:jc w:val="both"/>
        <w:rPr>
          <w:b/>
          <w:color w:val="000000"/>
        </w:rPr>
      </w:pPr>
    </w:p>
    <w:p w14:paraId="76D12AB7" w14:textId="6D04ED1E" w:rsidR="008157EA" w:rsidRPr="005C7801" w:rsidRDefault="00C82773" w:rsidP="00B736C7">
      <w:pPr>
        <w:pStyle w:val="RedaliaNormal"/>
        <w:ind w:left="1985" w:hanging="1985"/>
      </w:pPr>
      <w:r w:rsidRPr="00B736C7">
        <w:rPr>
          <w:b/>
          <w:bCs/>
        </w:rPr>
        <w:t>R</w:t>
      </w:r>
      <w:r>
        <w:rPr>
          <w:b/>
          <w:bCs/>
        </w:rPr>
        <w:t>é</w:t>
      </w:r>
      <w:r w:rsidRPr="00B736C7">
        <w:rPr>
          <w:b/>
          <w:bCs/>
        </w:rPr>
        <w:t>c</w:t>
      </w:r>
      <w:r>
        <w:rPr>
          <w:b/>
          <w:bCs/>
        </w:rPr>
        <w:t xml:space="preserve">eption </w:t>
      </w:r>
      <w:r w:rsidRPr="00B736C7">
        <w:rPr>
          <w:b/>
          <w:bCs/>
        </w:rPr>
        <w:t>:</w:t>
      </w:r>
      <w:r w:rsidR="005C7801">
        <w:rPr>
          <w:b/>
          <w:bCs/>
        </w:rPr>
        <w:t xml:space="preserve"> </w:t>
      </w:r>
      <w:r w:rsidR="005C7801">
        <w:rPr>
          <w:b/>
          <w:bCs/>
        </w:rPr>
        <w:tab/>
      </w:r>
      <w:proofErr w:type="gramStart"/>
      <w:r w:rsidR="005C7801" w:rsidRPr="005C7801">
        <w:t>Désigne la</w:t>
      </w:r>
      <w:proofErr w:type="gramEnd"/>
      <w:r w:rsidR="00F9308F">
        <w:t xml:space="preserve"> ou les</w:t>
      </w:r>
      <w:r w:rsidR="005C7801" w:rsidRPr="005C7801">
        <w:t xml:space="preserve"> s</w:t>
      </w:r>
      <w:r w:rsidR="008157EA" w:rsidRPr="005C7801">
        <w:t>équence(s) des opérations, par lesquelles le bon fonctionnement et le contrôle de la conformité d</w:t>
      </w:r>
      <w:r w:rsidR="00F45283">
        <w:t>e la Solution</w:t>
      </w:r>
      <w:r w:rsidR="008157EA" w:rsidRPr="005C7801">
        <w:t>, du Livrable ou des Prestations aux Spécifications prévues sont vérifiés.</w:t>
      </w:r>
      <w:r w:rsidR="005C7801">
        <w:t xml:space="preserve"> </w:t>
      </w:r>
      <w:r w:rsidR="008157EA" w:rsidRPr="005C7801">
        <w:t xml:space="preserve">Les </w:t>
      </w:r>
      <w:r w:rsidR="00F45283">
        <w:t>opération</w:t>
      </w:r>
      <w:r w:rsidR="004331DD">
        <w:t>s</w:t>
      </w:r>
      <w:r w:rsidR="00F45283" w:rsidRPr="005C7801">
        <w:t xml:space="preserve"> </w:t>
      </w:r>
      <w:r w:rsidR="008157EA" w:rsidRPr="005C7801">
        <w:t xml:space="preserve">de </w:t>
      </w:r>
      <w:r>
        <w:t xml:space="preserve">Réception </w:t>
      </w:r>
      <w:r w:rsidRPr="005C7801">
        <w:t>conduisent</w:t>
      </w:r>
      <w:r w:rsidR="008157EA" w:rsidRPr="005C7801">
        <w:t xml:space="preserve"> au Refus de Réception, à la Réception provisoire avec ou sans réserve ou à la Réception définitive.</w:t>
      </w:r>
      <w:r w:rsidR="00AA2147">
        <w:t xml:space="preserve"> Cette définition correspond au terme « admission » du CCAG-TIC.</w:t>
      </w:r>
    </w:p>
    <w:p w14:paraId="5160B414" w14:textId="45C86E1A" w:rsidR="008157EA" w:rsidRDefault="008157EA" w:rsidP="008157EA">
      <w:pPr>
        <w:jc w:val="both"/>
      </w:pPr>
    </w:p>
    <w:p w14:paraId="3534B5BC" w14:textId="7E23CDA7" w:rsidR="005E1A6E" w:rsidRDefault="005E1A6E" w:rsidP="005E1A6E">
      <w:pPr>
        <w:pStyle w:val="RedaliaNormal"/>
        <w:ind w:left="1985" w:hanging="1985"/>
      </w:pPr>
      <w:r w:rsidRPr="005E1A6E">
        <w:rPr>
          <w:b/>
          <w:bCs/>
        </w:rPr>
        <w:t>Règlementation Informatique et Libertés :</w:t>
      </w:r>
      <w:r>
        <w:t xml:space="preserve"> Désigne le Règlement (UE) 2016/679 du 27 avril 2016 relatif à la protection des personnes physiques à l’égard du traitement des données à caractère personnel et à la libre circulation de ces données (ci-après « </w:t>
      </w:r>
      <w:r>
        <w:rPr>
          <w:b/>
          <w:bCs/>
        </w:rPr>
        <w:t>RGPD</w:t>
      </w:r>
      <w:r>
        <w:t> ») ainsi que toute règlementation applicable portant sur la protection des données à caractère personnel, en premier lieu la loi informatique et libertés du 5 janvier 1978 n°78-17 dans sa version en vigueur, les délibérations de la Commission de l’Informatique et des Libertés (CNIL) et les stipulations de l’annexe spécifique à la protection des données à caractère personnel.</w:t>
      </w:r>
    </w:p>
    <w:p w14:paraId="01590AD4" w14:textId="77777777" w:rsidR="005E1A6E" w:rsidRDefault="005E1A6E" w:rsidP="008157EA">
      <w:pPr>
        <w:jc w:val="both"/>
      </w:pPr>
    </w:p>
    <w:p w14:paraId="5F168F46" w14:textId="5E808DBF" w:rsidR="008157EA" w:rsidRPr="005C7801" w:rsidRDefault="008157EA" w:rsidP="00B736C7">
      <w:pPr>
        <w:pStyle w:val="RedaliaNormal"/>
        <w:ind w:left="1985" w:hanging="1985"/>
      </w:pPr>
      <w:r w:rsidRPr="00A27B97">
        <w:rPr>
          <w:b/>
          <w:bCs/>
        </w:rPr>
        <w:t>Réversibilité :</w:t>
      </w:r>
      <w:r w:rsidR="005C7801" w:rsidRPr="00A27B97">
        <w:rPr>
          <w:b/>
          <w:bCs/>
        </w:rPr>
        <w:t xml:space="preserve"> </w:t>
      </w:r>
      <w:r w:rsidR="005C7801" w:rsidRPr="00A27B97">
        <w:rPr>
          <w:b/>
          <w:bCs/>
        </w:rPr>
        <w:tab/>
      </w:r>
      <w:r w:rsidR="005C7801" w:rsidRPr="00A27B97">
        <w:t>Désigne l’a</w:t>
      </w:r>
      <w:r w:rsidRPr="00A27B97">
        <w:t xml:space="preserve">ctivité définie dans le </w:t>
      </w:r>
      <w:r w:rsidR="00A27B97" w:rsidRPr="00A27B97">
        <w:t xml:space="preserve">CCTP et/ou ses annexes </w:t>
      </w:r>
      <w:r w:rsidR="004D07DE" w:rsidRPr="00A27B97">
        <w:t>et</w:t>
      </w:r>
      <w:r w:rsidRPr="00A27B97">
        <w:t xml:space="preserve"> ci-après à l’article </w:t>
      </w:r>
      <w:r w:rsidR="00D212FA" w:rsidRPr="00A27B97">
        <w:fldChar w:fldCharType="begin"/>
      </w:r>
      <w:r w:rsidR="00D212FA" w:rsidRPr="00A27B97">
        <w:instrText xml:space="preserve"> REF _Ref97134582 \r \h </w:instrText>
      </w:r>
      <w:r w:rsidR="006518F6" w:rsidRPr="00A27B97">
        <w:instrText xml:space="preserve"> \* MERGEFORMAT </w:instrText>
      </w:r>
      <w:r w:rsidR="00D212FA" w:rsidRPr="00A27B97">
        <w:fldChar w:fldCharType="separate"/>
      </w:r>
      <w:r w:rsidR="00401517" w:rsidRPr="00A27B97">
        <w:t>20.4</w:t>
      </w:r>
      <w:r w:rsidR="00D212FA" w:rsidRPr="00A27B97">
        <w:fldChar w:fldCharType="end"/>
      </w:r>
      <w:r w:rsidRPr="00A27B97">
        <w:t xml:space="preserve"> du </w:t>
      </w:r>
      <w:r w:rsidR="005D36CE" w:rsidRPr="00A27B97">
        <w:t>CONTRAT</w:t>
      </w:r>
      <w:r w:rsidRPr="00A27B97">
        <w:t>.</w:t>
      </w:r>
    </w:p>
    <w:p w14:paraId="7F835581" w14:textId="77777777" w:rsidR="008157EA" w:rsidRDefault="008157EA" w:rsidP="008157EA">
      <w:pPr>
        <w:jc w:val="both"/>
        <w:rPr>
          <w:b/>
          <w:color w:val="000000"/>
        </w:rPr>
      </w:pPr>
    </w:p>
    <w:p w14:paraId="417BD9A6" w14:textId="1B861842" w:rsidR="008157EA" w:rsidRDefault="008157EA" w:rsidP="00B736C7">
      <w:pPr>
        <w:pStyle w:val="RedaliaNormal"/>
        <w:ind w:left="1985" w:hanging="1985"/>
      </w:pPr>
      <w:r w:rsidRPr="00B736C7">
        <w:rPr>
          <w:b/>
          <w:bCs/>
        </w:rPr>
        <w:t>Site :</w:t>
      </w:r>
      <w:r w:rsidR="005C7801">
        <w:rPr>
          <w:b/>
          <w:bCs/>
        </w:rPr>
        <w:t xml:space="preserve"> </w:t>
      </w:r>
      <w:r w:rsidR="005C7801">
        <w:rPr>
          <w:b/>
          <w:bCs/>
        </w:rPr>
        <w:tab/>
      </w:r>
      <w:r w:rsidR="005C7801" w:rsidRPr="005C7801">
        <w:t>Désigne le l</w:t>
      </w:r>
      <w:r w:rsidRPr="005C7801">
        <w:t xml:space="preserve">ieu géographique où tout ou partie </w:t>
      </w:r>
      <w:r w:rsidR="00F45283">
        <w:t>de la Solution</w:t>
      </w:r>
      <w:r w:rsidRPr="005C7801">
        <w:t xml:space="preserve"> est installé</w:t>
      </w:r>
      <w:r w:rsidR="00F45283">
        <w:t>e</w:t>
      </w:r>
      <w:r w:rsidRPr="005C7801">
        <w:t xml:space="preserve"> ou exploité</w:t>
      </w:r>
      <w:r w:rsidR="00F45283">
        <w:t>e</w:t>
      </w:r>
      <w:r w:rsidRPr="005C7801">
        <w:t>.</w:t>
      </w:r>
    </w:p>
    <w:p w14:paraId="025D699B" w14:textId="7609AEAC" w:rsidR="00604BCD" w:rsidRDefault="00604BCD" w:rsidP="00B736C7">
      <w:pPr>
        <w:pStyle w:val="RedaliaNormal"/>
        <w:ind w:left="1985" w:hanging="1985"/>
      </w:pPr>
    </w:p>
    <w:p w14:paraId="6C7EFE55" w14:textId="4C401171" w:rsidR="00604BCD" w:rsidRPr="005C7801" w:rsidRDefault="00604BCD" w:rsidP="00B736C7">
      <w:pPr>
        <w:pStyle w:val="RedaliaNormal"/>
        <w:ind w:left="1985" w:hanging="1985"/>
      </w:pPr>
      <w:r>
        <w:t xml:space="preserve">Solde : </w:t>
      </w:r>
      <w:r>
        <w:tab/>
      </w:r>
      <w:r w:rsidRPr="00604BCD">
        <w:t xml:space="preserve">Le solde du </w:t>
      </w:r>
      <w:r w:rsidR="005D36CE">
        <w:t>Contrat</w:t>
      </w:r>
      <w:r w:rsidRPr="00604BCD">
        <w:t xml:space="preserve"> est </w:t>
      </w:r>
      <w:proofErr w:type="gramStart"/>
      <w:r w:rsidRPr="00604BCD">
        <w:t>la somme restant</w:t>
      </w:r>
      <w:proofErr w:type="gramEnd"/>
      <w:r w:rsidRPr="00604BCD">
        <w:t xml:space="preserve"> due au </w:t>
      </w:r>
      <w:r w:rsidR="005D36CE">
        <w:t>Titulaire</w:t>
      </w:r>
      <w:r w:rsidRPr="00604BCD">
        <w:t xml:space="preserve"> du </w:t>
      </w:r>
      <w:r w:rsidR="005D36CE">
        <w:t>Contrat</w:t>
      </w:r>
      <w:r w:rsidRPr="00604BCD">
        <w:t xml:space="preserve"> après avoir soustrait les avances éventuelles, les acomptes versés et les indemnités qui seraient dues.</w:t>
      </w:r>
    </w:p>
    <w:p w14:paraId="47599570" w14:textId="77777777" w:rsidR="008157EA" w:rsidRDefault="008157EA" w:rsidP="008157EA">
      <w:pPr>
        <w:jc w:val="both"/>
        <w:rPr>
          <w:color w:val="000000"/>
        </w:rPr>
      </w:pPr>
    </w:p>
    <w:p w14:paraId="2E8A00BE" w14:textId="50E9FC8F" w:rsidR="008157EA" w:rsidRPr="005874EA" w:rsidRDefault="008157EA" w:rsidP="005E1A6E">
      <w:pPr>
        <w:pStyle w:val="RedaliaNormal"/>
        <w:ind w:left="1985" w:hanging="1985"/>
      </w:pPr>
      <w:r w:rsidRPr="00B736C7">
        <w:rPr>
          <w:b/>
          <w:bCs/>
        </w:rPr>
        <w:t>Solution :</w:t>
      </w:r>
      <w:r w:rsidR="005C7801">
        <w:rPr>
          <w:b/>
          <w:bCs/>
        </w:rPr>
        <w:t xml:space="preserve"> </w:t>
      </w:r>
      <w:r w:rsidR="005C7801">
        <w:rPr>
          <w:b/>
          <w:bCs/>
        </w:rPr>
        <w:tab/>
      </w:r>
      <w:r w:rsidR="005C7801" w:rsidRPr="005E1A6E">
        <w:t>D</w:t>
      </w:r>
      <w:r w:rsidR="005900A5" w:rsidRPr="005E1A6E">
        <w:t>ésigne</w:t>
      </w:r>
      <w:r w:rsidR="00F45283">
        <w:t xml:space="preserve"> </w:t>
      </w:r>
      <w:r w:rsidR="00F45283" w:rsidRPr="005E1A6E">
        <w:t xml:space="preserve">l'ensemble cohérent composé </w:t>
      </w:r>
      <w:r w:rsidR="00F45283">
        <w:t>du</w:t>
      </w:r>
      <w:r w:rsidR="00F45283" w:rsidRPr="005E1A6E">
        <w:t xml:space="preserve"> Logiciel, </w:t>
      </w:r>
      <w:r w:rsidR="00F45283">
        <w:t xml:space="preserve">des </w:t>
      </w:r>
      <w:r w:rsidR="00F45283" w:rsidRPr="005E1A6E">
        <w:t xml:space="preserve">Logiciels </w:t>
      </w:r>
      <w:r w:rsidR="00F45283">
        <w:t xml:space="preserve">Standards </w:t>
      </w:r>
      <w:r w:rsidR="00F45283" w:rsidRPr="005E1A6E">
        <w:t>Tiers</w:t>
      </w:r>
      <w:r w:rsidR="00F45283">
        <w:t xml:space="preserve">, </w:t>
      </w:r>
      <w:r w:rsidR="00F45283" w:rsidRPr="005E1A6E">
        <w:t>des Adaptations</w:t>
      </w:r>
      <w:r w:rsidR="00F45283">
        <w:t xml:space="preserve"> et</w:t>
      </w:r>
      <w:r w:rsidR="00F45283" w:rsidRPr="005E1A6E">
        <w:t xml:space="preserve"> des Livrables parfaitement intégrés entre eux et avec l’Environnement, conform</w:t>
      </w:r>
      <w:r w:rsidR="00F45283">
        <w:t>ément</w:t>
      </w:r>
      <w:r w:rsidR="00F45283" w:rsidRPr="005E1A6E">
        <w:t xml:space="preserve"> aux besoins de l’AFD et des Bénéficiaires. La Solution comprend également la Documentation</w:t>
      </w:r>
      <w:r w:rsidR="00F45283">
        <w:t xml:space="preserve"> et</w:t>
      </w:r>
      <w:r w:rsidR="00F45283" w:rsidRPr="005E1A6E">
        <w:t xml:space="preserve"> les Prestations</w:t>
      </w:r>
      <w:r w:rsidR="00F45283">
        <w:t xml:space="preserve">, </w:t>
      </w:r>
      <w:r w:rsidR="00F45283" w:rsidRPr="005E1A6E">
        <w:t>permettant ainsi</w:t>
      </w:r>
      <w:r w:rsidR="00F45283">
        <w:t>, ensemble,</w:t>
      </w:r>
      <w:r w:rsidR="00F45283" w:rsidRPr="005E1A6E">
        <w:t xml:space="preserve"> </w:t>
      </w:r>
      <w:r w:rsidR="00F45283">
        <w:t xml:space="preserve">d’assurer </w:t>
      </w:r>
      <w:r w:rsidR="00F45283" w:rsidRPr="005E1A6E">
        <w:t xml:space="preserve">la bonne fin du Projet. La Solution s’entend y compris des versions et </w:t>
      </w:r>
      <w:r w:rsidR="00111602">
        <w:t>M</w:t>
      </w:r>
      <w:r w:rsidR="00F45283" w:rsidRPr="005E1A6E">
        <w:t xml:space="preserve">ises à </w:t>
      </w:r>
      <w:r w:rsidR="00111602">
        <w:t>J</w:t>
      </w:r>
      <w:r w:rsidR="00F45283" w:rsidRPr="005E1A6E">
        <w:t>our ultérieures</w:t>
      </w:r>
      <w:r w:rsidR="005E1A6E" w:rsidRPr="005E1A6E">
        <w:t xml:space="preserve">. </w:t>
      </w:r>
      <w:r w:rsidR="008B2F61" w:rsidRPr="005874EA">
        <w:t xml:space="preserve">Le </w:t>
      </w:r>
      <w:r w:rsidR="005D36CE">
        <w:t>Titulaire</w:t>
      </w:r>
      <w:r w:rsidR="008B2F61" w:rsidRPr="005874EA">
        <w:t xml:space="preserve"> garantit qu’aucun Logiciel Tiers n’est intégré à la Solution</w:t>
      </w:r>
      <w:r w:rsidR="00EF5888">
        <w:t xml:space="preserve">, </w:t>
      </w:r>
      <w:r w:rsidR="00EF5888" w:rsidRPr="005874EA">
        <w:t>sauf accord explicite et préalable de l’AFD.</w:t>
      </w:r>
    </w:p>
    <w:p w14:paraId="4979F254" w14:textId="77777777" w:rsidR="005E1A6E" w:rsidRPr="00EF5888" w:rsidRDefault="005E1A6E" w:rsidP="008157EA">
      <w:pPr>
        <w:jc w:val="both"/>
        <w:rPr>
          <w:b/>
          <w:color w:val="C45911" w:themeColor="accent2" w:themeShade="BF"/>
        </w:rPr>
      </w:pPr>
    </w:p>
    <w:p w14:paraId="22189A7A" w14:textId="04CABF7E" w:rsidR="008157EA" w:rsidRPr="00A27B97" w:rsidRDefault="008157EA" w:rsidP="00B736C7">
      <w:pPr>
        <w:pStyle w:val="RedaliaNormal"/>
        <w:ind w:left="1985" w:hanging="1985"/>
      </w:pPr>
      <w:r w:rsidRPr="00B736C7">
        <w:rPr>
          <w:b/>
          <w:bCs/>
        </w:rPr>
        <w:t>Solution de contournement :</w:t>
      </w:r>
      <w:r w:rsidR="005C7801">
        <w:rPr>
          <w:b/>
          <w:bCs/>
        </w:rPr>
        <w:t xml:space="preserve"> </w:t>
      </w:r>
      <w:r w:rsidRPr="005C7801">
        <w:t xml:space="preserve">Désigne une solution provisoire pour pallier une Anomalie ou un Incident dans le périmètre applicatif accompagnée du mode d'emploi complet permettant d'installer et d'exploiter cette </w:t>
      </w:r>
      <w:r w:rsidR="0006012C">
        <w:t>S</w:t>
      </w:r>
      <w:r w:rsidR="0006012C" w:rsidRPr="005C7801">
        <w:t>olution</w:t>
      </w:r>
      <w:r w:rsidRPr="005C7801">
        <w:t xml:space="preserve">, dont l'installation et/ou l'exploitation et/ou l'utilisation n'entraîne pas de frais supplémentaires pour </w:t>
      </w:r>
      <w:r w:rsidR="005900A5" w:rsidRPr="005C7801">
        <w:t>le Pouvoir adjudicateur</w:t>
      </w:r>
      <w:r w:rsidRPr="005C7801">
        <w:t xml:space="preserve"> notamment </w:t>
      </w:r>
      <w:r w:rsidR="0006012C">
        <w:t>en termes d</w:t>
      </w:r>
      <w:r w:rsidRPr="005C7801">
        <w:t>'achat de matériels et logiciels</w:t>
      </w:r>
      <w:r w:rsidR="0006012C">
        <w:t xml:space="preserve"> ou de </w:t>
      </w:r>
      <w:r w:rsidR="0006012C" w:rsidRPr="00A27B97">
        <w:t>disponibilité supplémentaire des utilisateurs</w:t>
      </w:r>
      <w:r w:rsidRPr="00A27B97">
        <w:t>.</w:t>
      </w:r>
      <w:r w:rsidR="00D62324" w:rsidRPr="00A27B97">
        <w:t xml:space="preserve"> Toute Solution de contournement doit</w:t>
      </w:r>
      <w:r w:rsidR="00160135" w:rsidRPr="00A27B97">
        <w:t xml:space="preserve"> être préalablement acceptée par l’AFD, et</w:t>
      </w:r>
      <w:r w:rsidR="00D62324" w:rsidRPr="00A27B97">
        <w:t xml:space="preserve"> être suivie d’une correction définitive et pérenne</w:t>
      </w:r>
      <w:r w:rsidR="0006012C" w:rsidRPr="00A27B97">
        <w:t xml:space="preserve">, dans les délais définis </w:t>
      </w:r>
      <w:r w:rsidR="006518F6" w:rsidRPr="00A27B97">
        <w:t>à</w:t>
      </w:r>
      <w:r w:rsidR="0006012C" w:rsidRPr="00A27B97">
        <w:t xml:space="preserve"> l’annexe</w:t>
      </w:r>
      <w:r w:rsidR="006518F6" w:rsidRPr="00A27B97">
        <w:t xml:space="preserve"> du CCTP - « Convention de Service ».</w:t>
      </w:r>
    </w:p>
    <w:p w14:paraId="24EAFFB5" w14:textId="77777777" w:rsidR="008157EA" w:rsidRPr="00A27B97" w:rsidRDefault="008157EA" w:rsidP="008157EA">
      <w:pPr>
        <w:jc w:val="both"/>
        <w:rPr>
          <w:color w:val="000000"/>
        </w:rPr>
      </w:pPr>
    </w:p>
    <w:p w14:paraId="1EC9B9EB" w14:textId="0067E838" w:rsidR="008157EA" w:rsidRPr="005C7801" w:rsidRDefault="008157EA" w:rsidP="00B736C7">
      <w:pPr>
        <w:pStyle w:val="RedaliaNormal"/>
        <w:ind w:left="1985" w:hanging="1985"/>
      </w:pPr>
      <w:r w:rsidRPr="00A27B97">
        <w:rPr>
          <w:b/>
          <w:bCs/>
        </w:rPr>
        <w:t>Spécifications :</w:t>
      </w:r>
      <w:r w:rsidR="005C7801" w:rsidRPr="00A27B97">
        <w:rPr>
          <w:b/>
          <w:bCs/>
        </w:rPr>
        <w:t xml:space="preserve"> </w:t>
      </w:r>
      <w:r w:rsidR="005C7801" w:rsidRPr="00A27B97">
        <w:rPr>
          <w:b/>
          <w:bCs/>
        </w:rPr>
        <w:tab/>
      </w:r>
      <w:r w:rsidR="005C7801" w:rsidRPr="00A27B97">
        <w:t>Désigne la d</w:t>
      </w:r>
      <w:r w:rsidRPr="00A27B97">
        <w:t>escription fonctionnelle et technique</w:t>
      </w:r>
      <w:r w:rsidRPr="005C7801">
        <w:t xml:space="preserve"> de tous les aspects </w:t>
      </w:r>
      <w:r w:rsidR="00D62324">
        <w:t>de la Solution</w:t>
      </w:r>
      <w:r w:rsidRPr="005C7801">
        <w:t xml:space="preserve"> propre à satisfaire les exigences contractuelles</w:t>
      </w:r>
      <w:r w:rsidR="00D62324">
        <w:t>, en particulier les besoins d</w:t>
      </w:r>
      <w:r w:rsidR="00D212FA">
        <w:t>u Pouvoir Adjudicateur</w:t>
      </w:r>
      <w:r w:rsidR="00D62324">
        <w:t>.</w:t>
      </w:r>
    </w:p>
    <w:p w14:paraId="3BEE210C" w14:textId="77777777" w:rsidR="009A0702" w:rsidRDefault="009A0702" w:rsidP="008157EA">
      <w:pPr>
        <w:jc w:val="both"/>
        <w:rPr>
          <w:color w:val="000000"/>
        </w:rPr>
      </w:pPr>
    </w:p>
    <w:p w14:paraId="159C6182" w14:textId="79AB7066" w:rsidR="009A0702" w:rsidRPr="005C7801" w:rsidRDefault="009A0702" w:rsidP="00B736C7">
      <w:pPr>
        <w:pStyle w:val="RedaliaNormal"/>
        <w:ind w:left="1985" w:hanging="1985"/>
      </w:pPr>
      <w:r w:rsidRPr="004E100F">
        <w:rPr>
          <w:b/>
          <w:bCs/>
        </w:rPr>
        <w:t xml:space="preserve">Spécifications détaillées : </w:t>
      </w:r>
      <w:r w:rsidRPr="004E100F">
        <w:t xml:space="preserve">Désignent la description détaillée, rédigée par le Prestataire, des </w:t>
      </w:r>
      <w:r w:rsidRPr="004E100F">
        <w:lastRenderedPageBreak/>
        <w:t xml:space="preserve">éléments à paramétrer et développer au titre du </w:t>
      </w:r>
      <w:r w:rsidR="005D36CE">
        <w:t>Contrat</w:t>
      </w:r>
      <w:r w:rsidR="00761B56" w:rsidRPr="004E100F">
        <w:t xml:space="preserve"> </w:t>
      </w:r>
      <w:r w:rsidRPr="004E100F">
        <w:t>pour la réalisation de la Solution.</w:t>
      </w:r>
    </w:p>
    <w:p w14:paraId="462D93D9" w14:textId="77777777" w:rsidR="005E1A6E" w:rsidRPr="006F46DE" w:rsidRDefault="005E1A6E" w:rsidP="008157EA">
      <w:pPr>
        <w:jc w:val="both"/>
        <w:rPr>
          <w:color w:val="000000"/>
        </w:rPr>
      </w:pPr>
    </w:p>
    <w:p w14:paraId="7D14FB66" w14:textId="18848510" w:rsidR="008157EA" w:rsidRPr="005C7801" w:rsidRDefault="008157EA" w:rsidP="00B736C7">
      <w:pPr>
        <w:pStyle w:val="RedaliaNormal"/>
        <w:ind w:left="1985" w:hanging="1985"/>
      </w:pPr>
      <w:r w:rsidRPr="00A27B97">
        <w:rPr>
          <w:b/>
          <w:bCs/>
        </w:rPr>
        <w:t>Support</w:t>
      </w:r>
      <w:r w:rsidR="004C6366" w:rsidRPr="00A27B97">
        <w:rPr>
          <w:b/>
          <w:bCs/>
        </w:rPr>
        <w:t xml:space="preserve"> </w:t>
      </w:r>
      <w:r w:rsidRPr="00A27B97">
        <w:rPr>
          <w:b/>
          <w:bCs/>
        </w:rPr>
        <w:t>:</w:t>
      </w:r>
      <w:r w:rsidR="005C7801" w:rsidRPr="00A27B97">
        <w:rPr>
          <w:b/>
          <w:bCs/>
        </w:rPr>
        <w:t xml:space="preserve"> </w:t>
      </w:r>
      <w:r w:rsidR="005C7801" w:rsidRPr="00A27B97">
        <w:rPr>
          <w:b/>
          <w:bCs/>
        </w:rPr>
        <w:tab/>
      </w:r>
      <w:r w:rsidR="005C7801" w:rsidRPr="00A27B97">
        <w:t>Désigne l’a</w:t>
      </w:r>
      <w:r w:rsidRPr="00A27B97">
        <w:t xml:space="preserve">ctivité définie dans le </w:t>
      </w:r>
      <w:r w:rsidR="00A27B97" w:rsidRPr="00A27B97">
        <w:t>CCTP et/ou ses annexes.</w:t>
      </w:r>
    </w:p>
    <w:p w14:paraId="28FD76E9" w14:textId="77777777" w:rsidR="008157EA" w:rsidRDefault="008157EA" w:rsidP="008157EA">
      <w:pPr>
        <w:jc w:val="both"/>
        <w:rPr>
          <w:color w:val="000000"/>
        </w:rPr>
      </w:pPr>
    </w:p>
    <w:p w14:paraId="68EE2088" w14:textId="31D4EDB0" w:rsidR="008157EA" w:rsidRPr="005C7801" w:rsidRDefault="008157EA" w:rsidP="00B736C7">
      <w:pPr>
        <w:pStyle w:val="RedaliaNormal"/>
        <w:ind w:left="1985" w:hanging="1985"/>
      </w:pPr>
      <w:r w:rsidRPr="005E1A6E">
        <w:rPr>
          <w:b/>
          <w:bCs/>
        </w:rPr>
        <w:t>Système</w:t>
      </w:r>
      <w:r w:rsidR="005E1A6E" w:rsidRPr="005E1A6E">
        <w:rPr>
          <w:b/>
          <w:bCs/>
        </w:rPr>
        <w:t xml:space="preserve"> d’Information</w:t>
      </w:r>
      <w:r w:rsidR="00B03579">
        <w:rPr>
          <w:b/>
          <w:bCs/>
        </w:rPr>
        <w:t xml:space="preserve"> (ou SI)</w:t>
      </w:r>
      <w:r w:rsidRPr="005E1A6E">
        <w:rPr>
          <w:b/>
          <w:bCs/>
        </w:rPr>
        <w:t> :</w:t>
      </w:r>
      <w:r w:rsidR="005C7801">
        <w:rPr>
          <w:b/>
          <w:bCs/>
        </w:rPr>
        <w:t xml:space="preserve"> </w:t>
      </w:r>
      <w:r w:rsidR="005E1A6E">
        <w:t>Désigne l’ensemble des matériels, logiciels y compris les systèmes d'exploitation, l’Architecture Technique</w:t>
      </w:r>
      <w:r w:rsidR="00D62324">
        <w:t xml:space="preserve"> et l’Environnement de l’ADF </w:t>
      </w:r>
      <w:r w:rsidR="005E1A6E">
        <w:t>avec lesquels la Solution doit impérativement inter-opérer.</w:t>
      </w:r>
      <w:r w:rsidR="00D62324">
        <w:t xml:space="preserve"> Plus spécifiquement, a</w:t>
      </w:r>
      <w:r w:rsidRPr="005C7801">
        <w:t xml:space="preserve">u sens informatique du terme : </w:t>
      </w:r>
      <w:r w:rsidR="00D62324">
        <w:t>désigne l’</w:t>
      </w:r>
      <w:r w:rsidRPr="005C7801">
        <w:t xml:space="preserve">ensemble des moyens d'acquisition et de restitution, de traitement et de stockage des </w:t>
      </w:r>
      <w:hyperlink r:id="rId12" w:history="1">
        <w:r w:rsidRPr="005C7801">
          <w:t>données</w:t>
        </w:r>
      </w:hyperlink>
      <w:r w:rsidRPr="005C7801">
        <w:t xml:space="preserve"> dédié au traitement des </w:t>
      </w:r>
      <w:hyperlink r:id="rId13" w:history="1">
        <w:r w:rsidRPr="005C7801">
          <w:t>informations</w:t>
        </w:r>
      </w:hyperlink>
      <w:r w:rsidRPr="005C7801">
        <w:t>.</w:t>
      </w:r>
    </w:p>
    <w:p w14:paraId="54BCE697" w14:textId="77777777" w:rsidR="005E1A6E" w:rsidRDefault="005E1A6E" w:rsidP="008157EA">
      <w:pPr>
        <w:jc w:val="both"/>
        <w:rPr>
          <w:color w:val="000000"/>
        </w:rPr>
      </w:pPr>
    </w:p>
    <w:p w14:paraId="375EDBD6" w14:textId="77777777" w:rsidR="00583DEA" w:rsidRPr="005560F3" w:rsidRDefault="00583DEA" w:rsidP="00583DEA">
      <w:pPr>
        <w:pStyle w:val="RedaliaNormal"/>
        <w:ind w:left="1985" w:hanging="1985"/>
      </w:pPr>
      <w:r>
        <w:rPr>
          <w:b/>
          <w:bCs/>
        </w:rPr>
        <w:t xml:space="preserve">Services TIC (Technologie de l’Information et de la Communication) : </w:t>
      </w:r>
      <w:r>
        <w:t>Désigne l</w:t>
      </w:r>
      <w:r w:rsidRPr="005560F3">
        <w:t xml:space="preserve">es services numériques et de données fournis de manière permanente par l’intermédiaire des systèmes de TIC à un ou plusieurs utilisateurs internes ou externes, dont le matériel en tant que service et les services matériels qui englobent la fourniture d’assistance technique au moyen de mises à jour de logiciels ou de </w:t>
      </w:r>
      <w:proofErr w:type="spellStart"/>
      <w:r w:rsidRPr="005560F3">
        <w:t>micro-logiciels</w:t>
      </w:r>
      <w:proofErr w:type="spellEnd"/>
      <w:r w:rsidRPr="005560F3">
        <w:t xml:space="preserve"> réalisées par le fournisseur de matériel, à l’exclusion des services de téléphonie analogique traditionnels</w:t>
      </w:r>
      <w:r>
        <w:t>.</w:t>
      </w:r>
    </w:p>
    <w:p w14:paraId="518426E4" w14:textId="55265C41" w:rsidR="008157EA" w:rsidRDefault="008157EA" w:rsidP="008157EA">
      <w:pPr>
        <w:jc w:val="both"/>
        <w:rPr>
          <w:snapToGrid w:val="0"/>
          <w:color w:val="000000"/>
        </w:rPr>
      </w:pPr>
    </w:p>
    <w:p w14:paraId="354966E7" w14:textId="25D1D2AF" w:rsidR="008157EA" w:rsidRDefault="008157EA" w:rsidP="008157EA">
      <w:pPr>
        <w:jc w:val="both"/>
        <w:rPr>
          <w:snapToGrid w:val="0"/>
          <w:color w:val="000000"/>
        </w:rPr>
      </w:pPr>
    </w:p>
    <w:p w14:paraId="26C50360" w14:textId="612848E3" w:rsidR="008157EA" w:rsidRPr="005C7801" w:rsidRDefault="008157EA" w:rsidP="00B736C7">
      <w:pPr>
        <w:pStyle w:val="RedaliaNormal"/>
        <w:ind w:left="1985" w:hanging="1985"/>
      </w:pPr>
      <w:r w:rsidRPr="00B736C7">
        <w:rPr>
          <w:b/>
          <w:bCs/>
        </w:rPr>
        <w:t>Tests d’installation–migration :</w:t>
      </w:r>
      <w:r w:rsidR="005C7801">
        <w:rPr>
          <w:b/>
          <w:bCs/>
        </w:rPr>
        <w:t xml:space="preserve"> </w:t>
      </w:r>
      <w:r w:rsidR="005C7801" w:rsidRPr="005C7801">
        <w:t>Désigne les t</w:t>
      </w:r>
      <w:r w:rsidRPr="005C7801">
        <w:t>ests destinés à vérifier les procédures de mise en production d</w:t>
      </w:r>
      <w:r w:rsidR="00532ACC">
        <w:t xml:space="preserve">e la Solution </w:t>
      </w:r>
      <w:r w:rsidRPr="005C7801">
        <w:t xml:space="preserve">dans son </w:t>
      </w:r>
      <w:r w:rsidR="00D62324">
        <w:t>E</w:t>
      </w:r>
      <w:r w:rsidRPr="005C7801">
        <w:t>nvironnement opérationnel, en terme</w:t>
      </w:r>
      <w:r w:rsidR="00B462E3">
        <w:t>s</w:t>
      </w:r>
      <w:r w:rsidRPr="005C7801">
        <w:t xml:space="preserve"> d’installation logiciel, de mise à jour des données et de retour arrière.</w:t>
      </w:r>
    </w:p>
    <w:p w14:paraId="6F1F4C38" w14:textId="77777777" w:rsidR="008157EA" w:rsidRDefault="008157EA" w:rsidP="008157EA">
      <w:pPr>
        <w:jc w:val="both"/>
        <w:rPr>
          <w:snapToGrid w:val="0"/>
          <w:color w:val="000000"/>
        </w:rPr>
      </w:pPr>
    </w:p>
    <w:p w14:paraId="2B4305A4" w14:textId="4B1F0E6D" w:rsidR="008157EA" w:rsidRPr="005C7801" w:rsidRDefault="008157EA" w:rsidP="00B736C7">
      <w:pPr>
        <w:pStyle w:val="RedaliaNormal"/>
        <w:ind w:left="1985" w:hanging="1985"/>
      </w:pPr>
      <w:r w:rsidRPr="00B736C7">
        <w:rPr>
          <w:b/>
          <w:bCs/>
        </w:rPr>
        <w:t>Tests d’interfaces :</w:t>
      </w:r>
      <w:r w:rsidR="006518F6">
        <w:rPr>
          <w:b/>
          <w:bCs/>
        </w:rPr>
        <w:t xml:space="preserve"> </w:t>
      </w:r>
      <w:r w:rsidR="005C7801" w:rsidRPr="005C7801">
        <w:t>Désigne les t</w:t>
      </w:r>
      <w:r w:rsidRPr="005C7801">
        <w:t xml:space="preserve">ests destinés à vérifier le bon fonctionnement des </w:t>
      </w:r>
      <w:r w:rsidR="00D62324">
        <w:t>I</w:t>
      </w:r>
      <w:r w:rsidRPr="005C7801">
        <w:t xml:space="preserve">nterfaces </w:t>
      </w:r>
      <w:r w:rsidR="00D62324">
        <w:t xml:space="preserve">des composants de la Solution entre eux et de la Solution avec son Environnement </w:t>
      </w:r>
      <w:r w:rsidRPr="005C7801">
        <w:t>: structure et format des données échangées, protocole de communication, volumétrie à tenir.</w:t>
      </w:r>
    </w:p>
    <w:p w14:paraId="453C41A4" w14:textId="77777777" w:rsidR="008157EA" w:rsidRPr="00106B03" w:rsidRDefault="008157EA" w:rsidP="008157EA">
      <w:pPr>
        <w:jc w:val="both"/>
        <w:rPr>
          <w:b/>
          <w:snapToGrid w:val="0"/>
          <w:color w:val="000000"/>
        </w:rPr>
      </w:pPr>
    </w:p>
    <w:p w14:paraId="5ADF572F" w14:textId="032770F2" w:rsidR="008157EA" w:rsidRPr="005C7801" w:rsidRDefault="008157EA" w:rsidP="00B736C7">
      <w:pPr>
        <w:pStyle w:val="RedaliaNormal"/>
        <w:ind w:left="1985" w:hanging="1985"/>
      </w:pPr>
      <w:r w:rsidRPr="00B736C7">
        <w:rPr>
          <w:b/>
          <w:bCs/>
        </w:rPr>
        <w:t>Tests de performances :</w:t>
      </w:r>
      <w:r w:rsidR="005C7801">
        <w:rPr>
          <w:b/>
          <w:bCs/>
        </w:rPr>
        <w:t xml:space="preserve"> </w:t>
      </w:r>
      <w:r w:rsidR="005C7801" w:rsidRPr="005C7801">
        <w:t>Désigne les t</w:t>
      </w:r>
      <w:r w:rsidRPr="005C7801">
        <w:t>ests destinés à vérifier la capacité d</w:t>
      </w:r>
      <w:r w:rsidR="00D62324">
        <w:t xml:space="preserve">e la Solution </w:t>
      </w:r>
      <w:r w:rsidRPr="005C7801">
        <w:t>à assurer sous une sollicitation nominale, des temps de traitement compatibles avec les exigences spécifiées.</w:t>
      </w:r>
    </w:p>
    <w:p w14:paraId="3F7F5756" w14:textId="77777777" w:rsidR="008157EA" w:rsidRPr="005C7801" w:rsidRDefault="008157EA" w:rsidP="008157EA">
      <w:pPr>
        <w:jc w:val="both"/>
        <w:rPr>
          <w:snapToGrid w:val="0"/>
          <w:color w:val="000000"/>
        </w:rPr>
      </w:pPr>
    </w:p>
    <w:p w14:paraId="0D65E707" w14:textId="3B8AD1FE" w:rsidR="008157EA" w:rsidRPr="005C7801" w:rsidRDefault="008157EA" w:rsidP="00B736C7">
      <w:pPr>
        <w:pStyle w:val="RedaliaNormal"/>
        <w:ind w:left="1985" w:hanging="1985"/>
      </w:pPr>
      <w:r w:rsidRPr="00B736C7">
        <w:rPr>
          <w:b/>
          <w:bCs/>
        </w:rPr>
        <w:t>Tier</w:t>
      </w:r>
      <w:r w:rsidR="006518F6">
        <w:rPr>
          <w:b/>
          <w:bCs/>
        </w:rPr>
        <w:t>ce Maintenance Applicative ou « TMA »</w:t>
      </w:r>
      <w:r w:rsidRPr="00B736C7">
        <w:rPr>
          <w:b/>
          <w:bCs/>
        </w:rPr>
        <w:t> :</w:t>
      </w:r>
      <w:r w:rsidR="005C7801">
        <w:rPr>
          <w:b/>
          <w:bCs/>
        </w:rPr>
        <w:t xml:space="preserve"> </w:t>
      </w:r>
      <w:r w:rsidR="005C7801" w:rsidRPr="005C7801">
        <w:t>Désigne e</w:t>
      </w:r>
      <w:r w:rsidRPr="005C7801">
        <w:t xml:space="preserve">nsemble des prestations de </w:t>
      </w:r>
      <w:r w:rsidR="00D62324">
        <w:t>M</w:t>
      </w:r>
      <w:r w:rsidRPr="005C7801">
        <w:t xml:space="preserve">aintenance de la Solution (support, corrections, analyse, développement, intégration, d’assistance technique, </w:t>
      </w:r>
      <w:r w:rsidR="00164A30">
        <w:t>Pilotage</w:t>
      </w:r>
      <w:r w:rsidRPr="005C7801">
        <w:t xml:space="preserve">…) exercées sous la maîtrise d’œuvre </w:t>
      </w:r>
      <w:r w:rsidR="002375C5">
        <w:t xml:space="preserve">du </w:t>
      </w:r>
      <w:r w:rsidR="005D36CE">
        <w:t>Titulaire</w:t>
      </w:r>
      <w:r w:rsidRPr="005C7801">
        <w:t xml:space="preserve">, dans le cadre du volet « TMA » du présent </w:t>
      </w:r>
      <w:r w:rsidR="005D36CE">
        <w:t>Contrat</w:t>
      </w:r>
      <w:r w:rsidRPr="005C7801">
        <w:t>.</w:t>
      </w:r>
    </w:p>
    <w:p w14:paraId="195CAF5E" w14:textId="77777777" w:rsidR="008157EA" w:rsidRDefault="008157EA" w:rsidP="008157EA">
      <w:pPr>
        <w:jc w:val="both"/>
        <w:rPr>
          <w:snapToGrid w:val="0"/>
          <w:color w:val="000000"/>
        </w:rPr>
      </w:pPr>
    </w:p>
    <w:p w14:paraId="57888275" w14:textId="57A6C128" w:rsidR="008157EA" w:rsidRPr="005C7801" w:rsidRDefault="008157EA" w:rsidP="00B736C7">
      <w:pPr>
        <w:pStyle w:val="RedaliaNormal"/>
        <w:ind w:left="1985" w:hanging="1985"/>
      </w:pPr>
      <w:r w:rsidRPr="00B736C7">
        <w:rPr>
          <w:b/>
          <w:bCs/>
        </w:rPr>
        <w:t>Tiers intervenant :</w:t>
      </w:r>
      <w:r w:rsidR="005C7801">
        <w:rPr>
          <w:b/>
          <w:bCs/>
        </w:rPr>
        <w:t xml:space="preserve"> </w:t>
      </w:r>
      <w:r w:rsidR="005C7801">
        <w:rPr>
          <w:b/>
          <w:bCs/>
        </w:rPr>
        <w:tab/>
      </w:r>
      <w:r w:rsidR="005C7801" w:rsidRPr="005C7801">
        <w:t xml:space="preserve">Désigne les </w:t>
      </w:r>
      <w:r w:rsidRPr="005C7801">
        <w:t>fournisseur</w:t>
      </w:r>
      <w:r w:rsidR="005C7801" w:rsidRPr="005C7801">
        <w:t>s</w:t>
      </w:r>
      <w:r w:rsidRPr="005C7801">
        <w:t xml:space="preserve"> tiers avec le</w:t>
      </w:r>
      <w:r w:rsidR="00D62324">
        <w:t>s</w:t>
      </w:r>
      <w:r w:rsidRPr="005C7801">
        <w:t>quel</w:t>
      </w:r>
      <w:r w:rsidR="00D62324">
        <w:t>s</w:t>
      </w:r>
      <w:r w:rsidRPr="005C7801">
        <w:t xml:space="preserve"> le Pouvoir adjudicateur a passé un </w:t>
      </w:r>
      <w:r w:rsidR="005D36CE">
        <w:t>Contrat</w:t>
      </w:r>
      <w:r w:rsidRPr="005C7801">
        <w:t xml:space="preserve"> pour un </w:t>
      </w:r>
      <w:r w:rsidR="0061000B">
        <w:t>m</w:t>
      </w:r>
      <w:r w:rsidRPr="005C7801">
        <w:t xml:space="preserve">atériel </w:t>
      </w:r>
      <w:r w:rsidR="00FE2107">
        <w:t xml:space="preserve">et/ou </w:t>
      </w:r>
      <w:r w:rsidR="002375C5">
        <w:t>l</w:t>
      </w:r>
      <w:r w:rsidRPr="005C7801">
        <w:t xml:space="preserve">ogiciel affèrent </w:t>
      </w:r>
      <w:r w:rsidR="00D62324">
        <w:t>à la Solution</w:t>
      </w:r>
      <w:r w:rsidRPr="005C7801">
        <w:t xml:space="preserve"> et qui a été donné ou non en mandat de gestion </w:t>
      </w:r>
      <w:r w:rsidR="00ED54F5">
        <w:t xml:space="preserve">au </w:t>
      </w:r>
      <w:r w:rsidR="005D36CE">
        <w:t>Titulaire</w:t>
      </w:r>
      <w:r w:rsidRPr="005C7801">
        <w:t xml:space="preserve">. Les fournisseurs sont qualifiés de Tiers Intervenants ainsi que les </w:t>
      </w:r>
      <w:r w:rsidR="00D62324">
        <w:t>p</w:t>
      </w:r>
      <w:r w:rsidRPr="005C7801">
        <w:t xml:space="preserve">restataires intervenant sur la </w:t>
      </w:r>
      <w:r w:rsidR="00532ACC">
        <w:t>R</w:t>
      </w:r>
      <w:r w:rsidR="00D62324">
        <w:t>éception</w:t>
      </w:r>
      <w:r w:rsidR="00D62324" w:rsidRPr="005C7801">
        <w:t xml:space="preserve"> </w:t>
      </w:r>
      <w:r w:rsidRPr="005C7801">
        <w:t>d’un ou plusieurs système</w:t>
      </w:r>
      <w:r w:rsidR="004E5776">
        <w:t>s</w:t>
      </w:r>
      <w:r w:rsidRPr="005C7801">
        <w:t xml:space="preserve"> (tierce recette applicative) dont </w:t>
      </w:r>
      <w:r w:rsidR="00D62324">
        <w:t>la Solution</w:t>
      </w:r>
      <w:r w:rsidRPr="005C7801">
        <w:t>.</w:t>
      </w:r>
    </w:p>
    <w:p w14:paraId="2517D103" w14:textId="77777777" w:rsidR="00E525B1" w:rsidRDefault="00E525B1" w:rsidP="00E525B1">
      <w:pPr>
        <w:ind w:left="1985" w:hanging="1985"/>
        <w:jc w:val="both"/>
        <w:rPr>
          <w:snapToGrid w:val="0"/>
          <w:color w:val="000000"/>
        </w:rPr>
      </w:pPr>
    </w:p>
    <w:p w14:paraId="2B01A676" w14:textId="334D0B1A" w:rsidR="008157EA" w:rsidRDefault="005D36CE" w:rsidP="00E525B1">
      <w:pPr>
        <w:ind w:left="1985" w:hanging="1985"/>
        <w:jc w:val="both"/>
        <w:rPr>
          <w:snapToGrid w:val="0"/>
          <w:color w:val="000000"/>
        </w:rPr>
      </w:pPr>
      <w:r>
        <w:rPr>
          <w:b/>
          <w:snapToGrid w:val="0"/>
          <w:color w:val="000000"/>
        </w:rPr>
        <w:t>Titulaire</w:t>
      </w:r>
      <w:r w:rsidR="00E525B1">
        <w:rPr>
          <w:snapToGrid w:val="0"/>
          <w:color w:val="000000"/>
        </w:rPr>
        <w:t xml:space="preserve"> : </w:t>
      </w:r>
      <w:r w:rsidR="00E525B1">
        <w:rPr>
          <w:snapToGrid w:val="0"/>
          <w:color w:val="000000"/>
        </w:rPr>
        <w:tab/>
      </w:r>
      <w:r w:rsidR="00E525B1" w:rsidRPr="00E525B1">
        <w:rPr>
          <w:snapToGrid w:val="0"/>
          <w:color w:val="000000"/>
        </w:rPr>
        <w:t xml:space="preserve">Désigne l’opérateur économique, ou en cas de Groupement, le Mandataire et ses cotraitants éventuels, signant le présent </w:t>
      </w:r>
      <w:r>
        <w:rPr>
          <w:snapToGrid w:val="0"/>
          <w:color w:val="000000"/>
        </w:rPr>
        <w:t>Contrat</w:t>
      </w:r>
    </w:p>
    <w:p w14:paraId="252FFFEC" w14:textId="77777777" w:rsidR="00E525B1" w:rsidRDefault="00E525B1" w:rsidP="005E1A6E">
      <w:pPr>
        <w:pStyle w:val="RedaliaNormal"/>
        <w:ind w:left="1985" w:hanging="1985"/>
        <w:rPr>
          <w:b/>
          <w:bCs/>
        </w:rPr>
      </w:pPr>
    </w:p>
    <w:p w14:paraId="1D26E427" w14:textId="653D643D" w:rsidR="005E1A6E" w:rsidRDefault="005E1A6E" w:rsidP="005E1A6E">
      <w:pPr>
        <w:pStyle w:val="RedaliaNormal"/>
        <w:ind w:left="1985" w:hanging="1985"/>
        <w:rPr>
          <w:snapToGrid w:val="0"/>
          <w:color w:val="000000"/>
        </w:rPr>
      </w:pPr>
      <w:r w:rsidRPr="005E1A6E">
        <w:rPr>
          <w:b/>
          <w:bCs/>
        </w:rPr>
        <w:t>Utilisateurs</w:t>
      </w:r>
      <w:r w:rsidR="00532ACC">
        <w:rPr>
          <w:b/>
          <w:bCs/>
        </w:rPr>
        <w:t> :</w:t>
      </w:r>
      <w:r>
        <w:tab/>
        <w:t>Désigne le personnel d</w:t>
      </w:r>
      <w:r w:rsidR="005240A3">
        <w:t xml:space="preserve">u Pouvoir </w:t>
      </w:r>
      <w:r w:rsidR="008B68FB">
        <w:t>Adjudicateur</w:t>
      </w:r>
      <w:r>
        <w:t>, d’un Bénéficiaire ou de ses prestataires (ex.</w:t>
      </w:r>
      <w:r w:rsidR="005240A3">
        <w:t> </w:t>
      </w:r>
      <w:r>
        <w:t xml:space="preserve">: collaborateurs, salariés, </w:t>
      </w:r>
      <w:r w:rsidR="00164A30">
        <w:t xml:space="preserve">prestataires, </w:t>
      </w:r>
      <w:r>
        <w:t xml:space="preserve">etc.) impliqué dans la </w:t>
      </w:r>
      <w:r>
        <w:lastRenderedPageBreak/>
        <w:t>mise en œuvre de la Solution et/ou utilisant la Solution.</w:t>
      </w:r>
    </w:p>
    <w:p w14:paraId="36DF80BE" w14:textId="77777777" w:rsidR="005E1A6E" w:rsidRDefault="005E1A6E" w:rsidP="008157EA">
      <w:pPr>
        <w:jc w:val="both"/>
        <w:rPr>
          <w:snapToGrid w:val="0"/>
          <w:color w:val="000000"/>
        </w:rPr>
      </w:pPr>
    </w:p>
    <w:p w14:paraId="4F4F1D35" w14:textId="2D393694" w:rsidR="008157EA" w:rsidRPr="005C7801" w:rsidRDefault="008157EA" w:rsidP="00B736C7">
      <w:pPr>
        <w:pStyle w:val="RedaliaNormal"/>
        <w:ind w:left="1985" w:hanging="1985"/>
      </w:pPr>
      <w:r w:rsidRPr="00B736C7">
        <w:rPr>
          <w:b/>
          <w:bCs/>
        </w:rPr>
        <w:t>VABF</w:t>
      </w:r>
      <w:r w:rsidR="005240A3">
        <w:rPr>
          <w:b/>
          <w:bCs/>
        </w:rPr>
        <w:t> </w:t>
      </w:r>
      <w:r w:rsidRPr="00B736C7">
        <w:rPr>
          <w:b/>
          <w:bCs/>
        </w:rPr>
        <w:t>:</w:t>
      </w:r>
      <w:r w:rsidR="005C7801">
        <w:rPr>
          <w:b/>
          <w:bCs/>
        </w:rPr>
        <w:t xml:space="preserve"> </w:t>
      </w:r>
      <w:r w:rsidR="005C7801">
        <w:rPr>
          <w:b/>
          <w:bCs/>
        </w:rPr>
        <w:tab/>
      </w:r>
      <w:r w:rsidR="005C7801" w:rsidRPr="005C7801">
        <w:t>Désigne les é</w:t>
      </w:r>
      <w:r w:rsidRPr="005C7801">
        <w:t>tape</w:t>
      </w:r>
      <w:r w:rsidR="005C7801" w:rsidRPr="005C7801">
        <w:t>s</w:t>
      </w:r>
      <w:r w:rsidRPr="005C7801">
        <w:t xml:space="preserve"> de la R</w:t>
      </w:r>
      <w:r w:rsidR="00B462E3">
        <w:t>é</w:t>
      </w:r>
      <w:r w:rsidRPr="005C7801">
        <w:t>ce</w:t>
      </w:r>
      <w:r w:rsidR="00D62324">
        <w:t xml:space="preserve">ption </w:t>
      </w:r>
      <w:r w:rsidRPr="005C7801">
        <w:t>dont l</w:t>
      </w:r>
      <w:r w:rsidR="005240A3">
        <w:t>’</w:t>
      </w:r>
      <w:r w:rsidRPr="005C7801">
        <w:t>objet est la Vérification d</w:t>
      </w:r>
      <w:r w:rsidR="005240A3">
        <w:t>’</w:t>
      </w:r>
      <w:r w:rsidRPr="005C7801">
        <w:t>Aptitude au Bon Fonctionnement dans un environnement de Test. Les conditions de la VABF sont définies dans le CCTP dans les différents services concernés (Projets et maintenance évolutive).</w:t>
      </w:r>
    </w:p>
    <w:p w14:paraId="292054B2" w14:textId="77777777" w:rsidR="008157EA" w:rsidRPr="005C7801" w:rsidRDefault="008157EA" w:rsidP="008157EA">
      <w:pPr>
        <w:jc w:val="both"/>
        <w:rPr>
          <w:snapToGrid w:val="0"/>
          <w:color w:val="000000"/>
        </w:rPr>
      </w:pPr>
    </w:p>
    <w:p w14:paraId="26679AD8" w14:textId="1F2CA98D" w:rsidR="008157EA" w:rsidRPr="005C7801" w:rsidRDefault="008157EA" w:rsidP="00B736C7">
      <w:pPr>
        <w:pStyle w:val="RedaliaNormal"/>
        <w:ind w:left="1985" w:hanging="1985"/>
      </w:pPr>
    </w:p>
    <w:p w14:paraId="6FAC21B0" w14:textId="77777777" w:rsidR="008157EA" w:rsidRDefault="008157EA" w:rsidP="008157EA">
      <w:pPr>
        <w:jc w:val="both"/>
        <w:rPr>
          <w:snapToGrid w:val="0"/>
          <w:color w:val="000000"/>
        </w:rPr>
      </w:pPr>
    </w:p>
    <w:p w14:paraId="318D868D" w14:textId="5632E65C" w:rsidR="008157EA" w:rsidRPr="005C7801" w:rsidRDefault="008157EA" w:rsidP="00B736C7">
      <w:pPr>
        <w:pStyle w:val="RedaliaNormal"/>
        <w:ind w:left="1985" w:hanging="1985"/>
      </w:pPr>
      <w:r w:rsidRPr="00B736C7">
        <w:rPr>
          <w:b/>
          <w:bCs/>
        </w:rPr>
        <w:t>Validation :</w:t>
      </w:r>
      <w:r w:rsidR="005C7801">
        <w:rPr>
          <w:b/>
          <w:bCs/>
        </w:rPr>
        <w:t xml:space="preserve"> </w:t>
      </w:r>
      <w:r w:rsidR="005C7801">
        <w:rPr>
          <w:b/>
          <w:bCs/>
        </w:rPr>
        <w:tab/>
      </w:r>
      <w:r w:rsidR="005C7801" w:rsidRPr="005C7801">
        <w:t>Désigne la d</w:t>
      </w:r>
      <w:r w:rsidRPr="005C7801">
        <w:t xml:space="preserve">écision prononcée par </w:t>
      </w:r>
      <w:r w:rsidR="005900A5" w:rsidRPr="005C7801">
        <w:t xml:space="preserve">le Pouvoir </w:t>
      </w:r>
      <w:r w:rsidR="005240A3">
        <w:t>A</w:t>
      </w:r>
      <w:r w:rsidR="005900A5" w:rsidRPr="005C7801">
        <w:t>djudicateur</w:t>
      </w:r>
      <w:r w:rsidRPr="005C7801">
        <w:t xml:space="preserve"> lorsqu’un </w:t>
      </w:r>
      <w:r w:rsidR="00D62324">
        <w:t>L</w:t>
      </w:r>
      <w:r w:rsidRPr="005C7801">
        <w:t>ivrable est jugé conforme aux exigences spécifiées. Cette décision fait suite à une vérification et est sanctionnée par un Procès-Verbal.</w:t>
      </w:r>
    </w:p>
    <w:p w14:paraId="1D6F9FB3" w14:textId="77777777" w:rsidR="008157EA" w:rsidRDefault="008157EA" w:rsidP="008157EA">
      <w:pPr>
        <w:jc w:val="both"/>
        <w:rPr>
          <w:snapToGrid w:val="0"/>
          <w:color w:val="000000"/>
        </w:rPr>
      </w:pPr>
    </w:p>
    <w:p w14:paraId="7CDF661A" w14:textId="79BC2B43" w:rsidR="008157EA" w:rsidRPr="00F31C38" w:rsidRDefault="008157EA" w:rsidP="00B736C7">
      <w:pPr>
        <w:pStyle w:val="RedaliaNormal"/>
        <w:ind w:left="1985" w:hanging="1985"/>
      </w:pPr>
      <w:r w:rsidRPr="00B736C7">
        <w:rPr>
          <w:b/>
          <w:bCs/>
        </w:rPr>
        <w:t>Vérification :</w:t>
      </w:r>
      <w:r w:rsidR="005C7801">
        <w:rPr>
          <w:b/>
          <w:bCs/>
        </w:rPr>
        <w:t xml:space="preserve"> </w:t>
      </w:r>
      <w:r w:rsidR="005C7801">
        <w:rPr>
          <w:b/>
          <w:bCs/>
        </w:rPr>
        <w:tab/>
      </w:r>
      <w:r w:rsidR="005C7801" w:rsidRPr="005C7801">
        <w:t>Désigne la c</w:t>
      </w:r>
      <w:r w:rsidRPr="005C7801">
        <w:t xml:space="preserve">onfirmation par examen et apport de preuves tangibles que les exigences </w:t>
      </w:r>
      <w:r w:rsidRPr="00F31C38">
        <w:t>spécifiées ont été satisfaites.</w:t>
      </w:r>
    </w:p>
    <w:p w14:paraId="215CDF92" w14:textId="77777777" w:rsidR="008157EA" w:rsidRPr="00F31C38" w:rsidRDefault="008157EA" w:rsidP="00D81CE5">
      <w:pPr>
        <w:jc w:val="both"/>
        <w:rPr>
          <w:snapToGrid w:val="0"/>
          <w:color w:val="000000"/>
        </w:rPr>
      </w:pPr>
    </w:p>
    <w:p w14:paraId="5132A974" w14:textId="2468C5CD" w:rsidR="005E1A6E" w:rsidRPr="00F31C38" w:rsidRDefault="005E1A6E" w:rsidP="005E1A6E">
      <w:pPr>
        <w:pStyle w:val="RedaliaNormal"/>
        <w:ind w:left="1985" w:hanging="1985"/>
      </w:pPr>
      <w:r w:rsidRPr="00F31C38">
        <w:rPr>
          <w:b/>
          <w:bCs/>
        </w:rPr>
        <w:t xml:space="preserve">Version </w:t>
      </w:r>
      <w:r w:rsidR="00077805">
        <w:rPr>
          <w:b/>
          <w:bCs/>
        </w:rPr>
        <w:t xml:space="preserve">Mineure et </w:t>
      </w:r>
      <w:r w:rsidRPr="00F31C38">
        <w:rPr>
          <w:b/>
          <w:bCs/>
        </w:rPr>
        <w:t>Majeure</w:t>
      </w:r>
      <w:r w:rsidR="006518F6" w:rsidRPr="00F31C38">
        <w:rPr>
          <w:b/>
          <w:bCs/>
        </w:rPr>
        <w:t xml:space="preserve"> : </w:t>
      </w:r>
      <w:r w:rsidRPr="00F31C38">
        <w:t xml:space="preserve">Désigne toute nouvelle version du Logiciel qui ne modifie pas l’architecture technique du Logiciel, et qui intègre des corrections et/ou des modifications des fonctionnalités existantes, des mises à niveau ou des fonctionnalités nouvelles, et les évolutions règlementaires du Logiciel prévues au </w:t>
      </w:r>
      <w:r w:rsidR="005D36CE">
        <w:t>Contrat</w:t>
      </w:r>
      <w:r w:rsidRPr="00F31C38">
        <w:t>. La Version Majeure est identifiée par l’incrémentation du ‘a’ dans le numéro ‘</w:t>
      </w:r>
      <w:proofErr w:type="spellStart"/>
      <w:r w:rsidRPr="00F31C38">
        <w:t>X.a.b</w:t>
      </w:r>
      <w:proofErr w:type="spellEnd"/>
      <w:r w:rsidRPr="00F31C38">
        <w:t>’</w:t>
      </w:r>
    </w:p>
    <w:p w14:paraId="1F9BAE52" w14:textId="77777777" w:rsidR="005E1A6E" w:rsidRPr="00F31C38" w:rsidRDefault="005E1A6E" w:rsidP="005E1A6E">
      <w:pPr>
        <w:pStyle w:val="Redaliapuces"/>
        <w:numPr>
          <w:ilvl w:val="0"/>
          <w:numId w:val="0"/>
        </w:numPr>
        <w:tabs>
          <w:tab w:val="left" w:pos="56"/>
          <w:tab w:val="left" w:pos="8278"/>
        </w:tabs>
        <w:ind w:left="227" w:hanging="227"/>
      </w:pPr>
    </w:p>
    <w:p w14:paraId="327B37D6" w14:textId="3F096BE8" w:rsidR="005E1A6E" w:rsidRPr="004E100F" w:rsidRDefault="005E1A6E" w:rsidP="005E1A6E">
      <w:pPr>
        <w:pStyle w:val="RedaliaNormal"/>
        <w:ind w:left="1985" w:hanging="1985"/>
      </w:pPr>
      <w:r w:rsidRPr="00F31C38">
        <w:rPr>
          <w:b/>
          <w:bCs/>
        </w:rPr>
        <w:t>Version Supérieure</w:t>
      </w:r>
      <w:r w:rsidR="006518F6" w:rsidRPr="00F31C38">
        <w:rPr>
          <w:b/>
          <w:bCs/>
        </w:rPr>
        <w:t xml:space="preserve"> : </w:t>
      </w:r>
      <w:r w:rsidRPr="00F31C38">
        <w:t xml:space="preserve">Désigne toute nouvelle version du Logiciel comprenant une modification structurelle de l’ensemble du Logiciel. Une Version Supérieure est identifiée par l’incrémentation du chiffre « X » dans le numéro de version du Logiciel qui se présente sous la forme « </w:t>
      </w:r>
      <w:proofErr w:type="spellStart"/>
      <w:r w:rsidRPr="00F31C38">
        <w:t>X.a.b</w:t>
      </w:r>
      <w:proofErr w:type="spellEnd"/>
      <w:r w:rsidRPr="00F31C38">
        <w:t xml:space="preserve"> ».</w:t>
      </w:r>
    </w:p>
    <w:p w14:paraId="6D42598E" w14:textId="77777777" w:rsidR="00451935" w:rsidRPr="00B736C7" w:rsidRDefault="00451935" w:rsidP="00B736C7">
      <w:pPr>
        <w:pStyle w:val="RedaliaNormal"/>
        <w:ind w:left="1985" w:hanging="1985"/>
        <w:rPr>
          <w:b/>
          <w:bCs/>
        </w:rPr>
      </w:pPr>
    </w:p>
    <w:p w14:paraId="37FBAE4F" w14:textId="501E705F" w:rsidR="00451935" w:rsidRPr="005C7801" w:rsidRDefault="00451935" w:rsidP="00B736C7">
      <w:pPr>
        <w:pStyle w:val="RedaliaNormal"/>
        <w:ind w:left="1985" w:hanging="1985"/>
      </w:pPr>
      <w:r w:rsidRPr="00B736C7">
        <w:rPr>
          <w:b/>
          <w:bCs/>
        </w:rPr>
        <w:t>Version du paramétrage</w:t>
      </w:r>
      <w:r w:rsidR="005C7801">
        <w:rPr>
          <w:b/>
          <w:bCs/>
        </w:rPr>
        <w:t xml:space="preserve"> : </w:t>
      </w:r>
      <w:r w:rsidRPr="005C7801">
        <w:t xml:space="preserve">Désigne la version de paramétrage spécifique associée à la version du </w:t>
      </w:r>
      <w:r w:rsidR="005E1A6E">
        <w:t>L</w:t>
      </w:r>
      <w:r w:rsidR="00532ACC">
        <w:t>ogiciel.</w:t>
      </w:r>
    </w:p>
    <w:p w14:paraId="677C9401" w14:textId="13F94ADD" w:rsidR="004444C7" w:rsidRPr="00B736C7" w:rsidRDefault="004444C7" w:rsidP="00B736C7">
      <w:pPr>
        <w:pStyle w:val="RedaliaNormal"/>
        <w:ind w:left="1985" w:hanging="1985"/>
        <w:rPr>
          <w:b/>
          <w:bCs/>
        </w:rPr>
      </w:pPr>
    </w:p>
    <w:p w14:paraId="02F99BB7" w14:textId="52BBB70E" w:rsidR="008157EA" w:rsidRPr="005C7801" w:rsidRDefault="004444C7" w:rsidP="00B736C7">
      <w:pPr>
        <w:pStyle w:val="RedaliaNormal"/>
        <w:ind w:left="1985" w:hanging="1985"/>
      </w:pPr>
      <w:r w:rsidRPr="00B736C7">
        <w:rPr>
          <w:b/>
          <w:bCs/>
        </w:rPr>
        <w:t xml:space="preserve">Version de la </w:t>
      </w:r>
      <w:r w:rsidR="005E1A6E">
        <w:rPr>
          <w:b/>
          <w:bCs/>
        </w:rPr>
        <w:t>S</w:t>
      </w:r>
      <w:r w:rsidRPr="00B736C7">
        <w:rPr>
          <w:b/>
          <w:bCs/>
        </w:rPr>
        <w:t xml:space="preserve">olution : </w:t>
      </w:r>
      <w:r w:rsidRPr="005C7801">
        <w:t xml:space="preserve">Désigne la version comprenant l’ensemble des éléments de la </w:t>
      </w:r>
      <w:r w:rsidR="005E1A6E">
        <w:t>S</w:t>
      </w:r>
      <w:r w:rsidRPr="005C7801">
        <w:t>olution</w:t>
      </w:r>
      <w:r w:rsidR="00532ACC">
        <w:t>.</w:t>
      </w:r>
    </w:p>
    <w:p w14:paraId="2F8C2165" w14:textId="77777777" w:rsidR="008157EA" w:rsidRPr="00B736C7" w:rsidRDefault="008157EA" w:rsidP="00B736C7">
      <w:pPr>
        <w:pStyle w:val="RedaliaNormal"/>
        <w:ind w:left="1985" w:hanging="1985"/>
        <w:rPr>
          <w:b/>
          <w:bCs/>
        </w:rPr>
      </w:pPr>
    </w:p>
    <w:p w14:paraId="0330B26E" w14:textId="6267D773" w:rsidR="00D07B64" w:rsidRPr="005C7801" w:rsidRDefault="008157EA" w:rsidP="00B736C7">
      <w:pPr>
        <w:pStyle w:val="RedaliaNormal"/>
        <w:ind w:left="1985" w:hanging="1985"/>
      </w:pPr>
      <w:r w:rsidRPr="00B736C7">
        <w:rPr>
          <w:b/>
          <w:bCs/>
        </w:rPr>
        <w:t>VSR :</w:t>
      </w:r>
      <w:r w:rsidR="005C7801">
        <w:rPr>
          <w:b/>
          <w:bCs/>
        </w:rPr>
        <w:tab/>
      </w:r>
      <w:r w:rsidR="005C7801" w:rsidRPr="005C7801">
        <w:t>Désigne l’é</w:t>
      </w:r>
      <w:r w:rsidRPr="005C7801">
        <w:t xml:space="preserve">tape de la </w:t>
      </w:r>
      <w:r w:rsidR="00532ACC" w:rsidRPr="005C7801">
        <w:t>R</w:t>
      </w:r>
      <w:r w:rsidR="00532ACC">
        <w:t>é</w:t>
      </w:r>
      <w:r w:rsidR="00532ACC" w:rsidRPr="005C7801">
        <w:t>ce</w:t>
      </w:r>
      <w:r w:rsidR="00532ACC">
        <w:t xml:space="preserve">ption </w:t>
      </w:r>
      <w:r w:rsidR="00532ACC" w:rsidRPr="005C7801">
        <w:t>dont</w:t>
      </w:r>
      <w:r w:rsidRPr="005C7801">
        <w:t xml:space="preserve"> l'objet est la Vérification en Service Régulier </w:t>
      </w:r>
      <w:r w:rsidR="001D0CD6">
        <w:t>de la Solution</w:t>
      </w:r>
      <w:r w:rsidRPr="005C7801">
        <w:t>, dans un contexte réel d'utilisation dans le ou les réseaux du Pouvoir adjudicateur. Les conditions de la VSR sont définies dans le CCTP dans les différents services concernés (</w:t>
      </w:r>
      <w:r w:rsidR="001D0CD6">
        <w:t>p</w:t>
      </w:r>
      <w:r w:rsidRPr="005C7801">
        <w:t>rojets et maintenance évolutive).</w:t>
      </w:r>
    </w:p>
    <w:p w14:paraId="7E39C966" w14:textId="77777777" w:rsidR="008157EA" w:rsidRDefault="008157EA" w:rsidP="008157EA"/>
    <w:p w14:paraId="09F04B0B" w14:textId="77777777" w:rsidR="00D07B64" w:rsidRDefault="008157EA">
      <w:pPr>
        <w:pStyle w:val="RedaliaTitre1"/>
      </w:pPr>
      <w:bookmarkStart w:id="13" w:name="_Toc68774537"/>
      <w:bookmarkStart w:id="14" w:name="_Toc226623790"/>
      <w:r>
        <w:t>Objet de l'accord-cadre - Dispositions générales</w:t>
      </w:r>
      <w:bookmarkEnd w:id="8"/>
      <w:bookmarkEnd w:id="13"/>
      <w:bookmarkEnd w:id="14"/>
    </w:p>
    <w:p w14:paraId="627B8849" w14:textId="77777777" w:rsidR="00D07B64" w:rsidRDefault="008157EA">
      <w:pPr>
        <w:pStyle w:val="RedaliaTitre2"/>
      </w:pPr>
      <w:bookmarkStart w:id="15" w:name="_Toc2394425"/>
      <w:bookmarkStart w:id="16" w:name="_Toc68774538"/>
      <w:bookmarkStart w:id="17" w:name="_Toc226623791"/>
      <w:bookmarkEnd w:id="15"/>
      <w:bookmarkEnd w:id="16"/>
      <w:r>
        <w:t>Objet de l'accord-cadre</w:t>
      </w:r>
      <w:bookmarkEnd w:id="17"/>
    </w:p>
    <w:p w14:paraId="7AAE3A15" w14:textId="7E4A1212" w:rsidR="0059052B" w:rsidRDefault="0059052B" w:rsidP="00DC3FDF">
      <w:pPr>
        <w:pStyle w:val="RedaliaNormal"/>
        <w:shd w:val="clear" w:color="auto" w:fill="FFFFFF" w:themeFill="background1"/>
      </w:pPr>
      <w:r w:rsidRPr="00A27B97">
        <w:t xml:space="preserve">Le présent </w:t>
      </w:r>
      <w:r w:rsidR="005D36CE" w:rsidRPr="00A27B97">
        <w:t>Contrat</w:t>
      </w:r>
      <w:r w:rsidR="00755200" w:rsidRPr="00A27B97">
        <w:t xml:space="preserve"> </w:t>
      </w:r>
      <w:r w:rsidRPr="00A27B97">
        <w:t>est un accord-cadre en application des articles L. 2125-1 1°, R. 2162-1 à 2162-6 du code de la commande publique.</w:t>
      </w:r>
    </w:p>
    <w:p w14:paraId="7BA5CE49" w14:textId="17F1F2AA" w:rsidR="0059052B" w:rsidRPr="00741E5D" w:rsidRDefault="0059052B" w:rsidP="0059052B">
      <w:pPr>
        <w:pStyle w:val="RedaliaNormal"/>
        <w:rPr>
          <w:b/>
        </w:rPr>
      </w:pPr>
    </w:p>
    <w:p w14:paraId="74A9EF88" w14:textId="4AB4E2BC" w:rsidR="00301393" w:rsidRPr="00301393" w:rsidRDefault="0059052B" w:rsidP="00301393">
      <w:pPr>
        <w:pStyle w:val="RedaliaNormal"/>
        <w:rPr>
          <w:b/>
        </w:rPr>
      </w:pPr>
      <w:r w:rsidRPr="00301393">
        <w:rPr>
          <w:b/>
        </w:rPr>
        <w:t>L'a</w:t>
      </w:r>
      <w:r w:rsidR="00614E5D" w:rsidRPr="00301393">
        <w:rPr>
          <w:b/>
        </w:rPr>
        <w:t xml:space="preserve">ccord-cadre régi par le présent </w:t>
      </w:r>
      <w:r w:rsidR="00A26FC0" w:rsidRPr="00301393">
        <w:rPr>
          <w:b/>
        </w:rPr>
        <w:t>Contrat</w:t>
      </w:r>
      <w:r w:rsidRPr="00301393">
        <w:rPr>
          <w:b/>
        </w:rPr>
        <w:t xml:space="preserve"> est un accord-cadre ayant pour objet </w:t>
      </w:r>
      <w:proofErr w:type="gramStart"/>
      <w:r w:rsidR="00301393" w:rsidRPr="00301393">
        <w:rPr>
          <w:b/>
        </w:rPr>
        <w:t xml:space="preserve">la  </w:t>
      </w:r>
      <w:r w:rsidR="00301393" w:rsidRPr="00301393">
        <w:rPr>
          <w:rFonts w:ascii="Century Gothic" w:hAnsi="Century Gothic"/>
          <w:b/>
          <w:sz w:val="20"/>
        </w:rPr>
        <w:t>fourniture</w:t>
      </w:r>
      <w:proofErr w:type="gramEnd"/>
      <w:r w:rsidR="00301393" w:rsidRPr="00301393">
        <w:rPr>
          <w:rFonts w:ascii="Century Gothic" w:hAnsi="Century Gothic"/>
          <w:b/>
          <w:sz w:val="20"/>
        </w:rPr>
        <w:t xml:space="preserve"> et la mise en œuvre des espaces spécifiques audiovisuel. </w:t>
      </w:r>
    </w:p>
    <w:p w14:paraId="5F7D4FAC" w14:textId="77777777" w:rsidR="00301393" w:rsidRDefault="00301393" w:rsidP="00301393">
      <w:pPr>
        <w:pStyle w:val="RedaliaNormal"/>
        <w:shd w:val="clear" w:color="auto" w:fill="FFFFFF" w:themeFill="background1"/>
      </w:pPr>
    </w:p>
    <w:p w14:paraId="36572087" w14:textId="40AA4747" w:rsidR="00301393" w:rsidRPr="00301393" w:rsidRDefault="00301393" w:rsidP="00301393">
      <w:pPr>
        <w:pStyle w:val="RedaliaNormal"/>
        <w:shd w:val="clear" w:color="auto" w:fill="FFFFFF" w:themeFill="background1"/>
      </w:pPr>
      <w:r w:rsidRPr="00301393">
        <w:lastRenderedPageBreak/>
        <w:t>Ces espaces sont :</w:t>
      </w:r>
    </w:p>
    <w:p w14:paraId="4787B914" w14:textId="77777777" w:rsidR="00301393" w:rsidRPr="00301393" w:rsidRDefault="00301393" w:rsidP="00F763DE">
      <w:pPr>
        <w:pStyle w:val="RedaliaNormal"/>
        <w:numPr>
          <w:ilvl w:val="0"/>
          <w:numId w:val="48"/>
        </w:numPr>
        <w:shd w:val="clear" w:color="auto" w:fill="FFFFFF" w:themeFill="background1"/>
      </w:pPr>
      <w:r w:rsidRPr="00301393">
        <w:t>Un auditorium et son foyer</w:t>
      </w:r>
    </w:p>
    <w:p w14:paraId="3CD40C88" w14:textId="77777777" w:rsidR="00301393" w:rsidRPr="00301393" w:rsidRDefault="00301393" w:rsidP="00F763DE">
      <w:pPr>
        <w:pStyle w:val="RedaliaNormal"/>
        <w:numPr>
          <w:ilvl w:val="0"/>
          <w:numId w:val="48"/>
        </w:numPr>
        <w:shd w:val="clear" w:color="auto" w:fill="FFFFFF" w:themeFill="background1"/>
      </w:pPr>
      <w:r w:rsidRPr="00301393">
        <w:t>Une salle de conseil</w:t>
      </w:r>
    </w:p>
    <w:p w14:paraId="2DF19633" w14:textId="46FC03A5" w:rsidR="00301393" w:rsidRDefault="006C43D8" w:rsidP="00F763DE">
      <w:pPr>
        <w:pStyle w:val="RedaliaNormal"/>
        <w:numPr>
          <w:ilvl w:val="0"/>
          <w:numId w:val="48"/>
        </w:numPr>
        <w:shd w:val="clear" w:color="auto" w:fill="FFFFFF" w:themeFill="background1"/>
      </w:pPr>
      <w:r>
        <w:t>Une salle modulable en tranche conditionnelle</w:t>
      </w:r>
    </w:p>
    <w:p w14:paraId="6976844E" w14:textId="23D1014D" w:rsidR="006C43D8" w:rsidRPr="00301393" w:rsidRDefault="006C43D8" w:rsidP="00F763DE">
      <w:pPr>
        <w:pStyle w:val="RedaliaNormal"/>
        <w:numPr>
          <w:ilvl w:val="0"/>
          <w:numId w:val="48"/>
        </w:numPr>
        <w:shd w:val="clear" w:color="auto" w:fill="FFFFFF" w:themeFill="background1"/>
      </w:pPr>
      <w:r>
        <w:t>Une régie mobile pour des espaces évènementiels en tranche conditionnelle</w:t>
      </w:r>
    </w:p>
    <w:p w14:paraId="505505DE" w14:textId="77777777" w:rsidR="00301393" w:rsidRPr="00301393" w:rsidRDefault="00301393" w:rsidP="00301393">
      <w:pPr>
        <w:pStyle w:val="RedaliaNormal"/>
        <w:shd w:val="clear" w:color="auto" w:fill="FFFFFF" w:themeFill="background1"/>
      </w:pPr>
    </w:p>
    <w:p w14:paraId="68CF04FD" w14:textId="77777777" w:rsidR="00301393" w:rsidRPr="00301393" w:rsidRDefault="00301393" w:rsidP="00301393">
      <w:pPr>
        <w:pStyle w:val="RedaliaNormal"/>
        <w:shd w:val="clear" w:color="auto" w:fill="FFFFFF" w:themeFill="background1"/>
      </w:pPr>
      <w:r w:rsidRPr="00301393">
        <w:t>Les attentes de l’AFD en termes de service sont :</w:t>
      </w:r>
    </w:p>
    <w:p w14:paraId="68FF5AF7" w14:textId="77777777" w:rsidR="00301393" w:rsidRPr="00301393" w:rsidRDefault="00301393" w:rsidP="00F763DE">
      <w:pPr>
        <w:pStyle w:val="RedaliaNormal"/>
        <w:numPr>
          <w:ilvl w:val="0"/>
          <w:numId w:val="47"/>
        </w:numPr>
        <w:shd w:val="clear" w:color="auto" w:fill="FFFFFF" w:themeFill="background1"/>
      </w:pPr>
      <w:r w:rsidRPr="00301393">
        <w:t>La fourniture des équipements audiovisuel</w:t>
      </w:r>
    </w:p>
    <w:p w14:paraId="275195A4" w14:textId="77777777" w:rsidR="00301393" w:rsidRPr="00301393" w:rsidRDefault="00301393" w:rsidP="00F763DE">
      <w:pPr>
        <w:pStyle w:val="RedaliaNormal"/>
        <w:numPr>
          <w:ilvl w:val="0"/>
          <w:numId w:val="47"/>
        </w:numPr>
        <w:shd w:val="clear" w:color="auto" w:fill="FFFFFF" w:themeFill="background1"/>
      </w:pPr>
      <w:r w:rsidRPr="00301393">
        <w:t>La mise en œuvre (Installation et configuration) des équipements sur le futur site</w:t>
      </w:r>
    </w:p>
    <w:p w14:paraId="7FE67B3B" w14:textId="77777777" w:rsidR="00301393" w:rsidRPr="00301393" w:rsidRDefault="00301393" w:rsidP="00F763DE">
      <w:pPr>
        <w:pStyle w:val="RedaliaNormal"/>
        <w:numPr>
          <w:ilvl w:val="0"/>
          <w:numId w:val="47"/>
        </w:numPr>
        <w:shd w:val="clear" w:color="auto" w:fill="FFFFFF" w:themeFill="background1"/>
      </w:pPr>
      <w:r w:rsidRPr="00301393">
        <w:t>La gestion du projet</w:t>
      </w:r>
    </w:p>
    <w:p w14:paraId="481291A6" w14:textId="77777777" w:rsidR="00301393" w:rsidRPr="00301393" w:rsidRDefault="00301393" w:rsidP="00F763DE">
      <w:pPr>
        <w:pStyle w:val="RedaliaNormal"/>
        <w:numPr>
          <w:ilvl w:val="0"/>
          <w:numId w:val="47"/>
        </w:numPr>
        <w:shd w:val="clear" w:color="auto" w:fill="FFFFFF" w:themeFill="background1"/>
      </w:pPr>
      <w:r w:rsidRPr="00301393">
        <w:t>La documentation des ouvrages exécutés</w:t>
      </w:r>
    </w:p>
    <w:p w14:paraId="0B6A7A07" w14:textId="77777777" w:rsidR="00301393" w:rsidRPr="00301393" w:rsidRDefault="00301393" w:rsidP="00F763DE">
      <w:pPr>
        <w:pStyle w:val="RedaliaNormal"/>
        <w:numPr>
          <w:ilvl w:val="0"/>
          <w:numId w:val="47"/>
        </w:numPr>
        <w:shd w:val="clear" w:color="auto" w:fill="FFFFFF" w:themeFill="background1"/>
      </w:pPr>
      <w:r w:rsidRPr="00301393">
        <w:t>La maintenance et le support à l’exploitation</w:t>
      </w:r>
    </w:p>
    <w:p w14:paraId="4F75C8EC" w14:textId="77777777" w:rsidR="00301393" w:rsidRDefault="00301393" w:rsidP="00741E5D">
      <w:pPr>
        <w:pStyle w:val="RedaliaNormal"/>
        <w:rPr>
          <w:b/>
        </w:rPr>
      </w:pPr>
    </w:p>
    <w:p w14:paraId="1CE3CBA3" w14:textId="77777777" w:rsidR="00301393" w:rsidRDefault="00301393" w:rsidP="00741E5D">
      <w:pPr>
        <w:pStyle w:val="RedaliaNormal"/>
        <w:rPr>
          <w:b/>
        </w:rPr>
      </w:pPr>
    </w:p>
    <w:p w14:paraId="2B03DFAC" w14:textId="471F754C" w:rsidR="0059052B" w:rsidRDefault="005D6DCD" w:rsidP="00741E5D">
      <w:pPr>
        <w:pStyle w:val="RedaliaNormal"/>
        <w:rPr>
          <w:b/>
        </w:rPr>
      </w:pPr>
      <w:r>
        <w:rPr>
          <w:b/>
        </w:rPr>
        <w:t xml:space="preserve">A ce titre, </w:t>
      </w:r>
      <w:r w:rsidRPr="005D6DCD">
        <w:rPr>
          <w:b/>
          <w:bCs/>
        </w:rPr>
        <w:t>l’AFD</w:t>
      </w:r>
      <w:r w:rsidR="00E525B1">
        <w:rPr>
          <w:b/>
          <w:bCs/>
        </w:rPr>
        <w:t xml:space="preserve">, Pouvoir Adjudicateur, </w:t>
      </w:r>
      <w:r w:rsidRPr="005D6DCD">
        <w:rPr>
          <w:b/>
          <w:bCs/>
        </w:rPr>
        <w:t xml:space="preserve">confie au </w:t>
      </w:r>
      <w:r w:rsidR="005D36CE">
        <w:rPr>
          <w:b/>
          <w:bCs/>
        </w:rPr>
        <w:t>Titulaire</w:t>
      </w:r>
      <w:r w:rsidRPr="005D6DCD">
        <w:rPr>
          <w:b/>
          <w:bCs/>
        </w:rPr>
        <w:t>, qui l’accepte, selon l’organisation convenue dans l’</w:t>
      </w:r>
      <w:r w:rsidR="00BB6E02">
        <w:rPr>
          <w:b/>
          <w:bCs/>
        </w:rPr>
        <w:t>a</w:t>
      </w:r>
      <w:r w:rsidRPr="005D6DCD">
        <w:rPr>
          <w:b/>
          <w:bCs/>
        </w:rPr>
        <w:t>cte d’</w:t>
      </w:r>
      <w:r w:rsidR="00BB6E02">
        <w:rPr>
          <w:b/>
          <w:bCs/>
        </w:rPr>
        <w:t>e</w:t>
      </w:r>
      <w:r w:rsidRPr="005D6DCD">
        <w:rPr>
          <w:b/>
          <w:bCs/>
        </w:rPr>
        <w:t>ngagement (co-traitance solidaire, conjointe ou sous</w:t>
      </w:r>
      <w:r w:rsidR="00B462E3">
        <w:rPr>
          <w:b/>
          <w:bCs/>
        </w:rPr>
        <w:t>-</w:t>
      </w:r>
      <w:r w:rsidRPr="005D6DCD">
        <w:rPr>
          <w:b/>
          <w:bCs/>
        </w:rPr>
        <w:t>traitance</w:t>
      </w:r>
      <w:r w:rsidR="00B462E3">
        <w:rPr>
          <w:b/>
          <w:bCs/>
        </w:rPr>
        <w:t>,</w:t>
      </w:r>
      <w:r w:rsidRPr="005D6DCD">
        <w:rPr>
          <w:b/>
          <w:bCs/>
        </w:rPr>
        <w:t xml:space="preserve"> e</w:t>
      </w:r>
      <w:r w:rsidR="00B462E3">
        <w:rPr>
          <w:b/>
          <w:bCs/>
        </w:rPr>
        <w:t>t</w:t>
      </w:r>
      <w:r w:rsidRPr="005D6DCD">
        <w:rPr>
          <w:b/>
          <w:bCs/>
        </w:rPr>
        <w:t xml:space="preserve">c..) la réalisation du Projet dans le respect des conditions prévues au </w:t>
      </w:r>
      <w:r w:rsidR="005D36CE">
        <w:rPr>
          <w:b/>
          <w:bCs/>
        </w:rPr>
        <w:t>Contrat</w:t>
      </w:r>
      <w:r w:rsidRPr="005D6DCD">
        <w:rPr>
          <w:b/>
          <w:bCs/>
        </w:rPr>
        <w:t>.</w:t>
      </w:r>
    </w:p>
    <w:p w14:paraId="5D485B5C" w14:textId="77777777" w:rsidR="001D10CE" w:rsidRPr="00B16927" w:rsidRDefault="001D10CE" w:rsidP="00301393">
      <w:pPr>
        <w:jc w:val="both"/>
      </w:pPr>
    </w:p>
    <w:p w14:paraId="10F440F7" w14:textId="7FCE4010" w:rsidR="00BA7DBF" w:rsidRDefault="009B0FA3" w:rsidP="00BA7DBF">
      <w:pPr>
        <w:pStyle w:val="Parapgrahe"/>
      </w:pPr>
      <w:r w:rsidRPr="00301393">
        <w:t>Le présent accord-cadre est non alloti.</w:t>
      </w:r>
      <w:r w:rsidR="00F33911" w:rsidRPr="00301393">
        <w:t xml:space="preserve"> Conformément à l’article </w:t>
      </w:r>
      <w:hyperlink r:id="rId14" w:history="1">
        <w:r w:rsidR="00F33911" w:rsidRPr="00301393">
          <w:t>L</w:t>
        </w:r>
        <w:r w:rsidR="008D523B" w:rsidRPr="00301393">
          <w:t xml:space="preserve">. </w:t>
        </w:r>
        <w:r w:rsidR="00F33911" w:rsidRPr="00301393">
          <w:t>2113-11</w:t>
        </w:r>
      </w:hyperlink>
      <w:r w:rsidR="008D523B" w:rsidRPr="00301393">
        <w:t> 2</w:t>
      </w:r>
      <w:r w:rsidR="00F33911" w:rsidRPr="00301393">
        <w:t xml:space="preserve">° du code de la commande publique, la dévolution en lots séparés risque de rendre techniquement difficile ou financièrement plus coûteuse l’exécution des </w:t>
      </w:r>
      <w:r w:rsidR="006D5B42" w:rsidRPr="00301393">
        <w:t>P</w:t>
      </w:r>
      <w:r w:rsidR="00F33911" w:rsidRPr="00301393">
        <w:t>restations.</w:t>
      </w:r>
      <w:r w:rsidR="00F33911" w:rsidRPr="004E100F">
        <w:t xml:space="preserve"> </w:t>
      </w:r>
    </w:p>
    <w:p w14:paraId="20BF1DCB" w14:textId="77777777" w:rsidR="00301393" w:rsidRDefault="00301393" w:rsidP="00BA7DBF">
      <w:pPr>
        <w:pStyle w:val="Parapgrahe"/>
      </w:pPr>
    </w:p>
    <w:p w14:paraId="48A6EBAE" w14:textId="64D421AC" w:rsidR="0071435B" w:rsidRDefault="00CF769F" w:rsidP="00CF769F">
      <w:pPr>
        <w:pStyle w:val="RedaliaTitre2"/>
        <w:jc w:val="both"/>
      </w:pPr>
      <w:bookmarkStart w:id="18" w:name="_Toc226623792"/>
      <w:bookmarkStart w:id="19" w:name="_Toc93478298"/>
      <w:r>
        <w:t>Forme de l’accord-cadre</w:t>
      </w:r>
      <w:bookmarkEnd w:id="18"/>
    </w:p>
    <w:p w14:paraId="727DD0AA" w14:textId="07952FC9" w:rsidR="0071435B" w:rsidRDefault="0071435B" w:rsidP="0071435B">
      <w:pPr>
        <w:pStyle w:val="RedaliaNormal"/>
      </w:pPr>
      <w:r w:rsidRPr="00301393">
        <w:t xml:space="preserve">Les </w:t>
      </w:r>
      <w:r w:rsidR="000525AD" w:rsidRPr="00301393">
        <w:t>P</w:t>
      </w:r>
      <w:r w:rsidRPr="00301393">
        <w:t xml:space="preserve">restations de l’accord-cadre sont fractionnées, conformément </w:t>
      </w:r>
      <w:r w:rsidR="00C867C0" w:rsidRPr="00301393">
        <w:t>aux articles R. 2162-2 et R. 2162-3 du code de la commande publique</w:t>
      </w:r>
      <w:r w:rsidRPr="00301393">
        <w:t xml:space="preserve">. Les modalités d’exécution des </w:t>
      </w:r>
      <w:r w:rsidR="000525AD" w:rsidRPr="00301393">
        <w:t>P</w:t>
      </w:r>
      <w:r w:rsidRPr="00301393">
        <w:t>restations sont mixtes avec une partie forfaitaire</w:t>
      </w:r>
      <w:r w:rsidR="00301393" w:rsidRPr="00301393">
        <w:t xml:space="preserve"> et </w:t>
      </w:r>
      <w:r w:rsidRPr="00301393">
        <w:t>une partie unitaire</w:t>
      </w:r>
      <w:r w:rsidR="00301393" w:rsidRPr="00301393">
        <w:t xml:space="preserve"> à bons de commande.</w:t>
      </w:r>
      <w:r w:rsidR="00301393">
        <w:t xml:space="preserve"> </w:t>
      </w:r>
    </w:p>
    <w:p w14:paraId="69838D6C" w14:textId="77777777" w:rsidR="0071435B" w:rsidRDefault="0071435B" w:rsidP="0071435B">
      <w:pPr>
        <w:pStyle w:val="RedaliaNormal"/>
      </w:pPr>
    </w:p>
    <w:p w14:paraId="697C9AF3" w14:textId="163F68D4" w:rsidR="007F6B95" w:rsidRDefault="0071435B" w:rsidP="0071435B">
      <w:pPr>
        <w:pStyle w:val="RedaliaNormal"/>
      </w:pPr>
      <w:r w:rsidRPr="007C6B44">
        <w:t xml:space="preserve">La répartition </w:t>
      </w:r>
      <w:r w:rsidR="007D63AD">
        <w:t xml:space="preserve">pour la partie DPGF et la partie unitaire </w:t>
      </w:r>
      <w:r w:rsidRPr="007C6B44">
        <w:t>est ainsi la suivante </w:t>
      </w:r>
      <w:r w:rsidRPr="00755200">
        <w:rPr>
          <w:highlight w:val="green"/>
        </w:rPr>
        <w:t xml:space="preserve">: </w:t>
      </w:r>
    </w:p>
    <w:p w14:paraId="1A11D861" w14:textId="77777777" w:rsidR="007F6B95" w:rsidRDefault="007F6B95" w:rsidP="0071435B">
      <w:pPr>
        <w:pStyle w:val="RedaliaNormal"/>
      </w:pPr>
    </w:p>
    <w:p w14:paraId="12FDF77E" w14:textId="39BC588D" w:rsidR="00CF769F" w:rsidRPr="0080077E" w:rsidRDefault="007F6B95" w:rsidP="00F763DE">
      <w:pPr>
        <w:pStyle w:val="RedaliaNormal"/>
        <w:numPr>
          <w:ilvl w:val="0"/>
          <w:numId w:val="43"/>
        </w:numPr>
      </w:pPr>
      <w:r w:rsidRPr="0080077E">
        <w:t xml:space="preserve">DPGF : </w:t>
      </w:r>
      <w:r w:rsidR="0080077E" w:rsidRPr="0080077E">
        <w:t xml:space="preserve">forfait initial d’installation comprenant la fourniture et les services. </w:t>
      </w:r>
    </w:p>
    <w:p w14:paraId="4A992D4E" w14:textId="77777777" w:rsidR="0080077E" w:rsidRPr="0080077E" w:rsidRDefault="0080077E" w:rsidP="0080077E">
      <w:pPr>
        <w:pStyle w:val="RedaliaNormal"/>
        <w:ind w:left="720"/>
      </w:pPr>
    </w:p>
    <w:p w14:paraId="147E058B" w14:textId="771E1F55" w:rsidR="0080077E" w:rsidRPr="0080077E" w:rsidRDefault="007F6B95" w:rsidP="00F763DE">
      <w:pPr>
        <w:pStyle w:val="RedaliaNormal"/>
        <w:numPr>
          <w:ilvl w:val="0"/>
          <w:numId w:val="43"/>
        </w:numPr>
      </w:pPr>
      <w:r w:rsidRPr="0080077E">
        <w:t>PRIX UNITAIRES :</w:t>
      </w:r>
    </w:p>
    <w:p w14:paraId="403C5345" w14:textId="5DD95C57" w:rsidR="007F6B95" w:rsidRDefault="0080077E" w:rsidP="00F763DE">
      <w:pPr>
        <w:pStyle w:val="RedaliaNormal"/>
        <w:numPr>
          <w:ilvl w:val="1"/>
          <w:numId w:val="47"/>
        </w:numPr>
      </w:pPr>
      <w:r>
        <w:t>Achats de matériels supplémentaires</w:t>
      </w:r>
    </w:p>
    <w:p w14:paraId="1AF175E1" w14:textId="49DC2D30" w:rsidR="0080077E" w:rsidRDefault="0080077E" w:rsidP="00F763DE">
      <w:pPr>
        <w:pStyle w:val="RedaliaNormal"/>
        <w:numPr>
          <w:ilvl w:val="1"/>
          <w:numId w:val="47"/>
        </w:numPr>
      </w:pPr>
      <w:r>
        <w:t>Maintenance et support des matériels</w:t>
      </w:r>
    </w:p>
    <w:p w14:paraId="079CEAA4" w14:textId="1F77D77A" w:rsidR="0080077E" w:rsidRPr="0080077E" w:rsidRDefault="0080077E" w:rsidP="00F763DE">
      <w:pPr>
        <w:pStyle w:val="RedaliaNormal"/>
        <w:numPr>
          <w:ilvl w:val="1"/>
          <w:numId w:val="47"/>
        </w:numPr>
      </w:pPr>
      <w:r>
        <w:t>Expertises ponctuelles</w:t>
      </w:r>
    </w:p>
    <w:p w14:paraId="06A8DCBC" w14:textId="77777777" w:rsidR="00CF769F" w:rsidRPr="00CF769F" w:rsidRDefault="00CF769F" w:rsidP="00CF769F">
      <w:pPr>
        <w:jc w:val="both"/>
      </w:pPr>
    </w:p>
    <w:p w14:paraId="3B2726E2" w14:textId="2483AB71" w:rsidR="009B0FA3" w:rsidRDefault="009B0FA3" w:rsidP="009B0FA3">
      <w:pPr>
        <w:pStyle w:val="RedaliaTitre2"/>
        <w:jc w:val="both"/>
      </w:pPr>
      <w:bookmarkStart w:id="20" w:name="_Toc226623793"/>
      <w:r>
        <w:t xml:space="preserve">Représentation du </w:t>
      </w:r>
      <w:r w:rsidR="00EA222C">
        <w:t>P</w:t>
      </w:r>
      <w:r>
        <w:t xml:space="preserve">ouvoir </w:t>
      </w:r>
      <w:r w:rsidR="00EA222C">
        <w:t>A</w:t>
      </w:r>
      <w:r>
        <w:t>djudicateur</w:t>
      </w:r>
      <w:bookmarkEnd w:id="19"/>
      <w:bookmarkEnd w:id="20"/>
    </w:p>
    <w:p w14:paraId="680B84E4" w14:textId="739D4C70" w:rsidR="009B0FA3" w:rsidRDefault="009B0FA3" w:rsidP="009B0FA3">
      <w:pPr>
        <w:pStyle w:val="RedaliaNormal"/>
      </w:pPr>
      <w:r>
        <w:t>Dans l’exécution de l'accord-cadre,</w:t>
      </w:r>
      <w:r w:rsidR="00EA222C">
        <w:t xml:space="preserve"> </w:t>
      </w:r>
      <w:r>
        <w:t xml:space="preserve">le </w:t>
      </w:r>
      <w:r w:rsidR="00EA222C">
        <w:t>P</w:t>
      </w:r>
      <w:r>
        <w:t xml:space="preserve">ouvoir </w:t>
      </w:r>
      <w:r w:rsidR="00EA222C">
        <w:t>A</w:t>
      </w:r>
      <w:r>
        <w:t xml:space="preserve">djudicateur </w:t>
      </w:r>
      <w:r w:rsidR="00D72A21">
        <w:t xml:space="preserve">est </w:t>
      </w:r>
      <w:r>
        <w:t>représenté par</w:t>
      </w:r>
      <w:r w:rsidR="0080077E">
        <w:t> : M2P</w:t>
      </w:r>
    </w:p>
    <w:p w14:paraId="1CF60209" w14:textId="77777777" w:rsidR="009B0FA3" w:rsidRDefault="009B0FA3" w:rsidP="009B0FA3">
      <w:pPr>
        <w:pStyle w:val="RedaliaTitre2"/>
        <w:jc w:val="both"/>
      </w:pPr>
      <w:bookmarkStart w:id="21" w:name="_Toc5287408941"/>
      <w:bookmarkStart w:id="22" w:name="_Toc77258131"/>
      <w:bookmarkStart w:id="23" w:name="_Toc93478299"/>
      <w:bookmarkStart w:id="24" w:name="_Toc226623794"/>
      <w:r>
        <w:t>Normes</w:t>
      </w:r>
      <w:bookmarkEnd w:id="21"/>
      <w:bookmarkEnd w:id="22"/>
      <w:bookmarkEnd w:id="23"/>
      <w:bookmarkEnd w:id="24"/>
    </w:p>
    <w:p w14:paraId="24B8D9A1" w14:textId="650F200B" w:rsidR="009B0FA3" w:rsidRDefault="009B0FA3" w:rsidP="009B0FA3">
      <w:pPr>
        <w:pStyle w:val="RedaliaNormal"/>
      </w:pPr>
      <w:r>
        <w:t xml:space="preserve">Les </w:t>
      </w:r>
      <w:r w:rsidR="005D6DCD">
        <w:t>P</w:t>
      </w:r>
      <w:r>
        <w:t xml:space="preserve">restations faisant l’objet du présent accord-cadre doivent être conformes aux normes françaises obligatoires ou à d’autres normes applicables en France en vertu d’accords </w:t>
      </w:r>
      <w:r>
        <w:lastRenderedPageBreak/>
        <w:t>internationaux.</w:t>
      </w:r>
    </w:p>
    <w:p w14:paraId="494932EA" w14:textId="77777777" w:rsidR="005D6DCD" w:rsidRDefault="005D6DCD" w:rsidP="009B0FA3">
      <w:pPr>
        <w:pStyle w:val="RedaliaNormal"/>
      </w:pPr>
    </w:p>
    <w:p w14:paraId="282931FB" w14:textId="104D3199" w:rsidR="00AF343E" w:rsidRDefault="00AF343E" w:rsidP="00AF343E">
      <w:pPr>
        <w:pStyle w:val="RedaliaNormal"/>
      </w:pPr>
      <w:bookmarkStart w:id="25" w:name="_Toc77258138"/>
      <w:bookmarkStart w:id="26" w:name="_Toc93478300"/>
      <w:bookmarkStart w:id="27" w:name="_Toc77258132"/>
      <w:r>
        <w:t>Par ailleurs, les normes</w:t>
      </w:r>
      <w:r w:rsidR="005A27FB">
        <w:t xml:space="preserve"> et politiques internes</w:t>
      </w:r>
      <w:r>
        <w:t xml:space="preserve"> suivantes </w:t>
      </w:r>
      <w:r w:rsidR="00AE2685">
        <w:t xml:space="preserve">sont </w:t>
      </w:r>
      <w:r>
        <w:t>également applicables :</w:t>
      </w:r>
    </w:p>
    <w:p w14:paraId="4F6F2BE5" w14:textId="77777777" w:rsidR="00AF343E" w:rsidRDefault="00AF343E" w:rsidP="00F763DE">
      <w:pPr>
        <w:pStyle w:val="RedaliaNormal"/>
        <w:numPr>
          <w:ilvl w:val="0"/>
          <w:numId w:val="20"/>
        </w:numPr>
      </w:pPr>
      <w:r>
        <w:t>Règlement intérieur de travail, règles d’hygiène, horaires de travail ;</w:t>
      </w:r>
    </w:p>
    <w:p w14:paraId="76F3D57E" w14:textId="77777777" w:rsidR="00AF343E" w:rsidRDefault="00AF343E" w:rsidP="00F763DE">
      <w:pPr>
        <w:pStyle w:val="RedaliaNormal"/>
        <w:numPr>
          <w:ilvl w:val="0"/>
          <w:numId w:val="20"/>
        </w:numPr>
      </w:pPr>
      <w:r>
        <w:t>Charte utilisateurs ;</w:t>
      </w:r>
    </w:p>
    <w:p w14:paraId="7BFD3CA6" w14:textId="18BD91FD" w:rsidR="00AF343E" w:rsidRDefault="00AF343E" w:rsidP="00F763DE">
      <w:pPr>
        <w:pStyle w:val="RedaliaNormal"/>
        <w:numPr>
          <w:ilvl w:val="0"/>
          <w:numId w:val="20"/>
        </w:numPr>
      </w:pPr>
      <w:r>
        <w:t xml:space="preserve">Tout autre norme pouvant être identifiée en cours d’exécution des </w:t>
      </w:r>
      <w:r w:rsidR="00AE2685">
        <w:t>P</w:t>
      </w:r>
      <w:r>
        <w:t>restations.</w:t>
      </w:r>
    </w:p>
    <w:p w14:paraId="3D0CAF92" w14:textId="77777777" w:rsidR="00AF343E" w:rsidRDefault="00AF343E" w:rsidP="00AF343E">
      <w:pPr>
        <w:pStyle w:val="RedaliaNormal"/>
      </w:pPr>
    </w:p>
    <w:p w14:paraId="2AB847BC" w14:textId="66C44161" w:rsidR="00AF343E" w:rsidRDefault="00AF343E" w:rsidP="00AF343E">
      <w:pPr>
        <w:pStyle w:val="RedaliaNormal"/>
      </w:pPr>
      <w:r>
        <w:t>Le CCTP et ses annexes définissent et précisent les éventuelles autres normes applicables.</w:t>
      </w:r>
    </w:p>
    <w:p w14:paraId="120D1463" w14:textId="300CB347" w:rsidR="006D5B42" w:rsidRDefault="006D5B42" w:rsidP="00AF343E">
      <w:pPr>
        <w:pStyle w:val="RedaliaNormal"/>
      </w:pPr>
    </w:p>
    <w:p w14:paraId="2B68E9C4" w14:textId="2EB9E766" w:rsidR="005A27FB" w:rsidRDefault="005A27FB" w:rsidP="005A27FB">
      <w:pPr>
        <w:pStyle w:val="RedaliaNormal"/>
      </w:pPr>
      <w:r>
        <w:t xml:space="preserve">Le </w:t>
      </w:r>
      <w:r w:rsidR="005D36CE">
        <w:t>Titulaire</w:t>
      </w:r>
      <w:r>
        <w:t xml:space="preserve"> </w:t>
      </w:r>
      <w:r w:rsidR="001D10CE">
        <w:t>doit appliquer</w:t>
      </w:r>
      <w:r>
        <w:t xml:space="preserve"> et respecter toutes nouvelles normes qui entrerai</w:t>
      </w:r>
      <w:r w:rsidR="00AE2685">
        <w:t>en</w:t>
      </w:r>
      <w:r>
        <w:t xml:space="preserve">t en vigueur au cours du </w:t>
      </w:r>
      <w:r w:rsidR="005D36CE">
        <w:t>Contrat</w:t>
      </w:r>
      <w:r>
        <w:t>.</w:t>
      </w:r>
    </w:p>
    <w:p w14:paraId="3C2738C8" w14:textId="77777777" w:rsidR="009B0FA3" w:rsidRDefault="009B0FA3" w:rsidP="009B0FA3">
      <w:pPr>
        <w:pStyle w:val="RedaliaTitre2"/>
      </w:pPr>
      <w:bookmarkStart w:id="28" w:name="_Toc226623795"/>
      <w:r>
        <w:t>Application du cahier des clauses simplifiées de cybersécurité</w:t>
      </w:r>
      <w:bookmarkEnd w:id="25"/>
      <w:bookmarkEnd w:id="26"/>
      <w:bookmarkEnd w:id="28"/>
    </w:p>
    <w:p w14:paraId="47BA143E" w14:textId="07C5749C" w:rsidR="009B0FA3" w:rsidRDefault="009B0FA3" w:rsidP="009B0FA3">
      <w:pPr>
        <w:pStyle w:val="Parapgrahe"/>
      </w:pPr>
      <w:r>
        <w:t>Conformément à l’arrêté du 18 septembre 2018 portant approbation du cahier des clauses simplifiées de cybersécurité, l'accord-cadre fait application des dispositions du cahier des clauses simplifiées de cybersécurité (CCSC).</w:t>
      </w:r>
    </w:p>
    <w:p w14:paraId="3D173BD2" w14:textId="77777777" w:rsidR="005D6DCD" w:rsidRDefault="005D6DCD" w:rsidP="009B0FA3">
      <w:pPr>
        <w:pStyle w:val="Parapgrahe"/>
      </w:pPr>
    </w:p>
    <w:p w14:paraId="48A76238" w14:textId="5D4BA368" w:rsidR="009B0FA3" w:rsidRDefault="009B0FA3" w:rsidP="009B0FA3">
      <w:pPr>
        <w:pStyle w:val="Parapgrahe"/>
      </w:pPr>
      <w:r>
        <w:t>Le CCSC a pour vocation d’assurer un cadre de sécurisation des systèmes d'information et des données associées.</w:t>
      </w:r>
    </w:p>
    <w:p w14:paraId="39C8B29C" w14:textId="77777777" w:rsidR="004E100F" w:rsidRDefault="004E100F" w:rsidP="009B0FA3">
      <w:pPr>
        <w:pStyle w:val="Parapgrahe"/>
      </w:pPr>
    </w:p>
    <w:p w14:paraId="7E520904" w14:textId="2CEEEF40" w:rsidR="004E100F" w:rsidRDefault="004E100F" w:rsidP="004E100F">
      <w:pPr>
        <w:pStyle w:val="Parapgrahe"/>
      </w:pPr>
      <w:r>
        <w:t xml:space="preserve">Le </w:t>
      </w:r>
      <w:r w:rsidR="005D36CE">
        <w:t>Titulaire</w:t>
      </w:r>
      <w:r>
        <w:t xml:space="preserve"> </w:t>
      </w:r>
      <w:r w:rsidR="00BB6E02">
        <w:t>doit</w:t>
      </w:r>
      <w:r w:rsidR="00A11B02">
        <w:t xml:space="preserve"> soumettre</w:t>
      </w:r>
      <w:r>
        <w:t xml:space="preserve"> régulièrement au Pouvoir Adjudicateur toute recommandation et conseils complémentaire à ce CCSC afin d’assurer au Pouvoir Adjudicateur, en permanence, un niveau de sécurité à la hauteur des exigences les plus fortes sur le </w:t>
      </w:r>
      <w:r w:rsidR="005D36CE">
        <w:t>Contrat</w:t>
      </w:r>
      <w:r>
        <w:t xml:space="preserve"> conformément à l’état de l’art et garantit qu’il suit l’évolution de ces exigences pour assurer au Pouvoir Adjudicateur d’être toujours, tout au long du </w:t>
      </w:r>
      <w:r w:rsidR="005D36CE">
        <w:t>Contrat</w:t>
      </w:r>
      <w:r>
        <w:t>, au niveau de plus élevé en matière de protection de son Système d’Information et de ses données, en particulier en matière de sécurité SI et de cybersécurité.</w:t>
      </w:r>
    </w:p>
    <w:p w14:paraId="5ACB6901" w14:textId="79FD3C93" w:rsidR="00614E5D" w:rsidRPr="00A86150" w:rsidRDefault="00614E5D" w:rsidP="00614E5D">
      <w:pPr>
        <w:pStyle w:val="RedaliaTitre2"/>
      </w:pPr>
      <w:bookmarkStart w:id="29" w:name="_Toc226623796"/>
      <w:bookmarkEnd w:id="27"/>
      <w:r w:rsidRPr="00A86150">
        <w:t xml:space="preserve">Prestations supplémentaires et </w:t>
      </w:r>
      <w:r w:rsidR="00A86150" w:rsidRPr="00A86150">
        <w:t>clause de réexamen</w:t>
      </w:r>
      <w:bookmarkEnd w:id="29"/>
    </w:p>
    <w:p w14:paraId="4888310A" w14:textId="5A47746F" w:rsidR="00614E5D" w:rsidRPr="0055626E" w:rsidRDefault="00614E5D" w:rsidP="00614E5D">
      <w:pPr>
        <w:widowControl/>
        <w:suppressAutoHyphens w:val="0"/>
        <w:autoSpaceDE w:val="0"/>
        <w:adjustRightInd w:val="0"/>
        <w:jc w:val="both"/>
        <w:textAlignment w:val="auto"/>
      </w:pPr>
      <w:r w:rsidRPr="00A86150">
        <w:rPr>
          <w:szCs w:val="22"/>
        </w:rPr>
        <w:t>L</w:t>
      </w:r>
      <w:r w:rsidR="00A86150" w:rsidRPr="00A86150">
        <w:rPr>
          <w:szCs w:val="22"/>
        </w:rPr>
        <w:t xml:space="preserve">e </w:t>
      </w:r>
      <w:r w:rsidR="00297444">
        <w:rPr>
          <w:szCs w:val="22"/>
        </w:rPr>
        <w:t>P</w:t>
      </w:r>
      <w:r w:rsidR="00A86150" w:rsidRPr="00A86150">
        <w:rPr>
          <w:szCs w:val="22"/>
        </w:rPr>
        <w:t xml:space="preserve">ouvoir </w:t>
      </w:r>
      <w:r w:rsidR="00297444">
        <w:rPr>
          <w:szCs w:val="22"/>
        </w:rPr>
        <w:t>A</w:t>
      </w:r>
      <w:r w:rsidR="00A86150" w:rsidRPr="00A86150">
        <w:rPr>
          <w:szCs w:val="22"/>
        </w:rPr>
        <w:t>djudicateur</w:t>
      </w:r>
      <w:r w:rsidRPr="00A86150">
        <w:rPr>
          <w:szCs w:val="22"/>
        </w:rPr>
        <w:t xml:space="preserve"> se réserve la </w:t>
      </w:r>
      <w:r w:rsidRPr="0055626E">
        <w:t xml:space="preserve">possibilité de faire réaliser des </w:t>
      </w:r>
      <w:r w:rsidR="00297444" w:rsidRPr="0055626E">
        <w:t>P</w:t>
      </w:r>
      <w:r w:rsidRPr="0055626E">
        <w:t xml:space="preserve">restations supplémentaires par le </w:t>
      </w:r>
      <w:r w:rsidR="005D36CE">
        <w:t>Titulaire</w:t>
      </w:r>
      <w:r w:rsidRPr="0055626E">
        <w:t xml:space="preserve"> du présent </w:t>
      </w:r>
      <w:r w:rsidR="005D36CE">
        <w:t>Contrat</w:t>
      </w:r>
      <w:r w:rsidRPr="0055626E">
        <w:t xml:space="preserve">. Cette possibilité devra respecter les conditions énoncées aux articles R. 2194-2 et R. 2194-3 du code de la commande publique. </w:t>
      </w:r>
    </w:p>
    <w:p w14:paraId="67E894CF" w14:textId="32FB57F2" w:rsidR="00A86150" w:rsidRPr="0055626E" w:rsidRDefault="00A86150" w:rsidP="00614E5D">
      <w:pPr>
        <w:widowControl/>
        <w:suppressAutoHyphens w:val="0"/>
        <w:autoSpaceDE w:val="0"/>
        <w:adjustRightInd w:val="0"/>
        <w:jc w:val="both"/>
        <w:textAlignment w:val="auto"/>
      </w:pPr>
    </w:p>
    <w:p w14:paraId="0794433A" w14:textId="75305D99" w:rsidR="00A86150" w:rsidRPr="00A86150" w:rsidRDefault="00A86150" w:rsidP="00A86150">
      <w:pPr>
        <w:pStyle w:val="RedaliaNormal"/>
      </w:pPr>
      <w:r w:rsidRPr="004E100F">
        <w:t xml:space="preserve">L'accord-cadre </w:t>
      </w:r>
      <w:r w:rsidR="00FE158E">
        <w:t>peut être</w:t>
      </w:r>
      <w:r w:rsidRPr="004E100F">
        <w:t xml:space="preserve"> modifié par la conclusion d’actes modificatifs dans les cas décrits aux articles R. 2194-1 à R. 2194-9 du Code de la commande publique et l’article 27 du CCAG-TIC et après la conclusion d’un avenant à l’accord-cadre.</w:t>
      </w:r>
    </w:p>
    <w:p w14:paraId="17B8D4E0" w14:textId="0F53EC04" w:rsidR="00A86150" w:rsidRPr="00A86150" w:rsidRDefault="00A86150" w:rsidP="00A86150">
      <w:pPr>
        <w:pStyle w:val="RedaliaNormal"/>
      </w:pPr>
    </w:p>
    <w:p w14:paraId="7D643BF1" w14:textId="7FD76492" w:rsidR="00A86150" w:rsidRPr="00591EEE" w:rsidRDefault="00A86150" w:rsidP="00591EEE">
      <w:pPr>
        <w:pStyle w:val="RedaliaNormal"/>
        <w:rPr>
          <w:rFonts w:eastAsia="Calibri" w:cs="Times New Roman"/>
        </w:rPr>
      </w:pPr>
      <w:r>
        <w:rPr>
          <w:rFonts w:eastAsia="Calibri" w:cs="Times New Roman"/>
        </w:rPr>
        <w:t>En</w:t>
      </w:r>
      <w:r w:rsidRPr="00A86150">
        <w:rPr>
          <w:rFonts w:eastAsia="Calibri" w:cs="Times New Roman"/>
        </w:rPr>
        <w:t xml:space="preserve"> cours d’exécution du présent accord-cadre, le montant maximum d</w:t>
      </w:r>
      <w:r w:rsidR="001D10CE">
        <w:rPr>
          <w:rFonts w:eastAsia="Calibri" w:cs="Times New Roman"/>
        </w:rPr>
        <w:t>e l’accord-cadre</w:t>
      </w:r>
      <w:r w:rsidRPr="00A86150">
        <w:rPr>
          <w:rFonts w:eastAsia="Calibri" w:cs="Times New Roman"/>
        </w:rPr>
        <w:t xml:space="preserve"> est susceptible de varier à la hausse</w:t>
      </w:r>
      <w:r w:rsidR="001E4BF0" w:rsidRPr="0080077E">
        <w:rPr>
          <w:rFonts w:eastAsia="Calibri" w:cs="Times New Roman"/>
        </w:rPr>
        <w:t>, jusqu’à 30% du montant maximum,</w:t>
      </w:r>
      <w:r w:rsidRPr="0080077E">
        <w:rPr>
          <w:rFonts w:eastAsia="Calibri" w:cs="Times New Roman"/>
        </w:rPr>
        <w:t xml:space="preserve"> selon l’évolution des conditions spécifiques d’exécution des </w:t>
      </w:r>
      <w:r w:rsidR="00297444" w:rsidRPr="0080077E">
        <w:rPr>
          <w:rFonts w:eastAsia="Calibri" w:cs="Times New Roman"/>
        </w:rPr>
        <w:t>P</w:t>
      </w:r>
      <w:r w:rsidRPr="0080077E">
        <w:rPr>
          <w:rFonts w:eastAsia="Calibri" w:cs="Times New Roman"/>
        </w:rPr>
        <w:t>restations</w:t>
      </w:r>
      <w:r w:rsidR="00591EEE" w:rsidRPr="0080077E">
        <w:rPr>
          <w:rFonts w:eastAsia="Calibri" w:cs="Times New Roman"/>
        </w:rPr>
        <w:t xml:space="preserve"> et, dans le cadre d’ajout de modules et/ou fonctionnalités à la Solution</w:t>
      </w:r>
      <w:r w:rsidR="003E6D29" w:rsidRPr="0080077E">
        <w:rPr>
          <w:rFonts w:eastAsia="Calibri" w:cs="Times New Roman"/>
        </w:rPr>
        <w:t>, par rapport à la couverture fonctionnelle initialement décrite</w:t>
      </w:r>
      <w:r w:rsidR="005C2459" w:rsidRPr="0080077E">
        <w:rPr>
          <w:rFonts w:eastAsia="Calibri" w:cs="Times New Roman"/>
        </w:rPr>
        <w:t xml:space="preserve"> au CDC </w:t>
      </w:r>
      <w:r w:rsidR="001E4BF0" w:rsidRPr="0080077E">
        <w:rPr>
          <w:rFonts w:eastAsia="Calibri" w:cs="Times New Roman"/>
        </w:rPr>
        <w:t>fonctionnel et technique</w:t>
      </w:r>
      <w:r w:rsidR="00EF0751" w:rsidRPr="0080077E">
        <w:t xml:space="preserve"> en annexe 1 du CCTP</w:t>
      </w:r>
      <w:r w:rsidRPr="0080077E">
        <w:rPr>
          <w:rFonts w:eastAsia="Calibri" w:cs="Times New Roman"/>
        </w:rPr>
        <w:t>.</w:t>
      </w:r>
      <w:r w:rsidRPr="00A86150">
        <w:rPr>
          <w:rFonts w:eastAsia="Calibri" w:cs="Times New Roman"/>
        </w:rPr>
        <w:t xml:space="preserve"> </w:t>
      </w:r>
    </w:p>
    <w:p w14:paraId="095C7E12" w14:textId="15E0E98E" w:rsidR="00A86150" w:rsidRPr="00A86150" w:rsidRDefault="00A86150" w:rsidP="00A86150">
      <w:pPr>
        <w:pStyle w:val="RedaliaTitre2"/>
      </w:pPr>
      <w:bookmarkStart w:id="30" w:name="_Toc226623797"/>
      <w:r w:rsidRPr="00A86150">
        <w:t>Prestations similaires</w:t>
      </w:r>
      <w:bookmarkEnd w:id="30"/>
    </w:p>
    <w:p w14:paraId="2BCE3921" w14:textId="1ACE2D2A" w:rsidR="00614E5D" w:rsidRPr="0012461D" w:rsidRDefault="00614E5D" w:rsidP="00614E5D">
      <w:pPr>
        <w:pStyle w:val="RedaliaNormal"/>
      </w:pPr>
      <w:r w:rsidRPr="00DC3FDF">
        <w:t xml:space="preserve">Les </w:t>
      </w:r>
      <w:r w:rsidR="00046727" w:rsidRPr="00DC3FDF">
        <w:t>P</w:t>
      </w:r>
      <w:r w:rsidRPr="00DC3FDF">
        <w:t>restations</w:t>
      </w:r>
      <w:r w:rsidR="00EF0751" w:rsidRPr="00DC3FDF">
        <w:t xml:space="preserve"> </w:t>
      </w:r>
      <w:r w:rsidR="00054565">
        <w:t>peuvent</w:t>
      </w:r>
      <w:r w:rsidR="00054565" w:rsidRPr="00DC3FDF">
        <w:t xml:space="preserve"> </w:t>
      </w:r>
      <w:r w:rsidRPr="00DC3FDF">
        <w:t xml:space="preserve">donner lieu à un nouveau </w:t>
      </w:r>
      <w:r w:rsidR="005D36CE">
        <w:t>Contrat</w:t>
      </w:r>
      <w:r w:rsidRPr="00DC3FDF">
        <w:t xml:space="preserve"> pour la réalisation de </w:t>
      </w:r>
      <w:r w:rsidR="00297444" w:rsidRPr="00DC3FDF">
        <w:t>P</w:t>
      </w:r>
      <w:r w:rsidRPr="00DC3FDF">
        <w:t xml:space="preserve">restations similaires, passé en application de la procédure négociée sans publicité préalable et sans mise en concurrence et qui seront exécutées par le </w:t>
      </w:r>
      <w:r w:rsidR="005D36CE">
        <w:t>Titulaire</w:t>
      </w:r>
      <w:r w:rsidR="00A26FC0">
        <w:t xml:space="preserve"> du lot concerné par la prestation similaire</w:t>
      </w:r>
      <w:r w:rsidRPr="00DC3FDF">
        <w:t xml:space="preserve">, </w:t>
      </w:r>
      <w:r w:rsidRPr="00DC3FDF">
        <w:lastRenderedPageBreak/>
        <w:t xml:space="preserve">conformément à l’article </w:t>
      </w:r>
      <w:r w:rsidRPr="0012461D">
        <w:t>R. 2122-7 code de la commande publique.</w:t>
      </w:r>
    </w:p>
    <w:p w14:paraId="2DB8A5C9" w14:textId="77777777" w:rsidR="009B0FA3" w:rsidRDefault="009B0FA3" w:rsidP="001E4BF0">
      <w:pPr>
        <w:pStyle w:val="Style2"/>
      </w:pPr>
      <w:bookmarkStart w:id="31" w:name="_Toc22285619"/>
      <w:bookmarkStart w:id="32" w:name="_Toc92288116"/>
      <w:bookmarkStart w:id="33" w:name="_Toc226623798"/>
      <w:r w:rsidRPr="005032A2">
        <w:t>Sous-Traitance</w:t>
      </w:r>
      <w:bookmarkEnd w:id="31"/>
      <w:bookmarkEnd w:id="32"/>
      <w:bookmarkEnd w:id="33"/>
    </w:p>
    <w:p w14:paraId="4289EDFE" w14:textId="7D27B7BF" w:rsidR="00847F8D" w:rsidRDefault="00847F8D" w:rsidP="00847F8D">
      <w:pPr>
        <w:pStyle w:val="Style3"/>
      </w:pPr>
      <w:r>
        <w:t>Les demandes de sous</w:t>
      </w:r>
      <w:r w:rsidR="00106646">
        <w:t>-</w:t>
      </w:r>
      <w:r>
        <w:t>traitance</w:t>
      </w:r>
    </w:p>
    <w:p w14:paraId="212A4741" w14:textId="77777777" w:rsidR="00666579" w:rsidRPr="00AA1A1A" w:rsidRDefault="00666579" w:rsidP="00666579">
      <w:pPr>
        <w:pStyle w:val="RedaliaNormal"/>
      </w:pPr>
      <w:r w:rsidRPr="00AA1A1A">
        <w:t>Le Titulaire peut sous-traiter une partie des Prestations sous sa seule responsabilité, sous réserve d’obtenir l’accord préalable écrit de l'AFD dans les conditions suivantes :</w:t>
      </w:r>
    </w:p>
    <w:p w14:paraId="6DFC5796" w14:textId="77777777" w:rsidR="00666579" w:rsidRDefault="00666579" w:rsidP="00F763DE">
      <w:pPr>
        <w:pStyle w:val="Redaliapuces"/>
        <w:numPr>
          <w:ilvl w:val="0"/>
          <w:numId w:val="34"/>
        </w:numPr>
      </w:pPr>
      <w:r w:rsidRPr="00AA1A1A">
        <w:t>Notification au Pouvoir Adjudicateur par le Titulaire de son intention de sous-traiter une partie des Prestations faisant l'objet de l’accord-cadre, en indiquant les références du ou des sous-traitants envisagés, une description précise de la partie des Prestations sous-traitées, son montant,</w:t>
      </w:r>
      <w:r>
        <w:t xml:space="preserve"> le ou les sites/pays/régions d’exécution</w:t>
      </w:r>
      <w:r w:rsidRPr="00AA1A1A">
        <w:t xml:space="preserve"> et les conditions de paiement prévues ;</w:t>
      </w:r>
      <w:r>
        <w:t xml:space="preserve"> </w:t>
      </w:r>
    </w:p>
    <w:p w14:paraId="51EC6ACD" w14:textId="77777777" w:rsidR="00666579" w:rsidRPr="00AA1A1A" w:rsidRDefault="00666579" w:rsidP="00F763DE">
      <w:pPr>
        <w:pStyle w:val="Redaliapuces"/>
        <w:numPr>
          <w:ilvl w:val="0"/>
          <w:numId w:val="34"/>
        </w:numPr>
      </w:pPr>
      <w:r w:rsidRPr="00AA1A1A">
        <w:t>Le Pouvoir Adjudicateur dispose d'un délai de quinze (15) jours ouvrés suivant la réception de la notification pour signifier au Titulaire par écrit, son acceptation ou son refus ;</w:t>
      </w:r>
    </w:p>
    <w:p w14:paraId="75CA100A" w14:textId="77777777" w:rsidR="00666579" w:rsidRPr="00AA1A1A" w:rsidRDefault="00666579" w:rsidP="00F763DE">
      <w:pPr>
        <w:pStyle w:val="Redaliapuces"/>
        <w:numPr>
          <w:ilvl w:val="0"/>
          <w:numId w:val="34"/>
        </w:numPr>
      </w:pPr>
      <w:r w:rsidRPr="00AA1A1A">
        <w:t xml:space="preserve">Le Pouvoir </w:t>
      </w:r>
      <w:r>
        <w:t>A</w:t>
      </w:r>
      <w:r w:rsidRPr="00AA1A1A">
        <w:t>djudicateur se réserve la possibilité de demander la communication, au Titulaire, copie du ou des contrats de sous-traitance correspondants.</w:t>
      </w:r>
    </w:p>
    <w:p w14:paraId="02FE6A39" w14:textId="77777777" w:rsidR="00666579" w:rsidRDefault="00666579" w:rsidP="00666579">
      <w:pPr>
        <w:pStyle w:val="RedaliaNormal"/>
      </w:pPr>
      <w:r w:rsidRPr="00AA1A1A">
        <w:t>Le Titulaire s’engage à faire le nécessaire pour que leurs sous-traitants soient aptes à accomplir leur mission tant en France que dans le pays du déroulement de la mission. Le Titulaire se porte fort de l’accomplissement par les sous-traitants notamment des formalités relatives à la situation administrative de leur personnel, obtenir les visas et tout document nécessaire au regard de la règlementation locale. Le Titulaire s’engage également à (i) avoir pris toutes les dispositions nécessaires (assurances, mutuelles…) pour assister leur personnel en cas de difficulté survenant localement, telles que, à titre d’exemple, une évacuation pour raison sanitaire ou politique et à (ii) apporter toute assistance technique dont leur personnel pourrait avoir besoin dans le cadre de leur mission.</w:t>
      </w:r>
    </w:p>
    <w:p w14:paraId="63D63A1B" w14:textId="77777777" w:rsidR="00666579" w:rsidRPr="00AA1A1A" w:rsidRDefault="00666579" w:rsidP="00666579">
      <w:pPr>
        <w:pStyle w:val="RedaliaNormal"/>
      </w:pPr>
    </w:p>
    <w:p w14:paraId="14CACB9F" w14:textId="77777777" w:rsidR="00666579" w:rsidRPr="00AA1A1A" w:rsidRDefault="00666579" w:rsidP="00666579">
      <w:pPr>
        <w:pStyle w:val="RedaliaNormal"/>
      </w:pPr>
      <w:r w:rsidRPr="00AA1A1A">
        <w:t>Le Titulaire doit procéder au remplacement d’un ou plusieurs sous-traitant(s) en cas de défaillance dudit (desdits) sous-traitant(s). Dans ce cas le Titulaire garantit la continuité d’exécution du Contrat. Le Titulaire supporte la charge de tous les frais y associés à la mise en place d’une sous-traitance ainsi que, tout remplacement de sous-traitant, si besoin.</w:t>
      </w:r>
    </w:p>
    <w:p w14:paraId="42F24D0E" w14:textId="77777777" w:rsidR="00666579" w:rsidRPr="00AA1A1A" w:rsidRDefault="00666579" w:rsidP="00666579">
      <w:pPr>
        <w:pStyle w:val="RedaliaNormal"/>
      </w:pPr>
    </w:p>
    <w:p w14:paraId="6482F810" w14:textId="77777777" w:rsidR="00666579" w:rsidRPr="00AA1A1A" w:rsidRDefault="00666579" w:rsidP="00666579">
      <w:pPr>
        <w:pStyle w:val="RedaliaNormal"/>
      </w:pPr>
      <w:r w:rsidRPr="00AA1A1A">
        <w:t>Toutefois, conformément aux dispositions de l’article L. 2193-3 du Code de la commande publique, le Pouvoir Adjudicateur exige que certaines tâches essentielles du Contrat soient effectuées directement par le Titulaire.</w:t>
      </w:r>
    </w:p>
    <w:p w14:paraId="0F735FD2" w14:textId="77777777" w:rsidR="00666579" w:rsidRPr="00AA1A1A" w:rsidRDefault="00666579" w:rsidP="00666579">
      <w:pPr>
        <w:pStyle w:val="RedaliaNormal"/>
      </w:pPr>
    </w:p>
    <w:p w14:paraId="582FC53E" w14:textId="77777777" w:rsidR="00666579" w:rsidRPr="0080077E" w:rsidRDefault="00666579" w:rsidP="00666579">
      <w:pPr>
        <w:pStyle w:val="RedaliaNormal"/>
      </w:pPr>
      <w:r w:rsidRPr="0080077E">
        <w:t>Les tâches concernées sont les suivantes :</w:t>
      </w:r>
    </w:p>
    <w:p w14:paraId="3BAEC014" w14:textId="77777777" w:rsidR="00666579" w:rsidRPr="0080077E" w:rsidRDefault="00666579" w:rsidP="00F763DE">
      <w:pPr>
        <w:pStyle w:val="RedaliaNormal"/>
        <w:numPr>
          <w:ilvl w:val="0"/>
          <w:numId w:val="20"/>
        </w:numPr>
      </w:pPr>
      <w:r w:rsidRPr="0080077E">
        <w:t>La gouvernance et pilotage des Prestations</w:t>
      </w:r>
    </w:p>
    <w:p w14:paraId="4B0C84AF" w14:textId="77777777" w:rsidR="00666579" w:rsidRDefault="00666579" w:rsidP="00666579">
      <w:pPr>
        <w:pStyle w:val="RedaliaNormal"/>
      </w:pPr>
    </w:p>
    <w:p w14:paraId="271F5392" w14:textId="7592724E" w:rsidR="00847F8D" w:rsidRPr="005032A2" w:rsidRDefault="00847F8D" w:rsidP="00847F8D">
      <w:pPr>
        <w:pStyle w:val="Style3"/>
      </w:pPr>
      <w:r>
        <w:t xml:space="preserve">Les obligations du </w:t>
      </w:r>
      <w:r w:rsidR="00666579">
        <w:t xml:space="preserve">Titulaire au regard de son </w:t>
      </w:r>
      <w:r>
        <w:t>sous-traitant</w:t>
      </w:r>
    </w:p>
    <w:p w14:paraId="7C0B54B9" w14:textId="77777777" w:rsidR="005107B0" w:rsidRDefault="005107B0" w:rsidP="005107B0">
      <w:pPr>
        <w:pStyle w:val="Redaliapuces"/>
        <w:numPr>
          <w:ilvl w:val="0"/>
          <w:numId w:val="0"/>
        </w:numPr>
        <w:ind w:left="227" w:hanging="227"/>
      </w:pPr>
      <w:r w:rsidRPr="00893392">
        <w:t>Le Titulaire s’engage</w:t>
      </w:r>
      <w:r>
        <w:t xml:space="preserve"> alors </w:t>
      </w:r>
      <w:r w:rsidRPr="00893392">
        <w:t>à prévoir, dans son contrat avec ses sous-traitants</w:t>
      </w:r>
      <w:r>
        <w:t> toute disposition en vue que :</w:t>
      </w:r>
    </w:p>
    <w:p w14:paraId="59BE34F1" w14:textId="77777777" w:rsidR="005107B0" w:rsidRDefault="005107B0" w:rsidP="005107B0">
      <w:pPr>
        <w:pStyle w:val="Redaliapuces"/>
      </w:pPr>
      <w:r>
        <w:t xml:space="preserve">- Toute donnée devant être traitée au titre du présent accord-cadre, y compris les données à caractère personnel, soit traitée et stockée conformément au présent marché. Le sous-traitant ne pourra modifier le pays de traitement et de stockage identifié ci-dessus sans l’accord préalable écrit du pouvoir adjudicateur. </w:t>
      </w:r>
    </w:p>
    <w:p w14:paraId="7101E594" w14:textId="77777777" w:rsidR="005107B0" w:rsidRDefault="005107B0" w:rsidP="005107B0">
      <w:pPr>
        <w:pStyle w:val="Redaliapuces"/>
        <w:numPr>
          <w:ilvl w:val="0"/>
          <w:numId w:val="0"/>
        </w:numPr>
      </w:pPr>
    </w:p>
    <w:p w14:paraId="70D14B69" w14:textId="77777777" w:rsidR="005107B0" w:rsidRDefault="005107B0" w:rsidP="005107B0">
      <w:pPr>
        <w:pStyle w:val="Redaliapuces"/>
      </w:pPr>
      <w:r>
        <w:lastRenderedPageBreak/>
        <w:t xml:space="preserve">Sans préjudice des autres dispositions de l’accord-cadre relatives à la confidentialité, la sécurité, et à la protection des données à caractère personnel, le </w:t>
      </w:r>
      <w:bookmarkStart w:id="34" w:name="_Hlk215063541"/>
      <w:r>
        <w:t xml:space="preserve">sous-traitant </w:t>
      </w:r>
      <w:bookmarkEnd w:id="34"/>
      <w:r>
        <w:t xml:space="preserve">s’engage à ce que l’ensemble des données traitées ou stockées par le </w:t>
      </w:r>
      <w:r w:rsidRPr="00893392">
        <w:t>sous-traitant</w:t>
      </w:r>
      <w:r>
        <w:t xml:space="preserve">, y compris les données à caractère personnel, (i) soient disponibles au pouvoir adjudicateur ou tout tiers qu’il viendrait à désigner, à tout moment, (ii) à en assurer l’intégrité et l’authenticité à tout moment pendant toute la durée de l’accord-cadre, et (iii) à en assurer la confidentialité à tout moment pendant toute la durée de l’accord-cadre et au-delà, dans les conditions relatives à la confidentialité prévues au présent accord-cadre. </w:t>
      </w:r>
    </w:p>
    <w:p w14:paraId="2846E3AC" w14:textId="77777777" w:rsidR="005107B0" w:rsidRDefault="005107B0" w:rsidP="005107B0">
      <w:pPr>
        <w:pStyle w:val="Redaliapuces"/>
      </w:pPr>
      <w:r>
        <w:t xml:space="preserve">Le </w:t>
      </w:r>
      <w:r w:rsidRPr="00203B38">
        <w:t>sous-traitant</w:t>
      </w:r>
      <w:r>
        <w:t xml:space="preserve"> s’engage à mettre en œuvre toutes les dispositions nécessaires prévues dans le présent contrat garantissant l’accès, la récupération et la restitution, dans un format défini dans le présent marché, desdites données, y compris celles à caractère personnel, traitées par le prestataire dans le respect de la Réglementation DORA notamment, y compris en cas d’insolvabilité du prestataire, de cessation des activités du prestataire. </w:t>
      </w:r>
    </w:p>
    <w:p w14:paraId="4298FFF2" w14:textId="77777777" w:rsidR="005107B0" w:rsidRDefault="005107B0" w:rsidP="005107B0">
      <w:pPr>
        <w:pStyle w:val="Redaliapuces"/>
      </w:pPr>
      <w:r>
        <w:t xml:space="preserve">Le </w:t>
      </w:r>
      <w:r w:rsidRPr="00203B38">
        <w:t xml:space="preserve">sous-traitant </w:t>
      </w:r>
      <w:r>
        <w:t xml:space="preserve">s’engage à respecter les niveaux de services décrits dans le présent marché.  Ceux-ci pourront évoluer et être mis à jour à tout moment par le pouvoir adjudicateur.  </w:t>
      </w:r>
    </w:p>
    <w:p w14:paraId="029FC52E" w14:textId="77777777" w:rsidR="005107B0" w:rsidRDefault="005107B0" w:rsidP="005107B0">
      <w:pPr>
        <w:pStyle w:val="Redaliapuces"/>
      </w:pPr>
      <w:r>
        <w:t xml:space="preserve">Le </w:t>
      </w:r>
      <w:r w:rsidRPr="00203B38">
        <w:t xml:space="preserve">sous-traitant </w:t>
      </w:r>
      <w:r>
        <w:t xml:space="preserve">s’engage à coopérer pleinement avec les autorités compétentes et les autorités de résolution du pouvoir adjudicateur, ainsi que toutes personnes désignées par lesdites autorités conformément aux dispositions du Règlement DORA. </w:t>
      </w:r>
    </w:p>
    <w:p w14:paraId="465C1628" w14:textId="77777777" w:rsidR="005107B0" w:rsidRDefault="005107B0" w:rsidP="005107B0">
      <w:pPr>
        <w:pStyle w:val="Redaliapuces"/>
      </w:pPr>
      <w:r>
        <w:t xml:space="preserve">Le </w:t>
      </w:r>
      <w:r w:rsidRPr="00203B38">
        <w:t xml:space="preserve">sous-traitant </w:t>
      </w:r>
      <w:r>
        <w:t>s’engage à participer autant que nécessaire aux programmes de sensibilisation à la sécurité des technologies de l’information et de communication mis en œuvre par le pouvoir adjudicateur et aux formations à la résilience opérationnelle numérique élaborés par ce dernier, sur sa demande, conformément à la Réglementation DORA.</w:t>
      </w:r>
    </w:p>
    <w:p w14:paraId="55CAC8F6" w14:textId="77777777" w:rsidR="005107B0" w:rsidRDefault="005107B0" w:rsidP="005107B0">
      <w:pPr>
        <w:pStyle w:val="Redaliapuces"/>
        <w:numPr>
          <w:ilvl w:val="0"/>
          <w:numId w:val="0"/>
        </w:numPr>
        <w:ind w:left="227" w:hanging="227"/>
      </w:pPr>
    </w:p>
    <w:p w14:paraId="5F8C5A56" w14:textId="7345735D" w:rsidR="005107B0" w:rsidRPr="0080077E" w:rsidRDefault="005107B0" w:rsidP="005107B0">
      <w:pPr>
        <w:pStyle w:val="Redaliapuces"/>
        <w:numPr>
          <w:ilvl w:val="0"/>
          <w:numId w:val="0"/>
        </w:numPr>
        <w:ind w:left="227" w:hanging="227"/>
      </w:pPr>
      <w:r w:rsidRPr="0080077E">
        <w:t>Dans le cas où le contrat soutient une fonction critique ou importante, le Titulaire doit évaluer les risques associés au lieu d’établissement des sous-traitants actuels ou potentiels qui fournissent un service TIC soutenant des fonctions critiques ou importantes ou des parties significatives de celles-ci, ainsi qu’au lieu d’établissement de leur société mère et au lieu où le service TIC concerné est fourni; le Titulaire devra préciser le lieu de traitement et de stockage des données par le sous-traitant le cas échéant au Pouvoir Adjudicateur.</w:t>
      </w:r>
    </w:p>
    <w:p w14:paraId="26726E55" w14:textId="77777777" w:rsidR="005107B0" w:rsidRPr="0080077E" w:rsidRDefault="005107B0" w:rsidP="005107B0">
      <w:pPr>
        <w:pStyle w:val="Redaliapuces"/>
        <w:numPr>
          <w:ilvl w:val="0"/>
          <w:numId w:val="0"/>
        </w:numPr>
        <w:ind w:left="227" w:hanging="227"/>
      </w:pPr>
    </w:p>
    <w:p w14:paraId="0EFF8B99" w14:textId="77777777" w:rsidR="005107B0" w:rsidRPr="0080077E" w:rsidRDefault="005107B0" w:rsidP="005107B0">
      <w:pPr>
        <w:pStyle w:val="Redaliapuces"/>
        <w:numPr>
          <w:ilvl w:val="0"/>
          <w:numId w:val="0"/>
        </w:numPr>
        <w:ind w:left="227" w:hanging="227"/>
      </w:pPr>
      <w:r w:rsidRPr="0080077E">
        <w:t xml:space="preserve">Le Titulaire s’engage à prévoir également, dans son contrat avec ses sous-traitants toute disposition en vue </w:t>
      </w:r>
      <w:proofErr w:type="gramStart"/>
      <w:r w:rsidRPr="0080077E">
        <w:t>que :,</w:t>
      </w:r>
      <w:proofErr w:type="gramEnd"/>
      <w:r w:rsidRPr="0080077E">
        <w:t xml:space="preserve"> </w:t>
      </w:r>
    </w:p>
    <w:p w14:paraId="7C9B2274" w14:textId="77777777" w:rsidR="005107B0" w:rsidRPr="0080077E" w:rsidRDefault="005107B0" w:rsidP="00F763DE">
      <w:pPr>
        <w:pStyle w:val="Redaliapuces"/>
        <w:numPr>
          <w:ilvl w:val="0"/>
          <w:numId w:val="34"/>
        </w:numPr>
      </w:pPr>
      <w:r w:rsidRPr="0080077E">
        <w:t>Le sous-traitant s’engage à respecter une obligation d’information, de conseil, d’alerte et de coopération renforcée vis-à-vis du pouvoir adjudicateur au regard de la nature et de l’impact des prestations qu’il réalise pour le pouvoir adjudicateur. Notamment, le prestataire s’engage à notifier le pouvoir adjudicateur dans les meilleurs délais tout événement ou situation qui pourrait avoir une incidence significative sur sa capacité à fournir les prestations prévues au titre de l’accord-cadre qui lui sont sous-traitées.</w:t>
      </w:r>
    </w:p>
    <w:p w14:paraId="6685ACFB" w14:textId="77777777" w:rsidR="005107B0" w:rsidRPr="0080077E" w:rsidRDefault="005107B0" w:rsidP="00F763DE">
      <w:pPr>
        <w:pStyle w:val="Redaliapuces"/>
        <w:numPr>
          <w:ilvl w:val="0"/>
          <w:numId w:val="34"/>
        </w:numPr>
      </w:pPr>
      <w:r w:rsidRPr="0080077E">
        <w:t xml:space="preserve">Le sous-traitant s’engage à mettre en œuvre et tester des plans d’urgence et mettre en place des mesures, des outils et des politiques de sécurité des technologies de l’information et de la communication qui fournissent un niveau approprié de sécurité en vue de la prestation de services par le pouvoir adjudicateur conformément à son cadre réglementaire. </w:t>
      </w:r>
    </w:p>
    <w:p w14:paraId="314A084E" w14:textId="77777777" w:rsidR="005107B0" w:rsidRPr="0080077E" w:rsidRDefault="005107B0" w:rsidP="005107B0">
      <w:pPr>
        <w:pStyle w:val="Redaliapuces"/>
        <w:numPr>
          <w:ilvl w:val="0"/>
          <w:numId w:val="0"/>
        </w:numPr>
      </w:pPr>
    </w:p>
    <w:p w14:paraId="002D5A21" w14:textId="77777777" w:rsidR="005107B0" w:rsidRPr="0080077E" w:rsidRDefault="005107B0" w:rsidP="00F763DE">
      <w:pPr>
        <w:pStyle w:val="Redaliapuces"/>
        <w:numPr>
          <w:ilvl w:val="0"/>
          <w:numId w:val="34"/>
        </w:numPr>
      </w:pPr>
      <w:proofErr w:type="gramStart"/>
      <w:r w:rsidRPr="0080077E">
        <w:t>Le  sous</w:t>
      </w:r>
      <w:proofErr w:type="gramEnd"/>
      <w:r w:rsidRPr="0080077E">
        <w:t xml:space="preserve">-traitant s’engage à participer et coopérer pleinement à tout test de pénétration fondé sur la menace, effectué par le pouvoir adjudicateur comme requis par la Réglementation DORA. </w:t>
      </w:r>
    </w:p>
    <w:p w14:paraId="66E74388" w14:textId="77777777" w:rsidR="005107B0" w:rsidRPr="0080077E" w:rsidRDefault="005107B0" w:rsidP="005107B0">
      <w:pPr>
        <w:pStyle w:val="Redaliapuces"/>
        <w:numPr>
          <w:ilvl w:val="0"/>
          <w:numId w:val="0"/>
        </w:numPr>
        <w:ind w:left="227" w:hanging="227"/>
      </w:pPr>
    </w:p>
    <w:p w14:paraId="5116A44E" w14:textId="77777777" w:rsidR="005107B0" w:rsidRPr="0080077E" w:rsidRDefault="005107B0" w:rsidP="00F763DE">
      <w:pPr>
        <w:pStyle w:val="Redaliapuces"/>
        <w:numPr>
          <w:ilvl w:val="0"/>
          <w:numId w:val="34"/>
        </w:numPr>
      </w:pPr>
      <w:r w:rsidRPr="0080077E">
        <w:lastRenderedPageBreak/>
        <w:t xml:space="preserve">Afin d’assurer un suivi permanent des performances du prestataire dans le cadre de l’accord-cadre, le sous-traitant reconnaisse au pouvoir adjudicateur i) les droits illimités d’accès, d’inspection et d’audit par le pouvoir adjudicateur ou par une tierce partie désignée, et par l’autorité compétente, et le droit de prendre des copies des documents pertinents sur place s’ils sont essentiels aux activités du sous-traitant dont l’exercice effectif n’est pas entravé ou limité par d’autres accords contractuels ou politiques d’exécution; ii) le droit de convenir d’autres niveaux d’assurance si les droits d’autres clients sont affectés; iii) l’obligation pour le sous-traitant de coopérer pleinement lors des inspections sur place et des audits effectués par les autorités compétentes, le superviseur principal, le pouvoir adjudicateur ou une tierce partie désignée; et iv) l’obligation de fournir des précisions sur la portée, les procédures à suivre et la fréquence de ces inspections et audits. </w:t>
      </w:r>
    </w:p>
    <w:p w14:paraId="6CAA1BC6" w14:textId="77777777" w:rsidR="005107B0" w:rsidRPr="0080077E" w:rsidRDefault="005107B0" w:rsidP="005107B0">
      <w:pPr>
        <w:pStyle w:val="Redaliapuces"/>
        <w:numPr>
          <w:ilvl w:val="0"/>
          <w:numId w:val="0"/>
        </w:numPr>
        <w:ind w:left="227" w:hanging="227"/>
      </w:pPr>
    </w:p>
    <w:p w14:paraId="54F87A28" w14:textId="77777777" w:rsidR="005107B0" w:rsidRPr="0080077E" w:rsidRDefault="005107B0" w:rsidP="00F763DE">
      <w:pPr>
        <w:pStyle w:val="Redaliapuces"/>
        <w:numPr>
          <w:ilvl w:val="0"/>
          <w:numId w:val="34"/>
        </w:numPr>
      </w:pPr>
      <w:r w:rsidRPr="0080077E">
        <w:t xml:space="preserve">Le sous-traitant s’engage à respecter strictement les obligations prévues dans l’accord-cadre au titre de la réversibilité et des stratégies de sortie et des périodes de transition adéquate i) au cours de laquelle le prestataire continuera à fournir les services en vue de réduire le risque de perturbation au niveau du pouvoir adjudicateur ou d’assurer sa résolution et sa restructuration efficaces ; ii) qui permet au pouvoir adjudicateur de migrer vers tout autre prestataire de son choix ou de recourir à des solutions en interne.  </w:t>
      </w:r>
    </w:p>
    <w:p w14:paraId="5B733ADA" w14:textId="77777777" w:rsidR="005107B0" w:rsidRPr="0080077E" w:rsidRDefault="005107B0" w:rsidP="005107B0">
      <w:pPr>
        <w:pStyle w:val="Redaliapuces"/>
        <w:numPr>
          <w:ilvl w:val="0"/>
          <w:numId w:val="0"/>
        </w:numPr>
      </w:pPr>
      <w:r w:rsidRPr="0080077E">
        <w:t>Et plus généralement le Titulaire doit préciser, dans son contrat avec ses sous-</w:t>
      </w:r>
      <w:proofErr w:type="gramStart"/>
      <w:r w:rsidRPr="0080077E">
        <w:t>traitants:</w:t>
      </w:r>
      <w:proofErr w:type="gramEnd"/>
    </w:p>
    <w:p w14:paraId="6EA5B3BB" w14:textId="77777777" w:rsidR="005107B0" w:rsidRPr="0080077E" w:rsidRDefault="005107B0" w:rsidP="00F763DE">
      <w:pPr>
        <w:pStyle w:val="Redaliapuces"/>
        <w:numPr>
          <w:ilvl w:val="0"/>
          <w:numId w:val="34"/>
        </w:numPr>
      </w:pPr>
      <w:proofErr w:type="gramStart"/>
      <w:r w:rsidRPr="0080077E">
        <w:t>les</w:t>
      </w:r>
      <w:proofErr w:type="gramEnd"/>
      <w:r w:rsidRPr="0080077E">
        <w:t xml:space="preserve"> obligations de suivi et de déclaration incombant à ces sous-traitants à son égard et, s’il en a été convenu ainsi entre le Titulaire et le Pouvoir Adjudicataire, à l’égard de ce dernier ; </w:t>
      </w:r>
    </w:p>
    <w:p w14:paraId="65ECF468" w14:textId="77777777" w:rsidR="005107B0" w:rsidRPr="0080077E" w:rsidRDefault="005107B0" w:rsidP="00F763DE">
      <w:pPr>
        <w:pStyle w:val="Redaliapuces"/>
        <w:numPr>
          <w:ilvl w:val="0"/>
          <w:numId w:val="34"/>
        </w:numPr>
      </w:pPr>
      <w:proofErr w:type="gramStart"/>
      <w:r w:rsidRPr="0080077E">
        <w:t>les</w:t>
      </w:r>
      <w:proofErr w:type="gramEnd"/>
      <w:r w:rsidRPr="0080077E">
        <w:t xml:space="preserve"> exigences relatives aux plans d’urgence visés à l’article 30, paragraphe 3, point c), du règlement (UE) 2022/2554 et précise les niveaux de service que les sous-traitants TIC doivent atteindre en ce qui concerne ces plans;</w:t>
      </w:r>
    </w:p>
    <w:p w14:paraId="4E693423" w14:textId="77777777" w:rsidR="005107B0" w:rsidRPr="0080077E" w:rsidRDefault="005107B0" w:rsidP="00F763DE">
      <w:pPr>
        <w:pStyle w:val="Redaliapuces"/>
        <w:numPr>
          <w:ilvl w:val="0"/>
          <w:numId w:val="34"/>
        </w:numPr>
      </w:pPr>
      <w:proofErr w:type="gramStart"/>
      <w:r w:rsidRPr="0080077E">
        <w:t>les</w:t>
      </w:r>
      <w:proofErr w:type="gramEnd"/>
      <w:r w:rsidRPr="0080077E">
        <w:t xml:space="preserve"> normes de sécurité des TIC et toute exigence supplémentaire en matière de sécurité visées à l’article 30, paragraphe 3, point c), du règlement (UE) 2022/2554;</w:t>
      </w:r>
    </w:p>
    <w:p w14:paraId="3502144F" w14:textId="4DA96E5C" w:rsidR="005107B0" w:rsidRPr="0080077E" w:rsidRDefault="005107B0" w:rsidP="00F763DE">
      <w:pPr>
        <w:pStyle w:val="Redaliapuces"/>
        <w:numPr>
          <w:ilvl w:val="0"/>
          <w:numId w:val="34"/>
        </w:numPr>
      </w:pPr>
      <w:bookmarkStart w:id="35" w:name="_Hlk210725846"/>
      <w:proofErr w:type="gramStart"/>
      <w:r w:rsidRPr="0080077E">
        <w:t>que</w:t>
      </w:r>
      <w:proofErr w:type="gramEnd"/>
      <w:r w:rsidRPr="0080077E">
        <w:t xml:space="preserve"> le sous-traitant doit accorder au Pouvoir Adjudicateur, aux autorités compétentes et aux autorités de résolution concernées les mêmes droits d’accès, d’inspection et d’audit que ceux visés à l’article 30, paragraphe 3, point e), du règlement (UE) 2022/2554;</w:t>
      </w:r>
    </w:p>
    <w:bookmarkEnd w:id="35"/>
    <w:p w14:paraId="2BD1DC43" w14:textId="77777777" w:rsidR="005107B0" w:rsidRDefault="005107B0" w:rsidP="005107B0">
      <w:pPr>
        <w:pStyle w:val="Redaliapuces"/>
        <w:numPr>
          <w:ilvl w:val="0"/>
          <w:numId w:val="0"/>
        </w:numPr>
        <w:ind w:left="227" w:hanging="227"/>
      </w:pPr>
    </w:p>
    <w:p w14:paraId="3CB00314" w14:textId="77777777" w:rsidR="005107B0" w:rsidRDefault="005107B0" w:rsidP="005107B0">
      <w:pPr>
        <w:pStyle w:val="RedaliaNormal"/>
      </w:pPr>
    </w:p>
    <w:p w14:paraId="4772D7AE" w14:textId="609EEE7A" w:rsidR="005107B0" w:rsidRPr="00CC3B47" w:rsidRDefault="005107B0" w:rsidP="005107B0">
      <w:pPr>
        <w:pStyle w:val="RedaliaNormal"/>
      </w:pPr>
      <w:r w:rsidRPr="00CC3B47">
        <w:t>Le Titulaire est tenu de surveiller tous les services TIC qui soutiennent des fonctions critiques ou importantes ou des parties significatives de celles-ci et qui ont été sous-traités, afin de veiller au respect permanent de ses obligations contractuelles envers le Pouvoir Adjudicateur. Le Titulaire doit, tout au long de la chaîne de sous-traitance, assurer la continuité des services TIC qui soutiennent des fonctions critiques ou importantes notamment en cas de non-respect par un sous-traitant TIC de ses obligations contractuelles.</w:t>
      </w:r>
    </w:p>
    <w:p w14:paraId="081BA3A4" w14:textId="77777777" w:rsidR="0080077E" w:rsidRPr="00AA1A1A" w:rsidRDefault="0080077E" w:rsidP="005107B0">
      <w:pPr>
        <w:pStyle w:val="RedaliaNormal"/>
      </w:pPr>
    </w:p>
    <w:p w14:paraId="1BC8F7A5" w14:textId="77777777" w:rsidR="005107B0" w:rsidRDefault="005107B0" w:rsidP="005107B0">
      <w:pPr>
        <w:pStyle w:val="RedaliaNormal"/>
      </w:pPr>
      <w:r>
        <w:t xml:space="preserve">Le Titulaire doit </w:t>
      </w:r>
      <w:r w:rsidRPr="00BB6EB9">
        <w:t xml:space="preserve">notifier </w:t>
      </w:r>
      <w:r>
        <w:t>au Pouvoir Adjudicateur</w:t>
      </w:r>
      <w:r w:rsidRPr="00BB6EB9">
        <w:t xml:space="preserve"> tout changement significatif apporté aux accords de sous-traitance</w:t>
      </w:r>
      <w:r>
        <w:t xml:space="preserve"> et </w:t>
      </w:r>
      <w:r w:rsidRPr="00916E5A">
        <w:t xml:space="preserve">si de tels changements significatifs sont susceptibles de compromettre la capacité du </w:t>
      </w:r>
      <w:r>
        <w:t>Titulaire</w:t>
      </w:r>
      <w:r w:rsidRPr="00916E5A">
        <w:t xml:space="preserve"> à respecter ses obligations contractuelles à l’égard d</w:t>
      </w:r>
      <w:r>
        <w:t xml:space="preserve">u Pouvoir Adjudicateur. Le Titulaire ne met </w:t>
      </w:r>
      <w:r w:rsidRPr="00916E5A">
        <w:t>en œuvre les changements significatifs apportés à ses accords de sous-traitance qu’après que l</w:t>
      </w:r>
      <w:r>
        <w:t>e Pouvoir Adjudicateur</w:t>
      </w:r>
      <w:r w:rsidRPr="00916E5A">
        <w:t xml:space="preserve"> a approuvé ces changements ou si elle ne s’y est pas opposée avant la fin du délai de préavis.</w:t>
      </w:r>
      <w:r>
        <w:t xml:space="preserve"> Si le Pouvoir Adjudicateur </w:t>
      </w:r>
      <w:r w:rsidRPr="00916E5A">
        <w:t>estime que les changements significatifs visés au paragraphe 1 dépassent son niveau de tolérance au risque, elle doit, avant la fin du délai de préavis</w:t>
      </w:r>
      <w:r>
        <w:t xml:space="preserve"> </w:t>
      </w:r>
      <w:r w:rsidRPr="00916E5A">
        <w:t>:</w:t>
      </w:r>
    </w:p>
    <w:p w14:paraId="07D128B8" w14:textId="77777777" w:rsidR="005107B0" w:rsidRPr="00AA1A1A" w:rsidRDefault="005107B0" w:rsidP="00F763DE">
      <w:pPr>
        <w:pStyle w:val="RedaliaNormal"/>
        <w:numPr>
          <w:ilvl w:val="0"/>
          <w:numId w:val="34"/>
        </w:numPr>
      </w:pPr>
      <w:proofErr w:type="gramStart"/>
      <w:r w:rsidRPr="00916E5A">
        <w:t>en</w:t>
      </w:r>
      <w:proofErr w:type="gramEnd"/>
      <w:r w:rsidRPr="00916E5A">
        <w:t xml:space="preserve"> informer le </w:t>
      </w:r>
      <w:r>
        <w:t>Titulaire</w:t>
      </w:r>
      <w:r w:rsidRPr="00916E5A">
        <w:t>;</w:t>
      </w:r>
    </w:p>
    <w:p w14:paraId="7E13E206" w14:textId="77777777" w:rsidR="005107B0" w:rsidRDefault="005107B0" w:rsidP="00F763DE">
      <w:pPr>
        <w:pStyle w:val="RedaliaNormal"/>
        <w:numPr>
          <w:ilvl w:val="0"/>
          <w:numId w:val="34"/>
        </w:numPr>
      </w:pPr>
      <w:proofErr w:type="gramStart"/>
      <w:r w:rsidRPr="00916E5A">
        <w:lastRenderedPageBreak/>
        <w:t>s’opposer</w:t>
      </w:r>
      <w:proofErr w:type="gramEnd"/>
      <w:r w:rsidRPr="00916E5A">
        <w:t xml:space="preserve"> aux changements et demander leur modification avant leur mise en œuvre.</w:t>
      </w:r>
    </w:p>
    <w:p w14:paraId="5BD2EF72" w14:textId="77777777" w:rsidR="005107B0" w:rsidRDefault="005107B0" w:rsidP="005107B0">
      <w:pPr>
        <w:pStyle w:val="RedaliaNormal"/>
        <w:ind w:left="890"/>
      </w:pPr>
    </w:p>
    <w:p w14:paraId="199B8AFB" w14:textId="77777777" w:rsidR="005107B0" w:rsidRPr="00AA1A1A" w:rsidRDefault="005107B0" w:rsidP="005107B0">
      <w:pPr>
        <w:pStyle w:val="RedaliaNormal"/>
      </w:pPr>
    </w:p>
    <w:p w14:paraId="135F79C1" w14:textId="77777777" w:rsidR="001D1311" w:rsidRDefault="001D1311" w:rsidP="001D1311">
      <w:pPr>
        <w:pStyle w:val="Style0"/>
      </w:pPr>
      <w:bookmarkStart w:id="36" w:name="_Toc87257098"/>
      <w:bookmarkStart w:id="37" w:name="_Toc92288117"/>
      <w:bookmarkStart w:id="38" w:name="_Toc226623799"/>
      <w:r>
        <w:t>Durée – Délais d’exécution – Reconduction</w:t>
      </w:r>
      <w:bookmarkEnd w:id="36"/>
      <w:bookmarkEnd w:id="37"/>
      <w:bookmarkEnd w:id="38"/>
    </w:p>
    <w:p w14:paraId="50CE89F3" w14:textId="77777777" w:rsidR="001D1311" w:rsidRDefault="001D1311" w:rsidP="001E4BF0">
      <w:pPr>
        <w:pStyle w:val="Style2"/>
      </w:pPr>
      <w:bookmarkStart w:id="39" w:name="_Toc87257099"/>
      <w:bookmarkStart w:id="40" w:name="_Toc92288118"/>
      <w:bookmarkStart w:id="41" w:name="_Toc226623800"/>
      <w:r>
        <w:t xml:space="preserve">Durée </w:t>
      </w:r>
      <w:bookmarkEnd w:id="39"/>
      <w:r>
        <w:t>de l’accord-cadre</w:t>
      </w:r>
      <w:bookmarkEnd w:id="40"/>
      <w:bookmarkEnd w:id="41"/>
    </w:p>
    <w:p w14:paraId="7054F5F5" w14:textId="115843A4" w:rsidR="001D1311" w:rsidRDefault="001D1311" w:rsidP="001D1311">
      <w:pPr>
        <w:pStyle w:val="Parapgrahe"/>
      </w:pPr>
      <w:r>
        <w:t xml:space="preserve">La durée initiale de l’accord-cadre est fixée à </w:t>
      </w:r>
      <w:r w:rsidR="00A14F06" w:rsidRPr="00A14F06">
        <w:t xml:space="preserve">deux </w:t>
      </w:r>
      <w:r w:rsidR="004219E0" w:rsidRPr="00A14F06">
        <w:t>(</w:t>
      </w:r>
      <w:r w:rsidR="00A14F06" w:rsidRPr="00A14F06">
        <w:t>2</w:t>
      </w:r>
      <w:r w:rsidR="004219E0" w:rsidRPr="00A14F06">
        <w:t xml:space="preserve">) </w:t>
      </w:r>
      <w:r w:rsidRPr="00A14F06">
        <w:t>ans fermes</w:t>
      </w:r>
      <w:r>
        <w:t xml:space="preserve"> à compter de la notification du présent accord-cadre. </w:t>
      </w:r>
    </w:p>
    <w:p w14:paraId="066C9DC3" w14:textId="77777777" w:rsidR="001D1311" w:rsidRDefault="001D1311" w:rsidP="001D1311">
      <w:pPr>
        <w:pStyle w:val="RedaliaNormal"/>
      </w:pPr>
    </w:p>
    <w:p w14:paraId="57692243" w14:textId="3E8D0EDA" w:rsidR="00DC1274" w:rsidRDefault="00766474" w:rsidP="00766474">
      <w:pPr>
        <w:pStyle w:val="RedaliaNormal"/>
      </w:pPr>
      <w:r>
        <w:t xml:space="preserve">L’émission des </w:t>
      </w:r>
      <w:r w:rsidR="00821A3C">
        <w:t>B</w:t>
      </w:r>
      <w:r>
        <w:t xml:space="preserve">ons de </w:t>
      </w:r>
      <w:r w:rsidR="00821A3C">
        <w:t>C</w:t>
      </w:r>
      <w:r>
        <w:t>ommande ne peuvent se faire que pendant la durée de validité de l’accord-cadre.</w:t>
      </w:r>
      <w:r w:rsidR="002777D4">
        <w:t xml:space="preserve"> </w:t>
      </w:r>
      <w:r w:rsidR="00D31AD1" w:rsidRPr="00D31AD1">
        <w:t xml:space="preserve">La durée d’exécution peut se prolonger au-delà de la date limite de validité de l’accord cadre qu’à condition que le </w:t>
      </w:r>
      <w:r w:rsidR="00D31AD1">
        <w:t>bon de commande</w:t>
      </w:r>
      <w:r w:rsidR="00D31AD1" w:rsidRPr="00D31AD1">
        <w:t xml:space="preserve"> soit notifié avant la date de fin de l’accord cadre et de ne pas méconnaître l’obligation d’une remise en concurrence périodi</w:t>
      </w:r>
      <w:r w:rsidR="00D31AD1">
        <w:t>que des opérateurs économiques.</w:t>
      </w:r>
    </w:p>
    <w:p w14:paraId="53956D73" w14:textId="77777777" w:rsidR="00BF5F87" w:rsidRDefault="00BF5F87" w:rsidP="00766474">
      <w:pPr>
        <w:pStyle w:val="RedaliaNormal"/>
      </w:pPr>
    </w:p>
    <w:p w14:paraId="7ABFB334" w14:textId="6206E0A4" w:rsidR="001D1311" w:rsidRDefault="00920763" w:rsidP="001E4BF0">
      <w:pPr>
        <w:pStyle w:val="Style2"/>
      </w:pPr>
      <w:bookmarkStart w:id="42" w:name="_Toc92288119"/>
      <w:bookmarkStart w:id="43" w:name="_Toc226623801"/>
      <w:r>
        <w:t xml:space="preserve">Reconduction </w:t>
      </w:r>
      <w:r w:rsidR="001D1311">
        <w:t>de l’accord-cadre</w:t>
      </w:r>
      <w:bookmarkEnd w:id="42"/>
      <w:bookmarkEnd w:id="43"/>
    </w:p>
    <w:p w14:paraId="274AD10C" w14:textId="2D96FFCB" w:rsidR="001D1311" w:rsidRPr="00A14F06" w:rsidRDefault="001D1311" w:rsidP="00B93354">
      <w:pPr>
        <w:pStyle w:val="Sansinterligne"/>
      </w:pPr>
      <w:r w:rsidRPr="00A14F06">
        <w:t>L’accord-cadre est reconductible par tacite reconduction par période d</w:t>
      </w:r>
      <w:r w:rsidR="00B93354" w:rsidRPr="00A14F06">
        <w:t xml:space="preserve">’un </w:t>
      </w:r>
      <w:r w:rsidR="004219E0" w:rsidRPr="00A14F06">
        <w:t xml:space="preserve">(1) </w:t>
      </w:r>
      <w:r w:rsidR="00B93354" w:rsidRPr="00A14F06">
        <w:t>an</w:t>
      </w:r>
      <w:r w:rsidRPr="00A14F06">
        <w:t xml:space="preserve">, dans la limite d’une durée maximale de l’accord-cadre de </w:t>
      </w:r>
      <w:r w:rsidR="00B93354" w:rsidRPr="00A14F06">
        <w:t>cinq</w:t>
      </w:r>
      <w:r w:rsidRPr="00A14F06">
        <w:t xml:space="preserve"> </w:t>
      </w:r>
      <w:r w:rsidR="004219E0" w:rsidRPr="00A14F06">
        <w:t xml:space="preserve">(5) </w:t>
      </w:r>
      <w:r w:rsidRPr="00A14F06">
        <w:t>ans</w:t>
      </w:r>
      <w:r w:rsidR="00920763" w:rsidRPr="00A14F06">
        <w:t>, c</w:t>
      </w:r>
      <w:r w:rsidR="003E6D29" w:rsidRPr="00A14F06">
        <w:t>onformément à l’article L. 2125-1 du code de la commande publique</w:t>
      </w:r>
      <w:r w:rsidR="00920763" w:rsidRPr="00A14F06">
        <w:t>.</w:t>
      </w:r>
    </w:p>
    <w:p w14:paraId="3A1F76C6" w14:textId="23092B27" w:rsidR="00B93354" w:rsidRPr="00A14F06" w:rsidRDefault="00B93354" w:rsidP="00B93354">
      <w:pPr>
        <w:pStyle w:val="RedaliaNormal"/>
      </w:pPr>
    </w:p>
    <w:p w14:paraId="1CC04F1F" w14:textId="04ECC866" w:rsidR="001D1311" w:rsidRDefault="001D1311" w:rsidP="001D1311">
      <w:pPr>
        <w:pStyle w:val="RedaliaNormal"/>
      </w:pPr>
      <w:r w:rsidRPr="00A14F06">
        <w:t>En cas de décision de non-re</w:t>
      </w:r>
      <w:r w:rsidR="00920763" w:rsidRPr="00A14F06">
        <w:t>conduction</w:t>
      </w:r>
      <w:r w:rsidRPr="00A14F06">
        <w:t xml:space="preserve">, le </w:t>
      </w:r>
      <w:r w:rsidR="004219E0" w:rsidRPr="00A14F06">
        <w:t>P</w:t>
      </w:r>
      <w:r w:rsidRPr="00A14F06">
        <w:t xml:space="preserve">ouvoir </w:t>
      </w:r>
      <w:r w:rsidR="004219E0" w:rsidRPr="00A14F06">
        <w:t>A</w:t>
      </w:r>
      <w:r w:rsidRPr="00A14F06">
        <w:t xml:space="preserve">djudicateur notifie au </w:t>
      </w:r>
      <w:r w:rsidR="005D36CE" w:rsidRPr="00A14F06">
        <w:t>Titulaire</w:t>
      </w:r>
      <w:r w:rsidRPr="00A14F06">
        <w:t xml:space="preserve"> cette décision, au plus tard, </w:t>
      </w:r>
      <w:r w:rsidR="00755200" w:rsidRPr="00A14F06">
        <w:t>trois</w:t>
      </w:r>
      <w:r w:rsidR="004219E0" w:rsidRPr="00A14F06">
        <w:t xml:space="preserve"> (</w:t>
      </w:r>
      <w:r w:rsidR="00755200" w:rsidRPr="00A14F06">
        <w:t>3</w:t>
      </w:r>
      <w:r w:rsidR="004219E0" w:rsidRPr="00A14F06">
        <w:t>)</w:t>
      </w:r>
      <w:r w:rsidRPr="00A14F06">
        <w:t xml:space="preserve"> mois avant la fin de la période en cours d’exécution.</w:t>
      </w:r>
    </w:p>
    <w:p w14:paraId="18A81D20" w14:textId="77777777" w:rsidR="001D1311" w:rsidRPr="00135B9D" w:rsidRDefault="001D1311" w:rsidP="001D1311">
      <w:pPr>
        <w:pStyle w:val="RedaliaNormal"/>
      </w:pPr>
    </w:p>
    <w:p w14:paraId="254343E7" w14:textId="0AD09AA5" w:rsidR="001D1311" w:rsidRDefault="001D1311" w:rsidP="001D1311">
      <w:pPr>
        <w:pStyle w:val="RedaliaNormal"/>
      </w:pPr>
      <w:r w:rsidRPr="00135B9D">
        <w:t>Le</w:t>
      </w:r>
      <w:r w:rsidR="00AF6384">
        <w:t xml:space="preserve"> </w:t>
      </w:r>
      <w:r w:rsidR="005D36CE">
        <w:t>Titulaire</w:t>
      </w:r>
      <w:r w:rsidRPr="00135B9D">
        <w:t xml:space="preserve"> ne peut refuser l</w:t>
      </w:r>
      <w:r w:rsidR="00920763">
        <w:t xml:space="preserve">a reconduction ou </w:t>
      </w:r>
      <w:r w:rsidR="001E4BF0">
        <w:t>la non-reconduction.</w:t>
      </w:r>
    </w:p>
    <w:p w14:paraId="2090CD56" w14:textId="4E928806" w:rsidR="001D1311" w:rsidRDefault="001D1311" w:rsidP="001E4BF0">
      <w:pPr>
        <w:pStyle w:val="Style2"/>
      </w:pPr>
      <w:bookmarkStart w:id="44" w:name="_Toc87257101"/>
      <w:bookmarkStart w:id="45" w:name="_Toc92288120"/>
      <w:bookmarkStart w:id="46" w:name="_Toc226623802"/>
      <w:r>
        <w:t xml:space="preserve">Délais d’exécution des </w:t>
      </w:r>
      <w:r w:rsidR="00F623B9">
        <w:t>P</w:t>
      </w:r>
      <w:r>
        <w:t>restations</w:t>
      </w:r>
      <w:bookmarkEnd w:id="44"/>
      <w:bookmarkEnd w:id="45"/>
      <w:bookmarkEnd w:id="46"/>
    </w:p>
    <w:p w14:paraId="6E221C9A" w14:textId="546C9B7A" w:rsidR="001D1311" w:rsidRPr="00A14F06" w:rsidRDefault="00CC1430" w:rsidP="001D1311">
      <w:pPr>
        <w:pStyle w:val="RedaliaNormal"/>
      </w:pPr>
      <w:r w:rsidRPr="00A14F06">
        <w:t>Par dérogation à l’article 13.1.1</w:t>
      </w:r>
      <w:r w:rsidR="0000133B" w:rsidRPr="00A14F06">
        <w:t xml:space="preserve"> du CCAG TIC</w:t>
      </w:r>
      <w:r w:rsidRPr="00A14F06">
        <w:t>, l</w:t>
      </w:r>
      <w:r w:rsidR="001D1311" w:rsidRPr="00A14F06">
        <w:t xml:space="preserve">a partie forfaitaire des </w:t>
      </w:r>
      <w:r w:rsidR="00821A3C" w:rsidRPr="00A14F06">
        <w:t>P</w:t>
      </w:r>
      <w:r w:rsidR="001D1311" w:rsidRPr="00A14F06">
        <w:t xml:space="preserve">restations relative au projet débute à compter de la date précisée dans la lettre de notification de l’accord-cadre, qui vaut ordre de service. </w:t>
      </w:r>
    </w:p>
    <w:p w14:paraId="3CD18CB4" w14:textId="77777777" w:rsidR="00AF6384" w:rsidRPr="00A14F06" w:rsidRDefault="00AF6384" w:rsidP="001D1311">
      <w:pPr>
        <w:pStyle w:val="Parapgrahe"/>
      </w:pPr>
    </w:p>
    <w:p w14:paraId="2213B32B" w14:textId="68B720DF" w:rsidR="001D1311" w:rsidRPr="00AE748D" w:rsidRDefault="001D1311" w:rsidP="001D1311">
      <w:pPr>
        <w:pStyle w:val="Parapgrahe"/>
        <w:rPr>
          <w:rFonts w:ascii="Calibri" w:eastAsiaTheme="minorHAnsi" w:hAnsi="Calibri" w:cs="Calibri"/>
        </w:rPr>
      </w:pPr>
      <w:r w:rsidRPr="00A14F06">
        <w:t>La réunion de lancement et les ateliers de préparation de cette réunion pourront avoir lieu à compter de la notification de l’accord-cadre</w:t>
      </w:r>
      <w:r w:rsidR="003D016F" w:rsidRPr="00A14F06">
        <w:t>.</w:t>
      </w:r>
    </w:p>
    <w:p w14:paraId="68CD36A9" w14:textId="77777777" w:rsidR="001D1311" w:rsidRDefault="001D1311" w:rsidP="001D1311">
      <w:pPr>
        <w:pStyle w:val="RedaliaNormal"/>
      </w:pPr>
    </w:p>
    <w:p w14:paraId="23B6DA85" w14:textId="5B33F308" w:rsidR="001D1311" w:rsidRDefault="001D1311" w:rsidP="001D1311">
      <w:pPr>
        <w:pStyle w:val="RedaliaNormal"/>
      </w:pPr>
      <w:r>
        <w:t xml:space="preserve">Les délais d’exécution de chaque </w:t>
      </w:r>
      <w:r w:rsidR="00D0402A">
        <w:t>B</w:t>
      </w:r>
      <w:r>
        <w:t xml:space="preserve">on de </w:t>
      </w:r>
      <w:r w:rsidR="00D0402A">
        <w:t>C</w:t>
      </w:r>
      <w:r>
        <w:t>ommande</w:t>
      </w:r>
      <w:r w:rsidR="00DC1274">
        <w:t xml:space="preserve"> </w:t>
      </w:r>
      <w:r>
        <w:t xml:space="preserve">partent de la date fixée précisément dans le </w:t>
      </w:r>
      <w:r w:rsidR="00D0402A">
        <w:t>B</w:t>
      </w:r>
      <w:r>
        <w:t xml:space="preserve">on de </w:t>
      </w:r>
      <w:r w:rsidR="00D0402A">
        <w:t>C</w:t>
      </w:r>
      <w:r>
        <w:t xml:space="preserve">ommande, ou à défaut, de la date de notification du </w:t>
      </w:r>
      <w:r w:rsidR="00D0402A">
        <w:t>B</w:t>
      </w:r>
      <w:r>
        <w:t xml:space="preserve">on de </w:t>
      </w:r>
      <w:r w:rsidR="00D0402A">
        <w:t>C</w:t>
      </w:r>
      <w:r>
        <w:t>ommande.</w:t>
      </w:r>
    </w:p>
    <w:p w14:paraId="38E9F416" w14:textId="77777777" w:rsidR="001D1311" w:rsidRDefault="001D1311" w:rsidP="001E4BF0">
      <w:pPr>
        <w:pStyle w:val="Style2"/>
      </w:pPr>
      <w:bookmarkStart w:id="47" w:name="_Toc76715886"/>
      <w:bookmarkStart w:id="48" w:name="_Toc76725613"/>
      <w:bookmarkStart w:id="49" w:name="_Toc76992786"/>
      <w:bookmarkStart w:id="50" w:name="_Toc77258137"/>
      <w:bookmarkStart w:id="51" w:name="_Toc87257102"/>
      <w:bookmarkStart w:id="52" w:name="_Toc92288121"/>
      <w:bookmarkStart w:id="53" w:name="_Toc226623803"/>
      <w:bookmarkEnd w:id="47"/>
      <w:bookmarkEnd w:id="48"/>
      <w:bookmarkEnd w:id="49"/>
      <w:r>
        <w:t>Prolongation des délais d’exécution</w:t>
      </w:r>
      <w:bookmarkEnd w:id="50"/>
      <w:bookmarkEnd w:id="51"/>
      <w:bookmarkEnd w:id="52"/>
      <w:bookmarkEnd w:id="53"/>
    </w:p>
    <w:p w14:paraId="0245CCAF" w14:textId="1A137EE1" w:rsidR="001D1311" w:rsidRDefault="001D1311" w:rsidP="001D1311">
      <w:pPr>
        <w:pStyle w:val="RedaliaNormal"/>
      </w:pPr>
      <w:r>
        <w:t xml:space="preserve">Les stipulations de l’article </w:t>
      </w:r>
      <w:r w:rsidRPr="00AB7059">
        <w:t>13.3 du CCAG-TIC sont seules applicables.</w:t>
      </w:r>
    </w:p>
    <w:p w14:paraId="78F74DD5" w14:textId="1FDFA6F2" w:rsidR="008B4034" w:rsidRDefault="008B4034" w:rsidP="001D1311">
      <w:pPr>
        <w:pStyle w:val="RedaliaNormal"/>
      </w:pPr>
    </w:p>
    <w:p w14:paraId="65150E60" w14:textId="77777777" w:rsidR="008B4034" w:rsidRPr="008471FD" w:rsidRDefault="008B4034" w:rsidP="008B4034">
      <w:pPr>
        <w:pStyle w:val="RedaliaTitre2"/>
      </w:pPr>
      <w:bookmarkStart w:id="54" w:name="_Toc226623804"/>
      <w:r>
        <w:t>Validité des bons de commandes</w:t>
      </w:r>
      <w:bookmarkEnd w:id="54"/>
    </w:p>
    <w:p w14:paraId="73D55329" w14:textId="77777777" w:rsidR="008B4034" w:rsidRDefault="008B4034" w:rsidP="008B4034">
      <w:pPr>
        <w:pStyle w:val="RedaliaNormal"/>
      </w:pPr>
      <w:r w:rsidRPr="008471FD">
        <w:t xml:space="preserve">L’émission des Bons de Commande ne peut se faire que pendant la durée de validité de l’accord-cadre. La durée d’exécution peut se prolonger au-delà de la date limite de validité de l’accord cadre </w:t>
      </w:r>
      <w:r w:rsidRPr="008471FD">
        <w:lastRenderedPageBreak/>
        <w:t>qu’à condition que le bon de commande soit notifié avant la date de fin de l’accord cadre et de ne pas méconnaître l’obligation d’une remise en concurrence périodique des opérateurs économiques.</w:t>
      </w:r>
    </w:p>
    <w:p w14:paraId="62145487" w14:textId="77777777" w:rsidR="008B4034" w:rsidRDefault="008B4034" w:rsidP="001D1311">
      <w:pPr>
        <w:pStyle w:val="RedaliaNormal"/>
      </w:pPr>
    </w:p>
    <w:p w14:paraId="4AC9FD23" w14:textId="77777777" w:rsidR="001D1311" w:rsidRDefault="001D1311" w:rsidP="001D1311">
      <w:pPr>
        <w:pStyle w:val="RedaliaNormal"/>
      </w:pPr>
    </w:p>
    <w:p w14:paraId="4200FDF6" w14:textId="178D9B6F" w:rsidR="001D1311" w:rsidRDefault="001D1311" w:rsidP="00AE748D">
      <w:pPr>
        <w:pStyle w:val="Style0"/>
      </w:pPr>
      <w:bookmarkStart w:id="55" w:name="_Toc226623805"/>
      <w:bookmarkStart w:id="56" w:name="_Toc92288122"/>
      <w:r>
        <w:t xml:space="preserve">Modalités </w:t>
      </w:r>
      <w:r w:rsidR="0071435B">
        <w:t>d’exécution de l’accord-cadre</w:t>
      </w:r>
      <w:bookmarkEnd w:id="55"/>
      <w:r w:rsidR="0071435B">
        <w:t xml:space="preserve"> </w:t>
      </w:r>
      <w:bookmarkEnd w:id="56"/>
    </w:p>
    <w:p w14:paraId="5D8249A4" w14:textId="16302E3E" w:rsidR="0071435B" w:rsidRDefault="0071435B" w:rsidP="001E4BF0">
      <w:pPr>
        <w:pStyle w:val="Style2"/>
      </w:pPr>
      <w:bookmarkStart w:id="57" w:name="_Toc93478308"/>
      <w:bookmarkStart w:id="58" w:name="_Toc226623806"/>
      <w:r>
        <w:t>Modalités d’exécution de l’</w:t>
      </w:r>
      <w:r w:rsidR="00D0402A">
        <w:t>a</w:t>
      </w:r>
      <w:r>
        <w:t>ccord-cadre</w:t>
      </w:r>
      <w:bookmarkEnd w:id="57"/>
      <w:bookmarkEnd w:id="58"/>
    </w:p>
    <w:p w14:paraId="2D7A51BF" w14:textId="1A4A509E" w:rsidR="003A5823" w:rsidRDefault="003A5823" w:rsidP="003A5823">
      <w:pPr>
        <w:pStyle w:val="Style3"/>
      </w:pPr>
      <w:r>
        <w:t>Part de l’accord-cadre exécutée au forfait</w:t>
      </w:r>
    </w:p>
    <w:p w14:paraId="1EA3C219" w14:textId="5B1302CA" w:rsidR="003A5823" w:rsidRPr="002C012A" w:rsidRDefault="00CA3475" w:rsidP="002C012A">
      <w:pPr>
        <w:pStyle w:val="RedaliaNormal"/>
        <w:rPr>
          <w:szCs w:val="22"/>
        </w:rPr>
      </w:pPr>
      <w:r w:rsidRPr="002C012A">
        <w:rPr>
          <w:szCs w:val="22"/>
        </w:rPr>
        <w:t xml:space="preserve">Les Prestations qui sont mentionnées dans la Décomposition du prix global et forfaitaire sont rémunérés par l’application d’un forfait. </w:t>
      </w:r>
    </w:p>
    <w:p w14:paraId="5573EFD1" w14:textId="01BBD9EB" w:rsidR="007D63AD" w:rsidRDefault="007D63AD" w:rsidP="007D63AD">
      <w:pPr>
        <w:pStyle w:val="Style3"/>
      </w:pPr>
      <w:r>
        <w:t>Part de l’accord-cadre exécutée par l’émission de Bons de Commande</w:t>
      </w:r>
    </w:p>
    <w:p w14:paraId="5BC41791" w14:textId="71CEEC4A" w:rsidR="007D63AD" w:rsidRPr="00FB1F61" w:rsidRDefault="007D63AD" w:rsidP="007D63AD">
      <w:pPr>
        <w:pStyle w:val="RedaliaNormal"/>
      </w:pPr>
      <w:r>
        <w:t xml:space="preserve">Les Prestations qui relèvent de la partie de l’accord-cadre exécutée par l’émission de Bons de </w:t>
      </w:r>
      <w:r w:rsidRPr="00A14F06">
        <w:t>Commande,</w:t>
      </w:r>
      <w:r w:rsidRPr="00A14F06">
        <w:rPr>
          <w:szCs w:val="22"/>
        </w:rPr>
        <w:t xml:space="preserve"> en application des articles R.</w:t>
      </w:r>
      <w:r w:rsidR="008D523B" w:rsidRPr="00A14F06">
        <w:rPr>
          <w:szCs w:val="22"/>
        </w:rPr>
        <w:t xml:space="preserve"> </w:t>
      </w:r>
      <w:r w:rsidRPr="00A14F06">
        <w:rPr>
          <w:szCs w:val="22"/>
        </w:rPr>
        <w:t>2162-2, R.</w:t>
      </w:r>
      <w:r w:rsidR="008D523B" w:rsidRPr="00A14F06">
        <w:rPr>
          <w:szCs w:val="22"/>
        </w:rPr>
        <w:t xml:space="preserve"> </w:t>
      </w:r>
      <w:r w:rsidRPr="00A14F06">
        <w:rPr>
          <w:szCs w:val="22"/>
        </w:rPr>
        <w:t xml:space="preserve">2162-13 et </w:t>
      </w:r>
      <w:r w:rsidR="008D523B" w:rsidRPr="00A14F06">
        <w:rPr>
          <w:szCs w:val="22"/>
        </w:rPr>
        <w:t xml:space="preserve">R. </w:t>
      </w:r>
      <w:r w:rsidRPr="00A14F06">
        <w:rPr>
          <w:szCs w:val="22"/>
        </w:rPr>
        <w:t>2162-14 du code de la commande publique,</w:t>
      </w:r>
      <w:r w:rsidRPr="00A14F06">
        <w:t xml:space="preserve"> sont les P</w:t>
      </w:r>
      <w:r w:rsidRPr="00A14F06">
        <w:rPr>
          <w:szCs w:val="22"/>
        </w:rPr>
        <w:t>restations définies dans l’onglet « BPU » de l’annexe financière.</w:t>
      </w:r>
    </w:p>
    <w:p w14:paraId="17C96F03" w14:textId="31FDACB7" w:rsidR="0071435B" w:rsidRPr="006E2A3B" w:rsidRDefault="0071435B" w:rsidP="0071435B">
      <w:pPr>
        <w:pStyle w:val="RedaliaTitre2"/>
      </w:pPr>
      <w:bookmarkStart w:id="59" w:name="_Toc93478309"/>
      <w:bookmarkStart w:id="60" w:name="_Toc226623807"/>
      <w:r>
        <w:t xml:space="preserve">Modalités d’émission des </w:t>
      </w:r>
      <w:r w:rsidR="005250FD">
        <w:t>B</w:t>
      </w:r>
      <w:r>
        <w:t xml:space="preserve">ons de </w:t>
      </w:r>
      <w:r w:rsidR="005250FD">
        <w:t>C</w:t>
      </w:r>
      <w:r>
        <w:t>ommande</w:t>
      </w:r>
      <w:bookmarkEnd w:id="59"/>
      <w:bookmarkEnd w:id="60"/>
    </w:p>
    <w:p w14:paraId="3B1B9378" w14:textId="3E044DE7" w:rsidR="001D1311" w:rsidRDefault="001D1311" w:rsidP="001D1311">
      <w:pPr>
        <w:pStyle w:val="RedaliaNormal"/>
      </w:pPr>
      <w:r>
        <w:t xml:space="preserve">Les </w:t>
      </w:r>
      <w:r w:rsidR="005250FD">
        <w:t>P</w:t>
      </w:r>
      <w:r>
        <w:t xml:space="preserve">restations sont exécutées par l’émission de </w:t>
      </w:r>
      <w:r w:rsidR="005250FD">
        <w:t>B</w:t>
      </w:r>
      <w:r>
        <w:t xml:space="preserve">ons de </w:t>
      </w:r>
      <w:r w:rsidR="005250FD">
        <w:t>C</w:t>
      </w:r>
      <w:r>
        <w:t>ommande, conformément aux articles R. 2162-13 et R. 2162-14 du code de la commande publique.</w:t>
      </w:r>
    </w:p>
    <w:p w14:paraId="18EEDB9C" w14:textId="77777777" w:rsidR="005250FD" w:rsidRDefault="005250FD" w:rsidP="001D1311">
      <w:pPr>
        <w:pStyle w:val="RedaliaNormal"/>
      </w:pPr>
    </w:p>
    <w:p w14:paraId="3485F74E" w14:textId="16B81E35" w:rsidR="00FB1F61" w:rsidRDefault="00FB1F61" w:rsidP="00FB1F61">
      <w:pPr>
        <w:pStyle w:val="RedaliaNormal"/>
      </w:pPr>
      <w:r w:rsidRPr="00A14F06">
        <w:t xml:space="preserve">Pour les seules </w:t>
      </w:r>
      <w:r w:rsidR="005250FD" w:rsidRPr="00A14F06">
        <w:t>P</w:t>
      </w:r>
      <w:r w:rsidRPr="00A14F06">
        <w:t xml:space="preserve">restations sur devis, à savoir les </w:t>
      </w:r>
      <w:r w:rsidR="005250FD" w:rsidRPr="00A14F06">
        <w:t>P</w:t>
      </w:r>
      <w:r w:rsidRPr="00A14F06">
        <w:t xml:space="preserve">restations de l’annexe financière en UO jour, un devis préalable </w:t>
      </w:r>
      <w:r w:rsidR="0049242C" w:rsidRPr="00A14F06">
        <w:t xml:space="preserve">précède </w:t>
      </w:r>
      <w:r w:rsidRPr="00A14F06">
        <w:t xml:space="preserve">l’émission du </w:t>
      </w:r>
      <w:r w:rsidR="005250FD" w:rsidRPr="00A14F06">
        <w:t>B</w:t>
      </w:r>
      <w:r w:rsidRPr="00A14F06">
        <w:t xml:space="preserve">on de </w:t>
      </w:r>
      <w:r w:rsidR="005250FD" w:rsidRPr="00A14F06">
        <w:t>C</w:t>
      </w:r>
      <w:r w:rsidRPr="00A14F06">
        <w:t>ommande.</w:t>
      </w:r>
      <w:r>
        <w:t xml:space="preserve"> </w:t>
      </w:r>
    </w:p>
    <w:p w14:paraId="7BDCA797" w14:textId="77777777" w:rsidR="00FB1F61" w:rsidRDefault="00FB1F61" w:rsidP="001D1311">
      <w:pPr>
        <w:pStyle w:val="RedaliaNormal"/>
      </w:pPr>
    </w:p>
    <w:p w14:paraId="2BF538EA" w14:textId="70D0C514" w:rsidR="001D1311" w:rsidRDefault="001D1311" w:rsidP="001D1311">
      <w:pPr>
        <w:pStyle w:val="RedaliaNormal"/>
      </w:pPr>
      <w:r>
        <w:t xml:space="preserve">Les commandes sont faites suivant l'établissement des </w:t>
      </w:r>
      <w:r w:rsidR="005250FD">
        <w:t>B</w:t>
      </w:r>
      <w:r>
        <w:t xml:space="preserve">ons de </w:t>
      </w:r>
      <w:r w:rsidR="005250FD">
        <w:t>C</w:t>
      </w:r>
      <w:r>
        <w:t>ommande, au format d</w:t>
      </w:r>
      <w:r w:rsidR="00D0402A">
        <w:t>u Pouvoir Adjudicateur</w:t>
      </w:r>
      <w:r>
        <w:t xml:space="preserve">. </w:t>
      </w:r>
    </w:p>
    <w:p w14:paraId="40C24D3D" w14:textId="77777777" w:rsidR="005250FD" w:rsidRDefault="005250FD" w:rsidP="001D1311">
      <w:pPr>
        <w:pStyle w:val="RedaliaNormal"/>
        <w:rPr>
          <w:szCs w:val="22"/>
        </w:rPr>
      </w:pPr>
    </w:p>
    <w:p w14:paraId="79952612" w14:textId="6A478A16" w:rsidR="001D1311" w:rsidRDefault="001D1311" w:rsidP="001D1311">
      <w:pPr>
        <w:pStyle w:val="RedaliaNormal"/>
      </w:pPr>
      <w:r w:rsidRPr="00962D58">
        <w:rPr>
          <w:szCs w:val="22"/>
        </w:rPr>
        <w:t xml:space="preserve">Les </w:t>
      </w:r>
      <w:r w:rsidR="005250FD">
        <w:rPr>
          <w:szCs w:val="22"/>
        </w:rPr>
        <w:t>B</w:t>
      </w:r>
      <w:r w:rsidRPr="00962D58">
        <w:rPr>
          <w:szCs w:val="22"/>
        </w:rPr>
        <w:t xml:space="preserve">ons de </w:t>
      </w:r>
      <w:r w:rsidR="005250FD">
        <w:rPr>
          <w:szCs w:val="22"/>
        </w:rPr>
        <w:t>C</w:t>
      </w:r>
      <w:r w:rsidRPr="00962D58">
        <w:rPr>
          <w:szCs w:val="22"/>
        </w:rPr>
        <w:t xml:space="preserve">ommande </w:t>
      </w:r>
      <w:r w:rsidR="005653A8">
        <w:rPr>
          <w:szCs w:val="22"/>
        </w:rPr>
        <w:t>sont</w:t>
      </w:r>
      <w:r w:rsidR="005653A8" w:rsidRPr="00962D58">
        <w:rPr>
          <w:szCs w:val="22"/>
        </w:rPr>
        <w:t xml:space="preserve"> </w:t>
      </w:r>
      <w:r w:rsidRPr="00962D58">
        <w:rPr>
          <w:szCs w:val="22"/>
        </w:rPr>
        <w:t xml:space="preserve">adressés au </w:t>
      </w:r>
      <w:r w:rsidR="005D36CE">
        <w:rPr>
          <w:szCs w:val="22"/>
        </w:rPr>
        <w:t>Titulaire</w:t>
      </w:r>
      <w:r w:rsidRPr="00962D58">
        <w:rPr>
          <w:szCs w:val="22"/>
        </w:rPr>
        <w:t xml:space="preserve"> et </w:t>
      </w:r>
      <w:r w:rsidR="0049242C">
        <w:rPr>
          <w:szCs w:val="22"/>
        </w:rPr>
        <w:t>précisent</w:t>
      </w:r>
      <w:r w:rsidR="0049242C" w:rsidRPr="00962D58">
        <w:rPr>
          <w:szCs w:val="22"/>
        </w:rPr>
        <w:t xml:space="preserve"> </w:t>
      </w:r>
      <w:r w:rsidRPr="00962D58">
        <w:rPr>
          <w:szCs w:val="22"/>
        </w:rPr>
        <w:t xml:space="preserve">les </w:t>
      </w:r>
      <w:r w:rsidR="005250FD">
        <w:rPr>
          <w:szCs w:val="22"/>
        </w:rPr>
        <w:t>P</w:t>
      </w:r>
      <w:r w:rsidRPr="00962D58">
        <w:rPr>
          <w:szCs w:val="22"/>
        </w:rPr>
        <w:t>restations, décrites dans l’accord-cadre, dont l’exécution est demandée.</w:t>
      </w:r>
    </w:p>
    <w:p w14:paraId="69E2822A" w14:textId="77777777" w:rsidR="001D1311" w:rsidRPr="00962D58" w:rsidRDefault="001D1311" w:rsidP="001D1311">
      <w:pPr>
        <w:keepLines/>
        <w:tabs>
          <w:tab w:val="left" w:pos="567"/>
          <w:tab w:val="left" w:pos="851"/>
          <w:tab w:val="left" w:pos="1134"/>
        </w:tabs>
        <w:jc w:val="both"/>
        <w:rPr>
          <w:szCs w:val="22"/>
        </w:rPr>
      </w:pPr>
    </w:p>
    <w:p w14:paraId="31A86864" w14:textId="6F47AF5F" w:rsidR="001D1311" w:rsidRDefault="001D1311" w:rsidP="001D1311">
      <w:pPr>
        <w:pStyle w:val="RedaliaNormal"/>
      </w:pPr>
      <w:bookmarkStart w:id="61" w:name="_Toc76992782"/>
      <w:bookmarkStart w:id="62" w:name="_Toc76992783"/>
      <w:bookmarkEnd w:id="61"/>
      <w:bookmarkEnd w:id="62"/>
      <w:r>
        <w:t xml:space="preserve">Chaque </w:t>
      </w:r>
      <w:r w:rsidR="005250FD">
        <w:t>B</w:t>
      </w:r>
      <w:r>
        <w:t xml:space="preserve">on de </w:t>
      </w:r>
      <w:r w:rsidR="005250FD">
        <w:t>C</w:t>
      </w:r>
      <w:r>
        <w:t>ommande précise :</w:t>
      </w:r>
    </w:p>
    <w:p w14:paraId="24B983B8" w14:textId="2C1FBF4E" w:rsidR="001D1311" w:rsidRDefault="001D1311" w:rsidP="005E4900">
      <w:pPr>
        <w:pStyle w:val="Redaliapuces"/>
        <w:numPr>
          <w:ilvl w:val="0"/>
          <w:numId w:val="19"/>
        </w:numPr>
      </w:pPr>
      <w:r>
        <w:t xml:space="preserve">Le contenu et les quantités des </w:t>
      </w:r>
      <w:r w:rsidR="005250FD">
        <w:t>P</w:t>
      </w:r>
      <w:r>
        <w:t>restations à réaliser</w:t>
      </w:r>
    </w:p>
    <w:p w14:paraId="7BFEF6F1" w14:textId="2D752881" w:rsidR="001D1311" w:rsidRDefault="001D1311" w:rsidP="005E4900">
      <w:pPr>
        <w:pStyle w:val="Redaliapuces"/>
        <w:numPr>
          <w:ilvl w:val="0"/>
          <w:numId w:val="19"/>
        </w:numPr>
      </w:pPr>
      <w:r>
        <w:t xml:space="preserve">Le montant du </w:t>
      </w:r>
      <w:r w:rsidR="005250FD">
        <w:t>B</w:t>
      </w:r>
      <w:r>
        <w:t xml:space="preserve">on de </w:t>
      </w:r>
      <w:r w:rsidR="005250FD">
        <w:t>C</w:t>
      </w:r>
      <w:r>
        <w:t>ommande</w:t>
      </w:r>
    </w:p>
    <w:p w14:paraId="7F54783A" w14:textId="41A7464A" w:rsidR="001D1311" w:rsidRDefault="001D1311" w:rsidP="005E4900">
      <w:pPr>
        <w:pStyle w:val="Redaliapuces"/>
        <w:numPr>
          <w:ilvl w:val="0"/>
          <w:numId w:val="19"/>
        </w:numPr>
      </w:pPr>
      <w:r>
        <w:t xml:space="preserve">La référence de l'accord-cadre et du </w:t>
      </w:r>
      <w:r w:rsidR="005250FD">
        <w:t>B</w:t>
      </w:r>
      <w:r>
        <w:t xml:space="preserve">on de </w:t>
      </w:r>
      <w:r w:rsidR="005250FD">
        <w:t>C</w:t>
      </w:r>
      <w:r>
        <w:t>ommande</w:t>
      </w:r>
    </w:p>
    <w:p w14:paraId="669552DD" w14:textId="77777777" w:rsidR="001D1311" w:rsidRDefault="001D1311" w:rsidP="005E4900">
      <w:pPr>
        <w:pStyle w:val="Redaliapuces"/>
        <w:numPr>
          <w:ilvl w:val="0"/>
          <w:numId w:val="19"/>
        </w:numPr>
      </w:pPr>
      <w:r>
        <w:t>S’il y a lieu :</w:t>
      </w:r>
    </w:p>
    <w:p w14:paraId="0998C3A0" w14:textId="494068EA" w:rsidR="001D1311" w:rsidRDefault="001D1311" w:rsidP="005E4900">
      <w:pPr>
        <w:pStyle w:val="Redaliapuces"/>
        <w:numPr>
          <w:ilvl w:val="1"/>
          <w:numId w:val="19"/>
        </w:numPr>
        <w:tabs>
          <w:tab w:val="clear" w:pos="8732"/>
        </w:tabs>
      </w:pPr>
      <w:r>
        <w:t xml:space="preserve">Les prix unitaires/forfaitaires des </w:t>
      </w:r>
      <w:r w:rsidR="005250FD">
        <w:t>P</w:t>
      </w:r>
      <w:r>
        <w:t>restations à réaliser</w:t>
      </w:r>
    </w:p>
    <w:p w14:paraId="449594B6" w14:textId="77777777" w:rsidR="001D1311" w:rsidRDefault="001D1311" w:rsidP="005E4900">
      <w:pPr>
        <w:pStyle w:val="Redaliapuces"/>
        <w:numPr>
          <w:ilvl w:val="1"/>
          <w:numId w:val="19"/>
        </w:numPr>
        <w:tabs>
          <w:tab w:val="clear" w:pos="8732"/>
        </w:tabs>
      </w:pPr>
      <w:r>
        <w:t>Les conditions particulières d’exécution</w:t>
      </w:r>
    </w:p>
    <w:p w14:paraId="3976DDD0" w14:textId="77777777" w:rsidR="001D1311" w:rsidRPr="00F66EA5" w:rsidRDefault="001D1311" w:rsidP="005E4900">
      <w:pPr>
        <w:pStyle w:val="Redaliapuces"/>
        <w:numPr>
          <w:ilvl w:val="1"/>
          <w:numId w:val="19"/>
        </w:numPr>
        <w:tabs>
          <w:tab w:val="clear" w:pos="8732"/>
        </w:tabs>
      </w:pPr>
      <w:r w:rsidRPr="00F66EA5">
        <w:t>Les conditions particulières de livraison et d’admission</w:t>
      </w:r>
    </w:p>
    <w:p w14:paraId="20284A48" w14:textId="77777777" w:rsidR="001D1311" w:rsidRPr="00F66EA5" w:rsidRDefault="001D1311" w:rsidP="005E4900">
      <w:pPr>
        <w:pStyle w:val="Redaliapuces"/>
        <w:numPr>
          <w:ilvl w:val="1"/>
          <w:numId w:val="19"/>
        </w:numPr>
        <w:tabs>
          <w:tab w:val="clear" w:pos="8732"/>
        </w:tabs>
      </w:pPr>
      <w:r w:rsidRPr="00F66EA5">
        <w:t>Le détail du dispositif et des charges associées</w:t>
      </w:r>
    </w:p>
    <w:p w14:paraId="44B67E34" w14:textId="77777777" w:rsidR="001D1311" w:rsidRPr="00F66EA5" w:rsidRDefault="001D1311" w:rsidP="005E4900">
      <w:pPr>
        <w:pStyle w:val="Redaliapuces"/>
        <w:numPr>
          <w:ilvl w:val="1"/>
          <w:numId w:val="19"/>
        </w:numPr>
        <w:tabs>
          <w:tab w:val="clear" w:pos="8732"/>
        </w:tabs>
      </w:pPr>
      <w:r w:rsidRPr="00F66EA5">
        <w:t>Les jalons de facturation</w:t>
      </w:r>
    </w:p>
    <w:p w14:paraId="281466C3" w14:textId="77777777" w:rsidR="001D1311" w:rsidRPr="00F66EA5" w:rsidRDefault="001D1311" w:rsidP="005E4900">
      <w:pPr>
        <w:pStyle w:val="Redaliapuces"/>
        <w:numPr>
          <w:ilvl w:val="1"/>
          <w:numId w:val="19"/>
        </w:numPr>
        <w:tabs>
          <w:tab w:val="clear" w:pos="8732"/>
        </w:tabs>
      </w:pPr>
      <w:r w:rsidRPr="00F66EA5">
        <w:t>Les délais de livraison</w:t>
      </w:r>
    </w:p>
    <w:p w14:paraId="31B70076" w14:textId="77777777" w:rsidR="001D1311" w:rsidRPr="00F66EA5" w:rsidRDefault="001D1311" w:rsidP="005E4900">
      <w:pPr>
        <w:pStyle w:val="Redaliapuces"/>
        <w:numPr>
          <w:ilvl w:val="1"/>
          <w:numId w:val="19"/>
        </w:numPr>
        <w:tabs>
          <w:tab w:val="clear" w:pos="8732"/>
        </w:tabs>
      </w:pPr>
      <w:r w:rsidRPr="00F66EA5">
        <w:t>Le lieu de livraison</w:t>
      </w:r>
    </w:p>
    <w:p w14:paraId="54997C7E" w14:textId="77777777" w:rsidR="001D1311" w:rsidRDefault="001D1311" w:rsidP="005E4900">
      <w:pPr>
        <w:pStyle w:val="Redaliapuces"/>
        <w:numPr>
          <w:ilvl w:val="1"/>
          <w:numId w:val="19"/>
        </w:numPr>
        <w:tabs>
          <w:tab w:val="clear" w:pos="8732"/>
        </w:tabs>
      </w:pPr>
      <w:r>
        <w:t>Les documents à fournir à la livraison</w:t>
      </w:r>
    </w:p>
    <w:p w14:paraId="21CBD21D" w14:textId="77777777" w:rsidR="005250FD" w:rsidRDefault="005250FD" w:rsidP="001D1311">
      <w:pPr>
        <w:pStyle w:val="RedaliaNormal"/>
      </w:pPr>
    </w:p>
    <w:p w14:paraId="1F49CE82" w14:textId="55895791" w:rsidR="001D1311" w:rsidRDefault="001D1311" w:rsidP="001D1311">
      <w:pPr>
        <w:pStyle w:val="RedaliaNormal"/>
      </w:pPr>
      <w:r>
        <w:lastRenderedPageBreak/>
        <w:t xml:space="preserve">Chaque </w:t>
      </w:r>
      <w:r w:rsidR="005250FD">
        <w:t>B</w:t>
      </w:r>
      <w:r>
        <w:t xml:space="preserve">on de </w:t>
      </w:r>
      <w:r w:rsidR="005250FD">
        <w:t>C</w:t>
      </w:r>
      <w:r>
        <w:t xml:space="preserve">ommande </w:t>
      </w:r>
      <w:r w:rsidR="005653A8">
        <w:t xml:space="preserve">est </w:t>
      </w:r>
      <w:r>
        <w:t>notifié au</w:t>
      </w:r>
      <w:r w:rsidR="005250FD">
        <w:t xml:space="preserve"> </w:t>
      </w:r>
      <w:r w:rsidR="005D36CE">
        <w:t>Titulaire</w:t>
      </w:r>
      <w:r>
        <w:t xml:space="preserve"> dans les conditions définies à l’article 3.7 du CCAG-TIC.</w:t>
      </w:r>
    </w:p>
    <w:p w14:paraId="1DAE29FB" w14:textId="77777777" w:rsidR="005250FD" w:rsidRDefault="005250FD" w:rsidP="001D1311">
      <w:pPr>
        <w:pStyle w:val="RedaliaNormal"/>
      </w:pPr>
    </w:p>
    <w:p w14:paraId="6D8417CE" w14:textId="2A2E88AA" w:rsidR="001D1311" w:rsidRDefault="001D1311" w:rsidP="001D1311">
      <w:pPr>
        <w:pStyle w:val="RedaliaNormal"/>
      </w:pPr>
      <w:r>
        <w:t xml:space="preserve">Les commandes successives </w:t>
      </w:r>
      <w:r w:rsidR="0049242C">
        <w:t xml:space="preserve">sont </w:t>
      </w:r>
      <w:r>
        <w:t xml:space="preserve">adressées sous forme de </w:t>
      </w:r>
      <w:r w:rsidR="005250FD">
        <w:t>B</w:t>
      </w:r>
      <w:r>
        <w:t xml:space="preserve">ons de </w:t>
      </w:r>
      <w:r w:rsidR="005250FD">
        <w:t>C</w:t>
      </w:r>
      <w:r>
        <w:t xml:space="preserve">ommande passées dans les conditions suivantes : </w:t>
      </w:r>
      <w:r w:rsidRPr="00DC31AC">
        <w:t>courrier électronique.</w:t>
      </w:r>
    </w:p>
    <w:p w14:paraId="4C29CB16" w14:textId="77777777" w:rsidR="005250FD" w:rsidRPr="00DC31AC" w:rsidRDefault="005250FD" w:rsidP="001D1311">
      <w:pPr>
        <w:pStyle w:val="RedaliaNormal"/>
      </w:pPr>
    </w:p>
    <w:p w14:paraId="7F923E15" w14:textId="0D290FDC" w:rsidR="001D1311" w:rsidRDefault="001D1311" w:rsidP="001D1311">
      <w:pPr>
        <w:pStyle w:val="RedaliaNormal"/>
      </w:pPr>
      <w:r w:rsidRPr="00DC31AC">
        <w:t xml:space="preserve">Les </w:t>
      </w:r>
      <w:r w:rsidR="005250FD">
        <w:t>B</w:t>
      </w:r>
      <w:r w:rsidRPr="00DC31AC">
        <w:t xml:space="preserve">ons de </w:t>
      </w:r>
      <w:r w:rsidR="005250FD">
        <w:t>C</w:t>
      </w:r>
      <w:r w:rsidRPr="00DC31AC">
        <w:t xml:space="preserve">ommande </w:t>
      </w:r>
      <w:r w:rsidR="0049242C">
        <w:t>peuvent</w:t>
      </w:r>
      <w:r w:rsidR="0049242C" w:rsidRPr="00DC31AC">
        <w:t xml:space="preserve"> </w:t>
      </w:r>
      <w:r w:rsidRPr="00DC31AC">
        <w:t xml:space="preserve">être adressés durant toute la validité de l'accord-cadre par courriel. </w:t>
      </w:r>
    </w:p>
    <w:p w14:paraId="33BA254F" w14:textId="77777777" w:rsidR="005250FD" w:rsidRDefault="005250FD" w:rsidP="001D1311">
      <w:pPr>
        <w:pStyle w:val="RedaliaNormal"/>
      </w:pPr>
    </w:p>
    <w:p w14:paraId="00E8A549" w14:textId="10F12CE5" w:rsidR="00C867C0" w:rsidRDefault="001D1311" w:rsidP="00C867C0">
      <w:pPr>
        <w:pStyle w:val="RedaliaNormal"/>
      </w:pPr>
      <w:r w:rsidRPr="00FB1F61">
        <w:t xml:space="preserve">Le </w:t>
      </w:r>
      <w:r w:rsidR="005D36CE">
        <w:t>Titulaire</w:t>
      </w:r>
      <w:r w:rsidRPr="00FB1F61">
        <w:t xml:space="preserve"> dispose d’un délai de dix</w:t>
      </w:r>
      <w:r w:rsidR="005653A8">
        <w:t xml:space="preserve"> (10)</w:t>
      </w:r>
      <w:r w:rsidRPr="00FB1F61">
        <w:t xml:space="preserve"> jours ouvrés maximum, à compter de la réception du </w:t>
      </w:r>
      <w:r w:rsidR="005250FD">
        <w:t>B</w:t>
      </w:r>
      <w:r w:rsidRPr="00FB1F61">
        <w:t xml:space="preserve">on de </w:t>
      </w:r>
      <w:r w:rsidR="005250FD">
        <w:t>C</w:t>
      </w:r>
      <w:r w:rsidRPr="00FB1F61">
        <w:t>ommande pour formuler ses réserves</w:t>
      </w:r>
      <w:r w:rsidR="005250FD">
        <w:t xml:space="preserve"> par écrit</w:t>
      </w:r>
      <w:r w:rsidRPr="00FB1F61">
        <w:t xml:space="preserve">. Passé ce délai, le </w:t>
      </w:r>
      <w:r w:rsidR="005250FD">
        <w:t>B</w:t>
      </w:r>
      <w:r w:rsidRPr="00FB1F61">
        <w:t xml:space="preserve">on de </w:t>
      </w:r>
      <w:r w:rsidR="005250FD">
        <w:t>C</w:t>
      </w:r>
      <w:r w:rsidRPr="00FB1F61">
        <w:t>ommande est réputé accepté.</w:t>
      </w:r>
    </w:p>
    <w:p w14:paraId="721FC72E" w14:textId="77777777" w:rsidR="00824A63" w:rsidRDefault="00824A63" w:rsidP="00C867C0">
      <w:pPr>
        <w:pStyle w:val="RedaliaNormal"/>
      </w:pPr>
    </w:p>
    <w:p w14:paraId="00006283" w14:textId="2EB19025" w:rsidR="001D1311" w:rsidRDefault="001D1311" w:rsidP="00AE748D">
      <w:pPr>
        <w:pStyle w:val="Style0"/>
      </w:pPr>
      <w:bookmarkStart w:id="63" w:name="_Toc528740915"/>
      <w:bookmarkStart w:id="64" w:name="_Toc68686443"/>
      <w:bookmarkStart w:id="65" w:name="_Toc92288123"/>
      <w:bookmarkStart w:id="66" w:name="_Toc226623808"/>
      <w:bookmarkEnd w:id="63"/>
      <w:bookmarkEnd w:id="64"/>
      <w:r>
        <w:t xml:space="preserve">Pièces constitutives </w:t>
      </w:r>
      <w:bookmarkEnd w:id="65"/>
      <w:r>
        <w:t>de l’accord-cadre</w:t>
      </w:r>
      <w:bookmarkEnd w:id="66"/>
    </w:p>
    <w:p w14:paraId="29CFDEE2" w14:textId="47ABB056" w:rsidR="001D1311" w:rsidRDefault="001D1311" w:rsidP="001D1311">
      <w:pPr>
        <w:pStyle w:val="RedaliaNormal"/>
      </w:pPr>
      <w:r>
        <w:t>Par dérogation à l’article 4.1 du CCAG-TIC, les pièces contractuelles prévalent dans l’ordre ci-après :</w:t>
      </w:r>
    </w:p>
    <w:p w14:paraId="69B8B551" w14:textId="65EBDFEA" w:rsidR="00766474" w:rsidRDefault="00766474" w:rsidP="00D900FD">
      <w:pPr>
        <w:pStyle w:val="Style2"/>
      </w:pPr>
      <w:bookmarkStart w:id="67" w:name="_Toc226623809"/>
      <w:r>
        <w:t>Pièces constitutives de l’accord-cadre</w:t>
      </w:r>
      <w:bookmarkEnd w:id="67"/>
    </w:p>
    <w:p w14:paraId="70B026FB" w14:textId="567B6328" w:rsidR="00766474" w:rsidRDefault="00766474" w:rsidP="00766474">
      <w:pPr>
        <w:pStyle w:val="Parapgrahe"/>
      </w:pPr>
      <w:r>
        <w:t xml:space="preserve">Les pièces contractuelles de l’accord-cadre sont les suivantes, </w:t>
      </w:r>
      <w:r w:rsidR="008B4034">
        <w:t xml:space="preserve">et prévalent </w:t>
      </w:r>
      <w:r>
        <w:t>par ordre de priorité</w:t>
      </w:r>
      <w:r w:rsidR="008B4034">
        <w:t xml:space="preserve"> ci-après</w:t>
      </w:r>
      <w:r>
        <w:t> :</w:t>
      </w:r>
    </w:p>
    <w:p w14:paraId="54DC83A0" w14:textId="28AA3C04" w:rsidR="001D1311" w:rsidRPr="00A71A26" w:rsidRDefault="008B4034" w:rsidP="001D1311">
      <w:pPr>
        <w:pStyle w:val="Paragraphedeliste"/>
        <w:numPr>
          <w:ilvl w:val="0"/>
          <w:numId w:val="6"/>
        </w:numPr>
        <w:ind w:left="720" w:hanging="360"/>
        <w:jc w:val="both"/>
        <w:rPr>
          <w:rFonts w:ascii="Calibri" w:eastAsia="Times New Roman" w:hAnsi="Calibri" w:cs="Calibri"/>
          <w:szCs w:val="22"/>
          <w:lang w:eastAsia="en-US"/>
        </w:rPr>
      </w:pPr>
      <w:r>
        <w:t>Le présent Contrat</w:t>
      </w:r>
      <w:r w:rsidR="001D1311">
        <w:t xml:space="preserve"> et ses éventuelles annexes, dont l’exemplaire original conservé dans les </w:t>
      </w:r>
      <w:r w:rsidR="001D1311" w:rsidRPr="00A71A26">
        <w:t>archives d</w:t>
      </w:r>
      <w:r w:rsidR="00E41107" w:rsidRPr="00A71A26">
        <w:t>u</w:t>
      </w:r>
      <w:r w:rsidR="00607A31" w:rsidRPr="00A71A26">
        <w:t xml:space="preserve"> </w:t>
      </w:r>
      <w:r w:rsidR="00E41107" w:rsidRPr="00A71A26">
        <w:t>P</w:t>
      </w:r>
      <w:r w:rsidR="001D1311" w:rsidRPr="00A71A26">
        <w:t xml:space="preserve">ouvoir </w:t>
      </w:r>
      <w:r w:rsidR="00E41107" w:rsidRPr="00A71A26">
        <w:t>A</w:t>
      </w:r>
      <w:r w:rsidR="001D1311" w:rsidRPr="00A71A26">
        <w:t xml:space="preserve">djudicateur fait </w:t>
      </w:r>
      <w:proofErr w:type="gramStart"/>
      <w:r w:rsidR="001D1311" w:rsidRPr="00A71A26">
        <w:t>seul foi</w:t>
      </w:r>
      <w:proofErr w:type="gramEnd"/>
      <w:r w:rsidR="001D1311" w:rsidRPr="00A71A26">
        <w:t>, à l’exception des annexes qui seraient expressément identifiées comme n’ayant pas valeur contractuelle, dans leur version résultant des dernières modifications éventuelles.</w:t>
      </w:r>
    </w:p>
    <w:p w14:paraId="5AECD8C0" w14:textId="7E396642" w:rsidR="00276B18" w:rsidRPr="00A71A26" w:rsidRDefault="00276B18" w:rsidP="00276B18">
      <w:pPr>
        <w:pStyle w:val="RdaliaRetraitniveau1"/>
        <w:numPr>
          <w:ilvl w:val="0"/>
          <w:numId w:val="6"/>
        </w:numPr>
        <w:ind w:left="720" w:hanging="360"/>
      </w:pPr>
      <w:r w:rsidRPr="00A71A26">
        <w:t xml:space="preserve">Le Cahier des Clauses Techniques Particulières (CCTP) et ses annexes, dont le </w:t>
      </w:r>
      <w:r w:rsidRPr="00A71A26">
        <w:rPr>
          <w:rFonts w:eastAsia="Calibri" w:cs="Times New Roman"/>
        </w:rPr>
        <w:t>CDC fonctionnel et technique</w:t>
      </w:r>
      <w:r w:rsidRPr="00A71A26">
        <w:t xml:space="preserve"> en Annexe du CCTP, dont l’exemplaire original conservé dans les archives du Pouvoir Adjudicateur fait </w:t>
      </w:r>
      <w:proofErr w:type="gramStart"/>
      <w:r w:rsidRPr="00A71A26">
        <w:t>seul foi</w:t>
      </w:r>
      <w:proofErr w:type="gramEnd"/>
      <w:r w:rsidRPr="00A71A26">
        <w:t xml:space="preserve">. </w:t>
      </w:r>
    </w:p>
    <w:p w14:paraId="315B67FE" w14:textId="77777777" w:rsidR="00276B18" w:rsidRPr="00A71A26" w:rsidRDefault="00276B18" w:rsidP="00E105BF">
      <w:pPr>
        <w:pStyle w:val="RdaliaRetraitniveau1"/>
        <w:numPr>
          <w:ilvl w:val="0"/>
          <w:numId w:val="0"/>
        </w:numPr>
        <w:ind w:left="1440"/>
      </w:pPr>
    </w:p>
    <w:p w14:paraId="5DC3026D" w14:textId="79D42719" w:rsidR="00276B18" w:rsidRPr="00A71A26" w:rsidRDefault="00276B18" w:rsidP="00276B18">
      <w:pPr>
        <w:pStyle w:val="RdaliaRetraitniveau1"/>
        <w:numPr>
          <w:ilvl w:val="0"/>
          <w:numId w:val="6"/>
        </w:numPr>
        <w:ind w:left="720" w:hanging="360"/>
      </w:pPr>
      <w:r w:rsidRPr="00A71A26">
        <w:t>L’annexe financière composée de la décomposition du prix global et forfaitaire (DPGF) et de la partie unitaire (BPU).</w:t>
      </w:r>
    </w:p>
    <w:p w14:paraId="2D51B204" w14:textId="77777777" w:rsidR="00276B18" w:rsidRPr="00016A10" w:rsidRDefault="00276B18" w:rsidP="00276B18">
      <w:pPr>
        <w:pStyle w:val="RedaliaRetraitavecpuce"/>
        <w:numPr>
          <w:ilvl w:val="0"/>
          <w:numId w:val="0"/>
        </w:numPr>
        <w:ind w:left="720" w:hanging="360"/>
      </w:pPr>
    </w:p>
    <w:p w14:paraId="5D8BF542" w14:textId="6CA58393" w:rsidR="001D1311" w:rsidRDefault="001D1311" w:rsidP="001D1311">
      <w:pPr>
        <w:pStyle w:val="RedaliaRetraitavecpuce"/>
        <w:numPr>
          <w:ilvl w:val="0"/>
          <w:numId w:val="6"/>
        </w:numPr>
        <w:ind w:left="720" w:hanging="360"/>
      </w:pPr>
      <w:r>
        <w:t xml:space="preserve">Le Cahier des Clauses Administratives Générales des </w:t>
      </w:r>
      <w:r w:rsidR="005D36CE">
        <w:t>Contrat</w:t>
      </w:r>
      <w:r>
        <w:t>s publics de techniques de l’information et de la communication (CCAG-TIC) approuvé par l’arrêté du 30 mars 2021 (publié au JORF n°0078 du 1</w:t>
      </w:r>
      <w:r>
        <w:rPr>
          <w:vertAlign w:val="superscript"/>
        </w:rPr>
        <w:t>er</w:t>
      </w:r>
      <w:r>
        <w:t xml:space="preserve"> avril 2021).</w:t>
      </w:r>
    </w:p>
    <w:p w14:paraId="45147DEF" w14:textId="7177017F" w:rsidR="00E105BF" w:rsidRDefault="00E105BF" w:rsidP="00E105BF">
      <w:pPr>
        <w:pStyle w:val="RedaliaRetraitavecpuce"/>
        <w:numPr>
          <w:ilvl w:val="0"/>
          <w:numId w:val="0"/>
        </w:numPr>
      </w:pPr>
    </w:p>
    <w:p w14:paraId="3FF7AE35" w14:textId="42019B84" w:rsidR="001D1311" w:rsidRPr="00A71A26" w:rsidRDefault="001D1311" w:rsidP="001D1311">
      <w:pPr>
        <w:pStyle w:val="RedaliaRetraitavecpuce"/>
        <w:numPr>
          <w:ilvl w:val="0"/>
          <w:numId w:val="6"/>
        </w:numPr>
        <w:ind w:left="720" w:hanging="360"/>
      </w:pPr>
      <w:r w:rsidRPr="00A71A26">
        <w:t xml:space="preserve">L’offre technique du </w:t>
      </w:r>
      <w:r w:rsidR="005D36CE" w:rsidRPr="00A71A26">
        <w:t>Titulaire</w:t>
      </w:r>
      <w:r w:rsidR="00D900FD" w:rsidRPr="00A71A26">
        <w:t>, incluant le cadre de réponse technique</w:t>
      </w:r>
    </w:p>
    <w:p w14:paraId="6B22EAD2" w14:textId="12CCB756" w:rsidR="00E105BF" w:rsidRPr="00F213C0" w:rsidRDefault="00E105BF" w:rsidP="00E105BF">
      <w:pPr>
        <w:pStyle w:val="RedaliaRetraitavecpuce"/>
        <w:numPr>
          <w:ilvl w:val="0"/>
          <w:numId w:val="0"/>
        </w:numPr>
        <w:rPr>
          <w:highlight w:val="green"/>
        </w:rPr>
      </w:pPr>
    </w:p>
    <w:p w14:paraId="7AE735A8" w14:textId="24B5916B" w:rsidR="001D1311" w:rsidRDefault="001D1311" w:rsidP="001D1311">
      <w:pPr>
        <w:pStyle w:val="RedaliaRetraitavecpuce"/>
        <w:numPr>
          <w:ilvl w:val="0"/>
          <w:numId w:val="6"/>
        </w:numPr>
        <w:ind w:left="720" w:hanging="360"/>
      </w:pPr>
      <w:r>
        <w:t xml:space="preserve">Les actes spéciaux de sous-traitance et leurs éventuels actes modificatifs, postérieurs à la notification du </w:t>
      </w:r>
      <w:r w:rsidR="005D36CE">
        <w:t>Contrat</w:t>
      </w:r>
      <w:r>
        <w:t>.</w:t>
      </w:r>
    </w:p>
    <w:p w14:paraId="13025C2E" w14:textId="77777777" w:rsidR="001D1311" w:rsidRDefault="001D1311" w:rsidP="001D1311">
      <w:pPr>
        <w:pStyle w:val="RedaliaNormal"/>
        <w:ind w:left="360"/>
      </w:pPr>
    </w:p>
    <w:p w14:paraId="31173151" w14:textId="4DE0A84C" w:rsidR="00AE748D" w:rsidRDefault="00915FA9">
      <w:pPr>
        <w:pStyle w:val="RedaliaNormal"/>
      </w:pPr>
      <w:r>
        <w:t xml:space="preserve">Le </w:t>
      </w:r>
      <w:proofErr w:type="gramStart"/>
      <w:r>
        <w:t xml:space="preserve">Contrat </w:t>
      </w:r>
      <w:r w:rsidR="001D1311">
        <w:t xml:space="preserve"> et</w:t>
      </w:r>
      <w:proofErr w:type="gramEnd"/>
      <w:r w:rsidR="001D1311">
        <w:t xml:space="preserve"> le CCTP prévalent sur leurs annexes en cas de contradiction avec celles-ci et chaque annexe prévaut sur les autres en fonction de leur rang dans la liste des annexes propres à chaque document.</w:t>
      </w:r>
      <w:bookmarkStart w:id="68" w:name="_Toc68774539"/>
      <w:bookmarkStart w:id="69" w:name="_Toc68774541"/>
      <w:bookmarkStart w:id="70" w:name="_Toc2394442"/>
      <w:bookmarkStart w:id="71" w:name="_Toc68774543"/>
      <w:bookmarkEnd w:id="68"/>
      <w:bookmarkEnd w:id="69"/>
      <w:bookmarkEnd w:id="70"/>
      <w:bookmarkEnd w:id="71"/>
    </w:p>
    <w:p w14:paraId="1D34A4CB" w14:textId="07A2C3A3" w:rsidR="007104D0" w:rsidRDefault="007104D0" w:rsidP="00766474">
      <w:pPr>
        <w:pStyle w:val="Parapgrahe"/>
      </w:pPr>
    </w:p>
    <w:p w14:paraId="34B989D0" w14:textId="77777777" w:rsidR="007104D0" w:rsidRDefault="007104D0" w:rsidP="00766474">
      <w:pPr>
        <w:pStyle w:val="Parapgrahe"/>
      </w:pPr>
    </w:p>
    <w:p w14:paraId="719E62D1" w14:textId="77777777" w:rsidR="000F6DBA" w:rsidRDefault="000F6DBA" w:rsidP="00766474">
      <w:pPr>
        <w:pStyle w:val="Parapgrahe"/>
      </w:pPr>
    </w:p>
    <w:p w14:paraId="0184B5C8" w14:textId="77777777" w:rsidR="000F6DBA" w:rsidRDefault="000F6DBA" w:rsidP="00766474">
      <w:pPr>
        <w:pStyle w:val="Parapgrahe"/>
      </w:pPr>
    </w:p>
    <w:p w14:paraId="7324575E" w14:textId="77777777" w:rsidR="000F6DBA" w:rsidRDefault="000F6DBA" w:rsidP="00766474">
      <w:pPr>
        <w:pStyle w:val="Parapgrahe"/>
      </w:pPr>
    </w:p>
    <w:p w14:paraId="3931429C" w14:textId="77777777" w:rsidR="000F6DBA" w:rsidRPr="00D062B3" w:rsidRDefault="000F6DBA" w:rsidP="00766474">
      <w:pPr>
        <w:pStyle w:val="Parapgrahe"/>
      </w:pPr>
    </w:p>
    <w:p w14:paraId="5901D88D" w14:textId="77777777" w:rsidR="00AE748D" w:rsidRPr="00DC3FDF" w:rsidRDefault="00AE748D" w:rsidP="00AE748D">
      <w:pPr>
        <w:pStyle w:val="Style0"/>
      </w:pPr>
      <w:bookmarkStart w:id="72" w:name="_Toc528740918"/>
      <w:bookmarkStart w:id="73" w:name="_Toc68686445"/>
      <w:bookmarkStart w:id="74" w:name="_Toc92288124"/>
      <w:bookmarkStart w:id="75" w:name="_Toc226623810"/>
      <w:r w:rsidRPr="00DC3FDF">
        <w:t>Prix</w:t>
      </w:r>
      <w:bookmarkEnd w:id="72"/>
      <w:bookmarkEnd w:id="73"/>
      <w:bookmarkEnd w:id="74"/>
      <w:bookmarkEnd w:id="75"/>
    </w:p>
    <w:p w14:paraId="7040D7AE" w14:textId="59BF022A" w:rsidR="002903F1" w:rsidRDefault="002903F1" w:rsidP="002903F1">
      <w:pPr>
        <w:pStyle w:val="Style2"/>
      </w:pPr>
      <w:bookmarkStart w:id="76" w:name="_Toc226623811"/>
      <w:r>
        <w:t>Montant</w:t>
      </w:r>
      <w:r w:rsidR="00CB1EF3">
        <w:t>s</w:t>
      </w:r>
      <w:r>
        <w:t xml:space="preserve"> maximum </w:t>
      </w:r>
      <w:r w:rsidR="00CB1EF3">
        <w:t xml:space="preserve">et estimatif </w:t>
      </w:r>
      <w:r>
        <w:t>de l’accord-cadre</w:t>
      </w:r>
      <w:bookmarkEnd w:id="76"/>
    </w:p>
    <w:p w14:paraId="3167BBBD" w14:textId="77777777" w:rsidR="00E22561" w:rsidRPr="00E22561" w:rsidRDefault="00E22561" w:rsidP="00E22561">
      <w:pPr>
        <w:pStyle w:val="RedaliaNormal"/>
        <w:rPr>
          <w:b/>
        </w:rPr>
      </w:pPr>
      <w:r w:rsidRPr="00E22561">
        <w:rPr>
          <w:b/>
        </w:rPr>
        <w:t>Accord-cadre avec un maximum fixé en valeur.</w:t>
      </w:r>
    </w:p>
    <w:p w14:paraId="739A0445" w14:textId="77777777" w:rsidR="00E22561" w:rsidRPr="00E22561" w:rsidRDefault="00E22561" w:rsidP="00E22561">
      <w:pPr>
        <w:pStyle w:val="RedaliaNormal"/>
        <w:rPr>
          <w:b/>
        </w:rPr>
      </w:pPr>
    </w:p>
    <w:p w14:paraId="5B5D6A44" w14:textId="44B500FE" w:rsidR="00E22561" w:rsidRPr="00E22561" w:rsidRDefault="00E22561" w:rsidP="00E22561">
      <w:pPr>
        <w:pStyle w:val="RedaliaNormal"/>
        <w:rPr>
          <w:b/>
        </w:rPr>
      </w:pPr>
      <w:r>
        <w:rPr>
          <w:b/>
        </w:rPr>
        <w:t>Le</w:t>
      </w:r>
      <w:r w:rsidRPr="00E22561">
        <w:rPr>
          <w:b/>
        </w:rPr>
        <w:t xml:space="preserve"> montant maximum de l’accord-cadre en valeur est de :</w:t>
      </w:r>
    </w:p>
    <w:p w14:paraId="29C2A652" w14:textId="6BE33F5F" w:rsidR="00E22561" w:rsidRPr="00E22561" w:rsidRDefault="00E22561" w:rsidP="00F763DE">
      <w:pPr>
        <w:pStyle w:val="RedaliaNormal"/>
        <w:numPr>
          <w:ilvl w:val="0"/>
          <w:numId w:val="49"/>
        </w:numPr>
        <w:rPr>
          <w:b/>
        </w:rPr>
      </w:pPr>
      <w:r>
        <w:rPr>
          <w:b/>
        </w:rPr>
        <w:t xml:space="preserve">Montant HT : </w:t>
      </w:r>
      <w:r w:rsidR="00873D60">
        <w:rPr>
          <w:b/>
        </w:rPr>
        <w:t>2 800 000,00</w:t>
      </w:r>
      <w:r>
        <w:rPr>
          <w:b/>
        </w:rPr>
        <w:t>€</w:t>
      </w:r>
    </w:p>
    <w:p w14:paraId="2B7355AE" w14:textId="2EA26EB3" w:rsidR="00E22561" w:rsidRPr="00E22561" w:rsidRDefault="00E22561" w:rsidP="00F763DE">
      <w:pPr>
        <w:pStyle w:val="RedaliaNormal"/>
        <w:numPr>
          <w:ilvl w:val="0"/>
          <w:numId w:val="49"/>
        </w:numPr>
        <w:rPr>
          <w:b/>
        </w:rPr>
      </w:pPr>
      <w:r w:rsidRPr="00E22561">
        <w:rPr>
          <w:b/>
        </w:rPr>
        <w:t xml:space="preserve">Montant TTC : </w:t>
      </w:r>
      <w:r w:rsidR="00873D60">
        <w:rPr>
          <w:b/>
        </w:rPr>
        <w:t>3 360 000</w:t>
      </w:r>
      <w:r w:rsidRPr="00E22561">
        <w:rPr>
          <w:b/>
        </w:rPr>
        <w:t xml:space="preserve"> €</w:t>
      </w:r>
    </w:p>
    <w:p w14:paraId="02AACF67" w14:textId="4B62CEE2" w:rsidR="00E22561" w:rsidRPr="00E22561" w:rsidRDefault="00E22561" w:rsidP="00F763DE">
      <w:pPr>
        <w:pStyle w:val="RedaliaNormal"/>
        <w:numPr>
          <w:ilvl w:val="0"/>
          <w:numId w:val="49"/>
        </w:numPr>
        <w:rPr>
          <w:b/>
        </w:rPr>
      </w:pPr>
      <w:r w:rsidRPr="00E22561">
        <w:rPr>
          <w:b/>
        </w:rPr>
        <w:t>Montant TVA au taux de 20,00 %</w:t>
      </w:r>
      <w:r w:rsidR="00873D60">
        <w:rPr>
          <w:b/>
        </w:rPr>
        <w:t> : 560 000 €</w:t>
      </w:r>
    </w:p>
    <w:p w14:paraId="6DE35810" w14:textId="4FF17ECD" w:rsidR="00E22561" w:rsidRPr="00E22561" w:rsidRDefault="00E22561" w:rsidP="00F763DE">
      <w:pPr>
        <w:pStyle w:val="RedaliaNormal"/>
        <w:numPr>
          <w:ilvl w:val="0"/>
          <w:numId w:val="49"/>
        </w:numPr>
        <w:rPr>
          <w:b/>
        </w:rPr>
      </w:pPr>
      <w:r w:rsidRPr="00E22561">
        <w:rPr>
          <w:b/>
        </w:rPr>
        <w:t xml:space="preserve">Montant TTC (en lettres) :  </w:t>
      </w:r>
      <w:r w:rsidR="00873D60">
        <w:rPr>
          <w:b/>
        </w:rPr>
        <w:t xml:space="preserve">Trois millions trois </w:t>
      </w:r>
      <w:proofErr w:type="gramStart"/>
      <w:r w:rsidR="00873D60">
        <w:rPr>
          <w:b/>
        </w:rPr>
        <w:t>cent soixante mille</w:t>
      </w:r>
      <w:proofErr w:type="gramEnd"/>
      <w:r w:rsidR="00873D60">
        <w:rPr>
          <w:b/>
        </w:rPr>
        <w:t xml:space="preserve"> </w:t>
      </w:r>
      <w:r w:rsidRPr="00E22561">
        <w:rPr>
          <w:b/>
        </w:rPr>
        <w:t>€</w:t>
      </w:r>
    </w:p>
    <w:p w14:paraId="6FBD3286" w14:textId="77777777" w:rsidR="00E22561" w:rsidRPr="00E22561" w:rsidRDefault="00E22561" w:rsidP="00E22561">
      <w:pPr>
        <w:pStyle w:val="RedaliaNormal"/>
        <w:rPr>
          <w:b/>
        </w:rPr>
      </w:pPr>
    </w:p>
    <w:p w14:paraId="484833DE" w14:textId="1AD07DED" w:rsidR="00E22561" w:rsidRPr="00E22561" w:rsidRDefault="00E22561" w:rsidP="00E22561">
      <w:pPr>
        <w:pStyle w:val="RedaliaNormal"/>
        <w:rPr>
          <w:b/>
        </w:rPr>
      </w:pPr>
      <w:r w:rsidRPr="00E22561">
        <w:rPr>
          <w:b/>
        </w:rPr>
        <w:t xml:space="preserve">Le montant de l’offre comprend l’ensemble des dépenses nécessaires à l’exécution du </w:t>
      </w:r>
      <w:r w:rsidR="005D36CE">
        <w:rPr>
          <w:b/>
        </w:rPr>
        <w:t>Contrat</w:t>
      </w:r>
      <w:r w:rsidRPr="00E22561">
        <w:rPr>
          <w:b/>
        </w:rPr>
        <w:t xml:space="preserve"> dans les conditions de l’article « Contenu des prix » ci-après.</w:t>
      </w:r>
    </w:p>
    <w:p w14:paraId="14FAA8CA" w14:textId="77777777" w:rsidR="00E22561" w:rsidRPr="00E22561" w:rsidRDefault="00E22561" w:rsidP="00E22561">
      <w:pPr>
        <w:pStyle w:val="RedaliaNormal"/>
        <w:rPr>
          <w:b/>
        </w:rPr>
      </w:pPr>
    </w:p>
    <w:p w14:paraId="5A1AE923" w14:textId="4B7BAB10" w:rsidR="00FE2107" w:rsidRPr="00760DC4" w:rsidRDefault="00E22561" w:rsidP="00FE2107">
      <w:pPr>
        <w:pStyle w:val="RedaliaNormal"/>
        <w:rPr>
          <w:b/>
        </w:rPr>
      </w:pPr>
      <w:r w:rsidRPr="00E22561">
        <w:rPr>
          <w:b/>
        </w:rPr>
        <w:t xml:space="preserve">En cas de groupement, la répartition détaillée des prestations et des missions à exécuter par chacun des membres du groupement et le montant du </w:t>
      </w:r>
      <w:r w:rsidR="005D36CE">
        <w:rPr>
          <w:b/>
        </w:rPr>
        <w:t>Contrat</w:t>
      </w:r>
      <w:r w:rsidRPr="00E22561">
        <w:rPr>
          <w:b/>
        </w:rPr>
        <w:t xml:space="preserve"> revenant à chacun </w:t>
      </w:r>
      <w:proofErr w:type="spellStart"/>
      <w:r w:rsidRPr="00E22561">
        <w:rPr>
          <w:b/>
        </w:rPr>
        <w:t>sont</w:t>
      </w:r>
      <w:proofErr w:type="spellEnd"/>
      <w:r w:rsidRPr="00E22561">
        <w:rPr>
          <w:b/>
        </w:rPr>
        <w:t xml:space="preserve"> décomposés dans l'annexe ci-jointe.</w:t>
      </w:r>
    </w:p>
    <w:p w14:paraId="71A4E4F2" w14:textId="625E66F7" w:rsidR="0008234C" w:rsidRDefault="0008234C" w:rsidP="0008234C">
      <w:pPr>
        <w:pStyle w:val="RedaliaNormal"/>
        <w:rPr>
          <w:b/>
        </w:rPr>
      </w:pPr>
      <w:r w:rsidRPr="00873D60">
        <w:rPr>
          <w:b/>
        </w:rPr>
        <w:t xml:space="preserve">Le montant maximum n’est pas le montant représentatif du coût total estimatif de l’annexe financière. En effet le montant maximum du </w:t>
      </w:r>
      <w:r w:rsidR="005D36CE" w:rsidRPr="00873D60">
        <w:rPr>
          <w:b/>
        </w:rPr>
        <w:t>Contrat</w:t>
      </w:r>
      <w:r w:rsidRPr="00873D60">
        <w:rPr>
          <w:b/>
        </w:rPr>
        <w:t xml:space="preserve"> est une enveloppe couvrant potentiellement d’autres projets pour déployer la Solution sur des nouvelles fonctionnalités/modules supplémentaires.</w:t>
      </w:r>
    </w:p>
    <w:p w14:paraId="1A598848" w14:textId="77777777" w:rsidR="00AE748D" w:rsidRDefault="00AE748D" w:rsidP="002903F1">
      <w:pPr>
        <w:pStyle w:val="Style2"/>
      </w:pPr>
      <w:bookmarkStart w:id="77" w:name="_Toc68686446"/>
      <w:bookmarkStart w:id="78" w:name="_Toc528740919"/>
      <w:bookmarkStart w:id="79" w:name="_Toc92288127"/>
      <w:bookmarkStart w:id="80" w:name="_Toc226623812"/>
      <w:r>
        <w:t>Contenu des prix</w:t>
      </w:r>
      <w:bookmarkEnd w:id="77"/>
      <w:bookmarkEnd w:id="78"/>
      <w:bookmarkEnd w:id="79"/>
      <w:bookmarkEnd w:id="80"/>
    </w:p>
    <w:p w14:paraId="77CE0506" w14:textId="62B2EBB7" w:rsidR="00AE748D" w:rsidRDefault="00F00697" w:rsidP="00AE748D">
      <w:pPr>
        <w:pStyle w:val="RedaliaNormal"/>
      </w:pPr>
      <w:r>
        <w:t>Par dérogation à l’article 10.1.3 du CCAG TIC, l</w:t>
      </w:r>
      <w:r w:rsidR="00AE748D">
        <w:t xml:space="preserve">es prix du </w:t>
      </w:r>
      <w:r w:rsidR="00A85E49">
        <w:t xml:space="preserve">présent accord-cadre </w:t>
      </w:r>
      <w:r w:rsidR="00AE748D">
        <w:t xml:space="preserve">sont hors taxes et établis en considérant comme </w:t>
      </w:r>
      <w:proofErr w:type="gramStart"/>
      <w:r w:rsidR="00AE748D">
        <w:t>inclus  tous</w:t>
      </w:r>
      <w:proofErr w:type="gramEnd"/>
      <w:r w:rsidR="00AE748D">
        <w:t xml:space="preserve"> les frais, faux frais,</w:t>
      </w:r>
      <w:r>
        <w:t xml:space="preserve"> frais de déplacements,</w:t>
      </w:r>
      <w:r w:rsidR="00AE748D">
        <w:t xml:space="preserve"> charges, fournitures, matériels, frais d'assurances, de responsabilité civile et d'accidents, de documentation, d'assistance technique, de communication.</w:t>
      </w:r>
    </w:p>
    <w:p w14:paraId="22D6ECEF" w14:textId="0B11B31A" w:rsidR="00766474" w:rsidRDefault="00766474" w:rsidP="00AE748D">
      <w:pPr>
        <w:pStyle w:val="RedaliaNormal"/>
      </w:pPr>
    </w:p>
    <w:p w14:paraId="69FAC699" w14:textId="77777777" w:rsidR="00766474" w:rsidRDefault="00766474" w:rsidP="00766474">
      <w:pPr>
        <w:pStyle w:val="RedaliaNormal"/>
      </w:pPr>
      <w:r>
        <w:t>Les prix comprennent l’ensemble des dépenses nécessaires à l’exécution de l’accord-cadre : les visites, les réunions, les déplacements</w:t>
      </w:r>
      <w:r w:rsidRPr="003E6D29">
        <w:t>.</w:t>
      </w:r>
    </w:p>
    <w:p w14:paraId="54A1D351" w14:textId="77777777" w:rsidR="00766474" w:rsidRDefault="00766474" w:rsidP="00766474">
      <w:pPr>
        <w:jc w:val="both"/>
      </w:pPr>
    </w:p>
    <w:p w14:paraId="5F34AE4E" w14:textId="77777777" w:rsidR="00766474" w:rsidRPr="00106B03" w:rsidRDefault="00766474" w:rsidP="00766474">
      <w:pPr>
        <w:jc w:val="both"/>
      </w:pPr>
      <w:r w:rsidRPr="00106B03">
        <w:t xml:space="preserve">Les prix comprennent </w:t>
      </w:r>
      <w:r>
        <w:t xml:space="preserve">également </w:t>
      </w:r>
      <w:r w:rsidRPr="00106B03">
        <w:t>:</w:t>
      </w:r>
    </w:p>
    <w:p w14:paraId="030FC50D" w14:textId="77777777" w:rsidR="00766474" w:rsidRPr="00106B03" w:rsidRDefault="00766474" w:rsidP="00F763DE">
      <w:pPr>
        <w:pStyle w:val="Paragraphedeliste"/>
        <w:widowControl/>
        <w:numPr>
          <w:ilvl w:val="0"/>
          <w:numId w:val="21"/>
        </w:numPr>
        <w:suppressAutoHyphens w:val="0"/>
        <w:autoSpaceDN/>
        <w:spacing w:before="120"/>
        <w:contextualSpacing/>
        <w:jc w:val="both"/>
        <w:textAlignment w:val="auto"/>
      </w:pPr>
      <w:r w:rsidRPr="00106B03">
        <w:t>Le coût direct des collaborateurs composant l’équipe définie en charge de</w:t>
      </w:r>
      <w:r>
        <w:t>s prestations décrites au CCTP</w:t>
      </w:r>
    </w:p>
    <w:p w14:paraId="0F07279E" w14:textId="77777777" w:rsidR="00766474" w:rsidRPr="00106B03" w:rsidRDefault="00766474" w:rsidP="00F763DE">
      <w:pPr>
        <w:pStyle w:val="Paragraphedeliste"/>
        <w:widowControl/>
        <w:numPr>
          <w:ilvl w:val="0"/>
          <w:numId w:val="21"/>
        </w:numPr>
        <w:suppressAutoHyphens w:val="0"/>
        <w:autoSpaceDN/>
        <w:spacing w:before="120"/>
        <w:contextualSpacing/>
        <w:jc w:val="both"/>
        <w:textAlignment w:val="auto"/>
      </w:pPr>
      <w:r w:rsidRPr="00106B03">
        <w:t>Les coûts des outils utilisés, le mode de facturation des outils, ...</w:t>
      </w:r>
    </w:p>
    <w:p w14:paraId="20878C1B" w14:textId="38FFBB5B" w:rsidR="00766474" w:rsidRPr="00106B03" w:rsidRDefault="00766474" w:rsidP="00F763DE">
      <w:pPr>
        <w:pStyle w:val="Paragraphedeliste"/>
        <w:widowControl/>
        <w:numPr>
          <w:ilvl w:val="0"/>
          <w:numId w:val="21"/>
        </w:numPr>
        <w:suppressAutoHyphens w:val="0"/>
        <w:autoSpaceDN/>
        <w:spacing w:before="120"/>
        <w:contextualSpacing/>
        <w:jc w:val="both"/>
        <w:textAlignment w:val="auto"/>
      </w:pPr>
      <w:r w:rsidRPr="00106B03">
        <w:t xml:space="preserve">Les frais de formation des ressources en charge </w:t>
      </w:r>
      <w:r>
        <w:t xml:space="preserve">des </w:t>
      </w:r>
      <w:r w:rsidR="00241543">
        <w:t>P</w:t>
      </w:r>
      <w:r>
        <w:t>restations</w:t>
      </w:r>
    </w:p>
    <w:p w14:paraId="0B1698AA" w14:textId="45C3666E" w:rsidR="00766474" w:rsidRPr="00106B03" w:rsidRDefault="00766474" w:rsidP="00F763DE">
      <w:pPr>
        <w:pStyle w:val="Paragraphedeliste"/>
        <w:widowControl/>
        <w:numPr>
          <w:ilvl w:val="0"/>
          <w:numId w:val="21"/>
        </w:numPr>
        <w:suppressAutoHyphens w:val="0"/>
        <w:autoSpaceDN/>
        <w:spacing w:before="120"/>
        <w:contextualSpacing/>
        <w:jc w:val="both"/>
        <w:textAlignment w:val="auto"/>
      </w:pPr>
      <w:r w:rsidRPr="00106B03">
        <w:t>Les frais de déplacement des ressources affectées</w:t>
      </w:r>
      <w:r>
        <w:t xml:space="preserve"> à la réalisation des </w:t>
      </w:r>
      <w:r w:rsidR="008F61C3">
        <w:t>P</w:t>
      </w:r>
      <w:r>
        <w:t>restations</w:t>
      </w:r>
    </w:p>
    <w:p w14:paraId="74322166" w14:textId="77777777" w:rsidR="000E1208" w:rsidRDefault="000E1208" w:rsidP="00766474">
      <w:pPr>
        <w:pStyle w:val="RedaliaNormal"/>
      </w:pPr>
    </w:p>
    <w:p w14:paraId="7CEB75B7" w14:textId="093814C7" w:rsidR="00766474" w:rsidRDefault="00766474" w:rsidP="00766474">
      <w:pPr>
        <w:pStyle w:val="RedaliaNormal"/>
      </w:pPr>
      <w:r>
        <w:t xml:space="preserve">Les </w:t>
      </w:r>
      <w:r w:rsidR="000E1208">
        <w:t>P</w:t>
      </w:r>
      <w:r>
        <w:t xml:space="preserve">restations </w:t>
      </w:r>
      <w:r w:rsidR="0011799C">
        <w:t xml:space="preserve">sont </w:t>
      </w:r>
      <w:r>
        <w:t xml:space="preserve">réglées en application des quantités et prix indiqués </w:t>
      </w:r>
      <w:r w:rsidR="00F00697">
        <w:t>dans les documents financiers</w:t>
      </w:r>
      <w:r>
        <w:t>.</w:t>
      </w:r>
    </w:p>
    <w:p w14:paraId="5F703764" w14:textId="77777777" w:rsidR="000E1208" w:rsidRDefault="000E1208" w:rsidP="00766474">
      <w:pPr>
        <w:pStyle w:val="RedaliaNormal"/>
      </w:pPr>
    </w:p>
    <w:p w14:paraId="700FE404" w14:textId="0DB18CA3" w:rsidR="00766474" w:rsidRDefault="00766474" w:rsidP="00766474">
      <w:pPr>
        <w:pStyle w:val="RedaliaNormal"/>
        <w:rPr>
          <w:szCs w:val="22"/>
        </w:rPr>
      </w:pPr>
      <w:r>
        <w:rPr>
          <w:szCs w:val="22"/>
        </w:rPr>
        <w:t xml:space="preserve">Les prix </w:t>
      </w:r>
      <w:r w:rsidR="00355C76">
        <w:rPr>
          <w:szCs w:val="22"/>
        </w:rPr>
        <w:t xml:space="preserve">sont </w:t>
      </w:r>
      <w:r>
        <w:rPr>
          <w:szCs w:val="22"/>
        </w:rPr>
        <w:t xml:space="preserve">soumis à la TVA au taux en vigueur au moment de l’exécution des </w:t>
      </w:r>
      <w:r w:rsidR="000E1208">
        <w:rPr>
          <w:szCs w:val="22"/>
        </w:rPr>
        <w:t>P</w:t>
      </w:r>
      <w:r>
        <w:rPr>
          <w:szCs w:val="22"/>
        </w:rPr>
        <w:t>restations et selon les dispositions réglementaires en vigueur au moment de la facturation.</w:t>
      </w:r>
    </w:p>
    <w:p w14:paraId="2CAB5515" w14:textId="77777777" w:rsidR="00766474" w:rsidRDefault="00766474" w:rsidP="00766474">
      <w:pPr>
        <w:pStyle w:val="RedaliaNormal"/>
      </w:pPr>
    </w:p>
    <w:p w14:paraId="43EBC232" w14:textId="77777777" w:rsidR="00766474" w:rsidRDefault="00766474" w:rsidP="00766474">
      <w:pPr>
        <w:pStyle w:val="Parapgrahe"/>
      </w:pPr>
      <w:r>
        <w:t xml:space="preserve">En complément de l’article </w:t>
      </w:r>
      <w:r w:rsidRPr="002D307B">
        <w:rPr>
          <w:bCs/>
        </w:rPr>
        <w:t>10.1.3 du CCAG-TIC,</w:t>
      </w:r>
      <w:r>
        <w:rPr>
          <w:b/>
          <w:bCs/>
        </w:rPr>
        <w:t xml:space="preserve"> </w:t>
      </w:r>
      <w:r>
        <w:t xml:space="preserve">les précisions suivantes sont apportées en matière de contenu des prix : </w:t>
      </w:r>
    </w:p>
    <w:p w14:paraId="4685E183" w14:textId="22150034" w:rsidR="00766474" w:rsidRDefault="00766474" w:rsidP="00766474">
      <w:pPr>
        <w:pStyle w:val="Parapgrahe"/>
        <w:ind w:left="567"/>
      </w:pPr>
      <w:r>
        <w:rPr>
          <w:rFonts w:ascii="Wingdings" w:hAnsi="Wingdings" w:cs="Wingdings"/>
        </w:rPr>
        <w:t></w:t>
      </w:r>
      <w:r>
        <w:rPr>
          <w:rFonts w:ascii="Wingdings" w:hAnsi="Wingdings" w:cs="Wingdings"/>
        </w:rPr>
        <w:t></w:t>
      </w:r>
      <w:r>
        <w:rPr>
          <w:b/>
          <w:bCs/>
        </w:rPr>
        <w:t>En cas de cotraitance conjointe ou solidaire</w:t>
      </w:r>
      <w:r>
        <w:t xml:space="preserve">, les prix de l’accord-cadre et des </w:t>
      </w:r>
      <w:r w:rsidR="00955BE2">
        <w:t>B</w:t>
      </w:r>
      <w:r>
        <w:t xml:space="preserve">ons de </w:t>
      </w:r>
      <w:r w:rsidR="00955BE2">
        <w:t>C</w:t>
      </w:r>
      <w:r>
        <w:t xml:space="preserve">ommande sont réputés comprendre toutes les dépenses résultant de l’exécution des </w:t>
      </w:r>
      <w:r w:rsidR="00955BE2">
        <w:t>P</w:t>
      </w:r>
      <w:r>
        <w:t xml:space="preserve">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 </w:t>
      </w:r>
    </w:p>
    <w:p w14:paraId="4DA31E08" w14:textId="7604E8C2" w:rsidR="0088363B" w:rsidRDefault="00766474" w:rsidP="0088363B">
      <w:pPr>
        <w:pStyle w:val="Parapgrahe"/>
        <w:ind w:left="567"/>
      </w:pPr>
      <w:r>
        <w:rPr>
          <w:rFonts w:ascii="Wingdings" w:hAnsi="Wingdings" w:cs="Wingdings"/>
        </w:rPr>
        <w:t></w:t>
      </w:r>
      <w:r>
        <w:rPr>
          <w:rFonts w:ascii="Wingdings" w:hAnsi="Wingdings" w:cs="Wingdings"/>
        </w:rPr>
        <w:t></w:t>
      </w:r>
      <w:r>
        <w:rPr>
          <w:b/>
          <w:bCs/>
        </w:rPr>
        <w:t xml:space="preserve">En cas de sous-traitance </w:t>
      </w:r>
      <w:r>
        <w:t xml:space="preserve">les prix de l’accord-cadre sont réputés couvrir les frais de coordination et de contrôle par le </w:t>
      </w:r>
      <w:r w:rsidR="005D36CE">
        <w:t>Titulaire</w:t>
      </w:r>
      <w:r>
        <w:t xml:space="preserve"> des </w:t>
      </w:r>
      <w:r w:rsidR="00E77DF7">
        <w:t>P</w:t>
      </w:r>
      <w:r>
        <w:t xml:space="preserve">restations confiées à ce sous-traitant, ainsi que les conséquences de ces défaillances. </w:t>
      </w:r>
    </w:p>
    <w:p w14:paraId="4C508867" w14:textId="58CA5A5B" w:rsidR="0088363B" w:rsidRDefault="0088363B" w:rsidP="002903F1">
      <w:pPr>
        <w:pStyle w:val="Style2"/>
      </w:pPr>
      <w:bookmarkStart w:id="81" w:name="_Toc226623813"/>
      <w:r>
        <w:t>P</w:t>
      </w:r>
      <w:r w:rsidR="00782215">
        <w:t xml:space="preserve">rix </w:t>
      </w:r>
      <w:r w:rsidR="00F507FB">
        <w:t xml:space="preserve">pour les </w:t>
      </w:r>
      <w:r w:rsidR="00C14CA8">
        <w:t>P</w:t>
      </w:r>
      <w:r w:rsidR="00F507FB">
        <w:t>restations de l’accord-cadre</w:t>
      </w:r>
      <w:bookmarkEnd w:id="81"/>
    </w:p>
    <w:p w14:paraId="1C19CA03" w14:textId="5F117C87" w:rsidR="00123286" w:rsidRPr="005350A6" w:rsidRDefault="00AE748D" w:rsidP="00AE748D">
      <w:pPr>
        <w:pStyle w:val="RedaliaNormal"/>
      </w:pPr>
      <w:r w:rsidRPr="005350A6">
        <w:t xml:space="preserve">Le prix est global et forfaitaire pour </w:t>
      </w:r>
      <w:r w:rsidR="00123286" w:rsidRPr="005350A6">
        <w:t xml:space="preserve">le projet d’implémentation de </w:t>
      </w:r>
      <w:r w:rsidR="007C6B44" w:rsidRPr="005350A6">
        <w:t>la Solution</w:t>
      </w:r>
      <w:r w:rsidRPr="005350A6">
        <w:t xml:space="preserve"> dans l’environnement SI</w:t>
      </w:r>
      <w:r w:rsidR="00123286" w:rsidRPr="005350A6">
        <w:t xml:space="preserve">, conformément à </w:t>
      </w:r>
      <w:r w:rsidR="00507E32" w:rsidRPr="005350A6">
        <w:t>l’onglet « DGPF » de l’annexe financière</w:t>
      </w:r>
      <w:r w:rsidR="00123286" w:rsidRPr="005350A6">
        <w:t>.</w:t>
      </w:r>
    </w:p>
    <w:p w14:paraId="3CDC686C" w14:textId="77777777" w:rsidR="000E56EE" w:rsidRPr="005350A6" w:rsidRDefault="000E56EE" w:rsidP="00AE748D">
      <w:pPr>
        <w:pStyle w:val="RedaliaNormal"/>
      </w:pPr>
    </w:p>
    <w:p w14:paraId="35A3B356" w14:textId="6FE65AE4" w:rsidR="00AE748D" w:rsidRPr="005350A6" w:rsidRDefault="00123286" w:rsidP="00AE748D">
      <w:pPr>
        <w:pStyle w:val="RedaliaNormal"/>
      </w:pPr>
      <w:r w:rsidRPr="005350A6">
        <w:t>Les prix sont unitaires</w:t>
      </w:r>
      <w:r w:rsidR="00AE748D" w:rsidRPr="005350A6">
        <w:t xml:space="preserve"> et</w:t>
      </w:r>
      <w:r w:rsidRPr="005350A6">
        <w:t xml:space="preserve">/ou forfaitaires pour les </w:t>
      </w:r>
      <w:r w:rsidR="000E56EE" w:rsidRPr="005350A6">
        <w:t>P</w:t>
      </w:r>
      <w:r w:rsidRPr="005350A6">
        <w:t>restations décrites d</w:t>
      </w:r>
      <w:r w:rsidR="00DC1274" w:rsidRPr="005350A6">
        <w:t>ans l’onglet « </w:t>
      </w:r>
      <w:r w:rsidRPr="005350A6">
        <w:t>BPU</w:t>
      </w:r>
      <w:r w:rsidR="00F00697" w:rsidRPr="005350A6">
        <w:t xml:space="preserve"> - AC</w:t>
      </w:r>
      <w:r w:rsidR="00DC1274" w:rsidRPr="005350A6">
        <w:t> »</w:t>
      </w:r>
      <w:r w:rsidRPr="005350A6">
        <w:t xml:space="preserve"> de l’annexe financière.</w:t>
      </w:r>
    </w:p>
    <w:p w14:paraId="18F68BAA" w14:textId="77777777" w:rsidR="000E56EE" w:rsidRPr="005350A6" w:rsidRDefault="000E56EE" w:rsidP="00AE748D">
      <w:pPr>
        <w:pStyle w:val="RedaliaNormal"/>
      </w:pPr>
    </w:p>
    <w:p w14:paraId="097CF212" w14:textId="2DBE12D0" w:rsidR="00123286" w:rsidRDefault="00AE748D" w:rsidP="00AE748D">
      <w:pPr>
        <w:pStyle w:val="RedaliaNormal"/>
      </w:pPr>
      <w:r w:rsidRPr="005350A6">
        <w:t xml:space="preserve">Les </w:t>
      </w:r>
      <w:r w:rsidR="00FB5611" w:rsidRPr="005350A6">
        <w:t>P</w:t>
      </w:r>
      <w:r w:rsidRPr="005350A6">
        <w:t xml:space="preserve">restations </w:t>
      </w:r>
      <w:r w:rsidR="0011799C" w:rsidRPr="005350A6">
        <w:t xml:space="preserve">sont </w:t>
      </w:r>
      <w:r w:rsidRPr="005350A6">
        <w:t xml:space="preserve">réglées par application </w:t>
      </w:r>
      <w:r w:rsidR="00F507FB" w:rsidRPr="005350A6">
        <w:t>d</w:t>
      </w:r>
      <w:r w:rsidR="00F92222" w:rsidRPr="005350A6">
        <w:t xml:space="preserve">es jalons de facturation précisés à l’article 9.1.1 du présent </w:t>
      </w:r>
      <w:r w:rsidR="005D36CE" w:rsidRPr="005350A6">
        <w:t>CONTRAT</w:t>
      </w:r>
      <w:r w:rsidR="00F92222" w:rsidRPr="005350A6">
        <w:t>.</w:t>
      </w:r>
      <w:r>
        <w:t xml:space="preserve"> </w:t>
      </w:r>
      <w:r w:rsidR="00F92222">
        <w:t xml:space="preserve"> </w:t>
      </w:r>
    </w:p>
    <w:p w14:paraId="2E88944D" w14:textId="77777777" w:rsidR="00FD2DFA" w:rsidRDefault="00FD2DFA" w:rsidP="00326DA4">
      <w:pPr>
        <w:pStyle w:val="Parapgrahe"/>
      </w:pPr>
    </w:p>
    <w:p w14:paraId="56251DBF" w14:textId="77777777" w:rsidR="00AE748D" w:rsidRDefault="00AE748D" w:rsidP="002903F1">
      <w:pPr>
        <w:pStyle w:val="Style2"/>
      </w:pPr>
      <w:bookmarkStart w:id="82" w:name="_Toc68686447"/>
      <w:bookmarkStart w:id="83" w:name="_Toc528740923"/>
      <w:bookmarkStart w:id="84" w:name="_Toc92288128"/>
      <w:bookmarkStart w:id="85" w:name="_Toc226623814"/>
      <w:r>
        <w:t>Variation du prix</w:t>
      </w:r>
      <w:bookmarkEnd w:id="82"/>
      <w:bookmarkEnd w:id="83"/>
      <w:bookmarkEnd w:id="84"/>
      <w:bookmarkEnd w:id="85"/>
    </w:p>
    <w:p w14:paraId="75344899" w14:textId="0ADC5D78" w:rsidR="00B33F1A" w:rsidRDefault="00B33F1A" w:rsidP="00B33F1A">
      <w:pPr>
        <w:pStyle w:val="Style3"/>
      </w:pPr>
      <w:r>
        <w:t xml:space="preserve">Prix fermes </w:t>
      </w:r>
      <w:r w:rsidR="00970A02">
        <w:t xml:space="preserve">des </w:t>
      </w:r>
      <w:r w:rsidR="00326DA4">
        <w:t>P</w:t>
      </w:r>
      <w:r w:rsidR="00970A02">
        <w:t>restations uniques</w:t>
      </w:r>
    </w:p>
    <w:p w14:paraId="71D20DEA" w14:textId="7BC84CB0" w:rsidR="00B33F1A" w:rsidRPr="002F29AB" w:rsidRDefault="00B33F1A" w:rsidP="00B33F1A">
      <w:pPr>
        <w:pStyle w:val="Parapgrahe"/>
      </w:pPr>
      <w:r>
        <w:t xml:space="preserve">Les </w:t>
      </w:r>
      <w:r w:rsidRPr="002F29AB">
        <w:t xml:space="preserve">prix sont </w:t>
      </w:r>
      <w:r w:rsidR="00AC4097" w:rsidRPr="002F29AB">
        <w:t xml:space="preserve">définitifs et </w:t>
      </w:r>
      <w:r w:rsidRPr="002F29AB">
        <w:t xml:space="preserve">fermes </w:t>
      </w:r>
      <w:r w:rsidR="00970A02" w:rsidRPr="002F29AB">
        <w:t xml:space="preserve">pour les </w:t>
      </w:r>
      <w:r w:rsidR="008368B4" w:rsidRPr="002F29AB">
        <w:t>P</w:t>
      </w:r>
      <w:r w:rsidR="00970A02" w:rsidRPr="002F29AB">
        <w:t xml:space="preserve">restations uniques suivantes : </w:t>
      </w:r>
    </w:p>
    <w:p w14:paraId="079030CB" w14:textId="6D10E04F" w:rsidR="00970A02" w:rsidRPr="002F29AB" w:rsidRDefault="00970A02" w:rsidP="00F763DE">
      <w:pPr>
        <w:pStyle w:val="Parapgrahe"/>
        <w:numPr>
          <w:ilvl w:val="0"/>
          <w:numId w:val="20"/>
        </w:numPr>
      </w:pPr>
      <w:r w:rsidRPr="002F29AB">
        <w:t xml:space="preserve">Les </w:t>
      </w:r>
      <w:r w:rsidR="00003834" w:rsidRPr="002F29AB">
        <w:t>P</w:t>
      </w:r>
      <w:r w:rsidRPr="002F29AB">
        <w:t>restations d</w:t>
      </w:r>
      <w:r w:rsidR="00123286" w:rsidRPr="002F29AB">
        <w:t xml:space="preserve">u projet d’implémentation </w:t>
      </w:r>
      <w:r w:rsidR="00D53D88">
        <w:t xml:space="preserve">initial </w:t>
      </w:r>
      <w:r w:rsidR="00123286" w:rsidRPr="002F29AB">
        <w:t xml:space="preserve">(annexe financière – onglet </w:t>
      </w:r>
      <w:r w:rsidR="00507E32" w:rsidRPr="002F29AB">
        <w:t>« </w:t>
      </w:r>
      <w:r w:rsidR="00123286" w:rsidRPr="002F29AB">
        <w:t>DPGF</w:t>
      </w:r>
      <w:r w:rsidR="00507E32" w:rsidRPr="002F29AB">
        <w:t> »</w:t>
      </w:r>
      <w:r w:rsidR="00123286" w:rsidRPr="002F29AB">
        <w:t>)</w:t>
      </w:r>
    </w:p>
    <w:p w14:paraId="226CBF6C" w14:textId="77777777" w:rsidR="00B33F1A" w:rsidRDefault="00B33F1A" w:rsidP="00B33F1A">
      <w:pPr>
        <w:pStyle w:val="Style3"/>
      </w:pPr>
      <w:r>
        <w:t>Révision des prix</w:t>
      </w:r>
    </w:p>
    <w:p w14:paraId="45DA066C" w14:textId="2190A3B7" w:rsidR="00D53D88" w:rsidRDefault="00D53D88" w:rsidP="00D53D88">
      <w:pPr>
        <w:pStyle w:val="RedaliaNormal"/>
        <w:numPr>
          <w:ilvl w:val="0"/>
          <w:numId w:val="42"/>
        </w:numPr>
      </w:pPr>
      <w:r w:rsidRPr="00F40CB9">
        <w:t xml:space="preserve">Les prix </w:t>
      </w:r>
      <w:r>
        <w:t xml:space="preserve">des </w:t>
      </w:r>
      <w:r>
        <w:t>matériels</w:t>
      </w:r>
      <w:r>
        <w:t xml:space="preserve"> </w:t>
      </w:r>
      <w:r w:rsidRPr="00F40CB9">
        <w:t>de l'accord-cadre</w:t>
      </w:r>
      <w:r>
        <w:t>,</w:t>
      </w:r>
      <w:r w:rsidRPr="00F40CB9">
        <w:t xml:space="preserve"> </w:t>
      </w:r>
      <w:r>
        <w:t xml:space="preserve">sur BPU, </w:t>
      </w:r>
      <w:r w:rsidRPr="00F40CB9">
        <w:t>sont révisables</w:t>
      </w:r>
      <w:r>
        <w:t xml:space="preserve"> annuellement</w:t>
      </w:r>
      <w:r w:rsidRPr="00F40CB9">
        <w:t xml:space="preserve"> selon la formule suivante :</w:t>
      </w:r>
    </w:p>
    <w:p w14:paraId="0D5A8D61" w14:textId="77777777" w:rsidR="00D53D88" w:rsidRDefault="00D53D88" w:rsidP="00D53D88">
      <w:pPr>
        <w:pStyle w:val="RedaliaNormal"/>
        <w:ind w:left="720"/>
      </w:pPr>
    </w:p>
    <w:p w14:paraId="5B66270D" w14:textId="7BA837C6" w:rsidR="00D53D88" w:rsidRDefault="00FF28B3" w:rsidP="00FF28B3">
      <w:pPr>
        <w:pStyle w:val="RedaliaNormal"/>
        <w:ind w:left="720"/>
        <w:jc w:val="center"/>
      </w:pPr>
      <w:proofErr w:type="spellStart"/>
      <w:r w:rsidRPr="00FF28B3">
        <w:t>Pn</w:t>
      </w:r>
      <w:proofErr w:type="spellEnd"/>
      <w:r>
        <w:t xml:space="preserve"> </w:t>
      </w:r>
      <w:r w:rsidRPr="00FF28B3">
        <w:t>​=</w:t>
      </w:r>
      <w:r>
        <w:t xml:space="preserve"> </w:t>
      </w:r>
      <w:r w:rsidRPr="00FF28B3">
        <w:t>P0​×[0,85+0,15×I0​In​​]</w:t>
      </w:r>
    </w:p>
    <w:p w14:paraId="09419FA8" w14:textId="77777777" w:rsidR="00FF28B3" w:rsidRDefault="00FF28B3" w:rsidP="00FF28B3">
      <w:pPr>
        <w:pStyle w:val="RedaliaNormal"/>
        <w:ind w:left="720"/>
        <w:jc w:val="center"/>
      </w:pPr>
    </w:p>
    <w:p w14:paraId="5CD0104F" w14:textId="77777777" w:rsidR="00FF28B3" w:rsidRDefault="00FF28B3" w:rsidP="00FF28B3">
      <w:pPr>
        <w:pStyle w:val="RedaliaNormal"/>
        <w:ind w:left="720"/>
      </w:pPr>
      <w:r>
        <w:t>P</w:t>
      </w:r>
      <w:r>
        <w:rPr>
          <w:rFonts w:ascii="Cambria Math" w:hAnsi="Cambria Math" w:cs="Cambria Math"/>
        </w:rPr>
        <w:t>₀</w:t>
      </w:r>
      <w:r>
        <w:t xml:space="preserve"> : prix initial</w:t>
      </w:r>
    </w:p>
    <w:p w14:paraId="350E83C3" w14:textId="77777777" w:rsidR="00FF28B3" w:rsidRDefault="00FF28B3" w:rsidP="00FF28B3">
      <w:pPr>
        <w:pStyle w:val="RedaliaNormal"/>
        <w:ind w:left="720"/>
      </w:pPr>
      <w:r>
        <w:t>P</w:t>
      </w:r>
      <w:r>
        <w:rPr>
          <w:rFonts w:ascii="Cambria Math" w:hAnsi="Cambria Math" w:cs="Cambria Math"/>
        </w:rPr>
        <w:t>ₙ</w:t>
      </w:r>
      <w:r>
        <w:t xml:space="preserve"> : prix r</w:t>
      </w:r>
      <w:r>
        <w:rPr>
          <w:rFonts w:ascii="Arial" w:hAnsi="Arial" w:cs="Arial"/>
        </w:rPr>
        <w:t>é</w:t>
      </w:r>
      <w:r>
        <w:t>vis</w:t>
      </w:r>
      <w:r>
        <w:rPr>
          <w:rFonts w:ascii="Arial" w:hAnsi="Arial" w:cs="Arial"/>
        </w:rPr>
        <w:t>é</w:t>
      </w:r>
    </w:p>
    <w:p w14:paraId="08E19A3F" w14:textId="77777777" w:rsidR="00FF28B3" w:rsidRDefault="00FF28B3" w:rsidP="00FF28B3">
      <w:pPr>
        <w:pStyle w:val="RedaliaNormal"/>
        <w:ind w:left="720"/>
      </w:pPr>
      <w:r>
        <w:t>I</w:t>
      </w:r>
      <w:r>
        <w:rPr>
          <w:rFonts w:ascii="Cambria Math" w:hAnsi="Cambria Math" w:cs="Cambria Math"/>
        </w:rPr>
        <w:t>₀</w:t>
      </w:r>
      <w:r>
        <w:t xml:space="preserve"> : valeur de l</w:t>
      </w:r>
      <w:r>
        <w:rPr>
          <w:rFonts w:ascii="Arial" w:hAnsi="Arial" w:cs="Arial"/>
        </w:rPr>
        <w:t>’</w:t>
      </w:r>
      <w:r>
        <w:t xml:space="preserve">indice </w:t>
      </w:r>
      <w:r>
        <w:rPr>
          <w:rFonts w:ascii="Arial" w:hAnsi="Arial" w:cs="Arial"/>
        </w:rPr>
        <w:t>à</w:t>
      </w:r>
      <w:r>
        <w:t xml:space="preserve"> la date de r</w:t>
      </w:r>
      <w:r>
        <w:rPr>
          <w:rFonts w:ascii="Arial" w:hAnsi="Arial" w:cs="Arial"/>
        </w:rPr>
        <w:t>é</w:t>
      </w:r>
      <w:r>
        <w:t>f</w:t>
      </w:r>
      <w:r>
        <w:rPr>
          <w:rFonts w:ascii="Arial" w:hAnsi="Arial" w:cs="Arial"/>
        </w:rPr>
        <w:t>é</w:t>
      </w:r>
      <w:r>
        <w:t>rence (ex : mois M0)</w:t>
      </w:r>
    </w:p>
    <w:p w14:paraId="6524CB79" w14:textId="51E72486" w:rsidR="00FF28B3" w:rsidRDefault="00FF28B3" w:rsidP="00FF28B3">
      <w:pPr>
        <w:pStyle w:val="RedaliaNormal"/>
        <w:ind w:left="720"/>
        <w:jc w:val="left"/>
      </w:pPr>
      <w:r>
        <w:t>I</w:t>
      </w:r>
      <w:r>
        <w:rPr>
          <w:rFonts w:ascii="Cambria Math" w:hAnsi="Cambria Math" w:cs="Cambria Math"/>
        </w:rPr>
        <w:t>ₙ</w:t>
      </w:r>
      <w:r>
        <w:t xml:space="preserve"> : valeur de l</w:t>
      </w:r>
      <w:r>
        <w:rPr>
          <w:rFonts w:ascii="Arial" w:hAnsi="Arial" w:cs="Arial"/>
        </w:rPr>
        <w:t>’</w:t>
      </w:r>
      <w:r>
        <w:t xml:space="preserve">indice </w:t>
      </w:r>
      <w:r>
        <w:rPr>
          <w:rFonts w:ascii="Arial" w:hAnsi="Arial" w:cs="Arial"/>
        </w:rPr>
        <w:t>à</w:t>
      </w:r>
      <w:r>
        <w:t xml:space="preserve"> la date de r</w:t>
      </w:r>
      <w:r>
        <w:rPr>
          <w:rFonts w:ascii="Arial" w:hAnsi="Arial" w:cs="Arial"/>
        </w:rPr>
        <w:t>é</w:t>
      </w:r>
      <w:r>
        <w:t>vision</w:t>
      </w:r>
    </w:p>
    <w:p w14:paraId="35654EA1" w14:textId="1C7EA2A0" w:rsidR="00FF28B3" w:rsidRDefault="00FF28B3" w:rsidP="00FF28B3">
      <w:pPr>
        <w:pStyle w:val="RedaliaNormal"/>
        <w:ind w:left="720"/>
        <w:jc w:val="left"/>
      </w:pPr>
      <w:r>
        <w:t xml:space="preserve">L’indice sera l’indice : </w:t>
      </w:r>
      <w:r w:rsidRPr="00FF28B3">
        <w:t>Indice de prix d'importation de produits industriels − CPF 26 et 27 − Produits informatiques, électroniques et optiques, Équipements électriques</w:t>
      </w:r>
    </w:p>
    <w:p w14:paraId="231515D5" w14:textId="77777777" w:rsidR="00FF28B3" w:rsidRDefault="00FF28B3" w:rsidP="00FF28B3">
      <w:pPr>
        <w:pStyle w:val="RedaliaNormal"/>
        <w:ind w:left="720"/>
        <w:jc w:val="center"/>
      </w:pPr>
    </w:p>
    <w:p w14:paraId="7324EBE8" w14:textId="77777777" w:rsidR="00D53D88" w:rsidRDefault="00D53D88" w:rsidP="00D53D88">
      <w:pPr>
        <w:pStyle w:val="RedaliaNormal"/>
        <w:ind w:left="720"/>
      </w:pPr>
    </w:p>
    <w:p w14:paraId="40F85DFD" w14:textId="105A4C11" w:rsidR="00B33F1A" w:rsidRDefault="00B33F1A" w:rsidP="00F763DE">
      <w:pPr>
        <w:pStyle w:val="RedaliaNormal"/>
        <w:numPr>
          <w:ilvl w:val="0"/>
          <w:numId w:val="42"/>
        </w:numPr>
      </w:pPr>
      <w:r w:rsidRPr="00F40CB9">
        <w:t xml:space="preserve">Les prix </w:t>
      </w:r>
      <w:r w:rsidR="002F29AB">
        <w:t xml:space="preserve">des prestations </w:t>
      </w:r>
      <w:r w:rsidRPr="00F40CB9">
        <w:t>de l'accord-cadre</w:t>
      </w:r>
      <w:r w:rsidR="00D73BE5">
        <w:t>,</w:t>
      </w:r>
      <w:r w:rsidR="00970A02" w:rsidRPr="00F40CB9">
        <w:t xml:space="preserve"> </w:t>
      </w:r>
      <w:r w:rsidR="00AC46BB">
        <w:t xml:space="preserve">sur BPU, </w:t>
      </w:r>
      <w:r w:rsidRPr="00F40CB9">
        <w:t>sont révisables</w:t>
      </w:r>
      <w:r w:rsidR="00AC46BB">
        <w:t xml:space="preserve"> annuellement</w:t>
      </w:r>
      <w:r w:rsidRPr="00F40CB9">
        <w:t xml:space="preserve"> selon la formule suivante :</w:t>
      </w:r>
    </w:p>
    <w:p w14:paraId="133A7EE4" w14:textId="77777777" w:rsidR="00B33F1A" w:rsidRDefault="00B33F1A" w:rsidP="00B33F1A">
      <w:pPr>
        <w:pStyle w:val="Default"/>
        <w:rPr>
          <w:rFonts w:ascii="Arial" w:hAnsi="Arial" w:cs="Arial"/>
          <w:i/>
          <w:iCs/>
          <w:sz w:val="23"/>
          <w:szCs w:val="23"/>
        </w:rPr>
      </w:pPr>
    </w:p>
    <w:p w14:paraId="4622AB59" w14:textId="017CDCEA" w:rsidR="00B33F1A" w:rsidRPr="0031695A" w:rsidRDefault="00B33F1A" w:rsidP="00B33F1A">
      <w:pPr>
        <w:pStyle w:val="Default"/>
        <w:jc w:val="center"/>
        <w:rPr>
          <w:rFonts w:ascii="Arial" w:hAnsi="Arial" w:cs="Arial"/>
          <w:iCs/>
          <w:sz w:val="23"/>
          <w:szCs w:val="23"/>
        </w:rPr>
      </w:pPr>
      <w:r w:rsidRPr="0031695A">
        <w:rPr>
          <w:rFonts w:ascii="Arial" w:hAnsi="Arial" w:cs="Arial"/>
          <w:iCs/>
          <w:sz w:val="23"/>
          <w:szCs w:val="23"/>
        </w:rPr>
        <w:t>P</w:t>
      </w:r>
      <w:r w:rsidR="00AC46BB">
        <w:rPr>
          <w:rFonts w:ascii="Arial" w:hAnsi="Arial" w:cs="Arial"/>
          <w:iCs/>
          <w:sz w:val="23"/>
          <w:szCs w:val="23"/>
        </w:rPr>
        <w:t>t</w:t>
      </w:r>
      <w:r w:rsidR="00D53D88">
        <w:rPr>
          <w:rFonts w:ascii="Arial" w:hAnsi="Arial" w:cs="Arial"/>
          <w:iCs/>
          <w:sz w:val="23"/>
          <w:szCs w:val="23"/>
        </w:rPr>
        <w:t xml:space="preserve"> </w:t>
      </w:r>
      <w:r w:rsidRPr="0031695A">
        <w:rPr>
          <w:rFonts w:ascii="Arial" w:hAnsi="Arial" w:cs="Arial"/>
          <w:iCs/>
          <w:sz w:val="23"/>
          <w:szCs w:val="23"/>
        </w:rPr>
        <w:t>=</w:t>
      </w:r>
      <w:r w:rsidR="00D53D88">
        <w:rPr>
          <w:rFonts w:ascii="Arial" w:hAnsi="Arial" w:cs="Arial"/>
          <w:iCs/>
          <w:sz w:val="23"/>
          <w:szCs w:val="23"/>
        </w:rPr>
        <w:t xml:space="preserve"> </w:t>
      </w:r>
      <w:r>
        <w:rPr>
          <w:rFonts w:ascii="Arial" w:hAnsi="Arial" w:cs="Arial"/>
          <w:iCs/>
          <w:sz w:val="23"/>
          <w:szCs w:val="23"/>
        </w:rPr>
        <w:t>P</w:t>
      </w:r>
      <w:r w:rsidR="00AC46BB">
        <w:rPr>
          <w:rFonts w:ascii="Arial" w:hAnsi="Arial" w:cs="Arial"/>
          <w:iCs/>
          <w:sz w:val="23"/>
          <w:szCs w:val="23"/>
        </w:rPr>
        <w:t>t-1</w:t>
      </w:r>
      <w:r>
        <w:rPr>
          <w:rFonts w:ascii="Arial" w:hAnsi="Arial" w:cs="Arial"/>
          <w:iCs/>
          <w:sz w:val="23"/>
          <w:szCs w:val="23"/>
        </w:rPr>
        <w:t xml:space="preserve"> * [</w:t>
      </w:r>
      <w:r w:rsidRPr="0031695A">
        <w:rPr>
          <w:rFonts w:ascii="Arial" w:hAnsi="Arial" w:cs="Arial"/>
          <w:iCs/>
          <w:sz w:val="23"/>
          <w:szCs w:val="23"/>
        </w:rPr>
        <w:t>0,</w:t>
      </w:r>
      <w:r w:rsidR="003D0F88">
        <w:rPr>
          <w:rFonts w:ascii="Arial" w:hAnsi="Arial" w:cs="Arial"/>
          <w:iCs/>
          <w:sz w:val="23"/>
          <w:szCs w:val="23"/>
        </w:rPr>
        <w:t>1</w:t>
      </w:r>
      <w:r>
        <w:rPr>
          <w:rFonts w:ascii="Arial" w:hAnsi="Arial" w:cs="Arial"/>
          <w:iCs/>
          <w:sz w:val="23"/>
          <w:szCs w:val="23"/>
        </w:rPr>
        <w:t>5</w:t>
      </w:r>
      <w:r w:rsidRPr="0031695A">
        <w:rPr>
          <w:rFonts w:ascii="Arial" w:hAnsi="Arial" w:cs="Arial"/>
          <w:iCs/>
          <w:sz w:val="23"/>
          <w:szCs w:val="23"/>
        </w:rPr>
        <w:t>+0,</w:t>
      </w:r>
      <w:r w:rsidR="003D0F88">
        <w:rPr>
          <w:rFonts w:ascii="Arial" w:hAnsi="Arial" w:cs="Arial"/>
          <w:iCs/>
          <w:sz w:val="23"/>
          <w:szCs w:val="23"/>
        </w:rPr>
        <w:t>8</w:t>
      </w:r>
      <w:r w:rsidR="00970A02">
        <w:rPr>
          <w:rFonts w:ascii="Arial" w:hAnsi="Arial" w:cs="Arial"/>
          <w:iCs/>
          <w:sz w:val="23"/>
          <w:szCs w:val="23"/>
        </w:rPr>
        <w:t>5</w:t>
      </w:r>
      <w:r w:rsidRPr="0031695A">
        <w:rPr>
          <w:rFonts w:ascii="Arial" w:hAnsi="Arial" w:cs="Arial"/>
          <w:iCs/>
          <w:sz w:val="23"/>
          <w:szCs w:val="23"/>
        </w:rPr>
        <w:t>*(</w:t>
      </w:r>
      <w:proofErr w:type="spellStart"/>
      <w:r w:rsidR="00AC46BB">
        <w:rPr>
          <w:rFonts w:ascii="Arial" w:hAnsi="Arial" w:cs="Arial"/>
          <w:iCs/>
          <w:sz w:val="23"/>
          <w:szCs w:val="23"/>
        </w:rPr>
        <w:t>Sp</w:t>
      </w:r>
      <w:proofErr w:type="spellEnd"/>
      <w:r>
        <w:rPr>
          <w:rFonts w:ascii="Arial" w:hAnsi="Arial" w:cs="Arial"/>
          <w:iCs/>
          <w:sz w:val="23"/>
          <w:szCs w:val="23"/>
        </w:rPr>
        <w:t>/</w:t>
      </w:r>
      <w:r w:rsidR="00AC46BB">
        <w:rPr>
          <w:rFonts w:ascii="Arial" w:hAnsi="Arial" w:cs="Arial"/>
          <w:iCs/>
          <w:sz w:val="23"/>
          <w:szCs w:val="23"/>
        </w:rPr>
        <w:t>Sp-1</w:t>
      </w:r>
      <w:r>
        <w:rPr>
          <w:rFonts w:ascii="Arial" w:hAnsi="Arial" w:cs="Arial"/>
          <w:iCs/>
          <w:sz w:val="23"/>
          <w:szCs w:val="23"/>
        </w:rPr>
        <w:t>)]</w:t>
      </w:r>
    </w:p>
    <w:p w14:paraId="3B1449DA" w14:textId="77777777" w:rsidR="00B33F1A" w:rsidRPr="00A5299C" w:rsidRDefault="00B33F1A" w:rsidP="00B33F1A">
      <w:pPr>
        <w:pStyle w:val="Default"/>
        <w:rPr>
          <w:rFonts w:ascii="Arial" w:hAnsi="Arial" w:cs="Arial"/>
          <w:sz w:val="23"/>
          <w:szCs w:val="23"/>
        </w:rPr>
      </w:pPr>
    </w:p>
    <w:p w14:paraId="146205D7" w14:textId="77777777" w:rsidR="00B33F1A" w:rsidRDefault="00B33F1A" w:rsidP="00B33F1A">
      <w:pPr>
        <w:pStyle w:val="RedaliaNormal"/>
      </w:pPr>
      <w:r>
        <w:t>Dans laquelle :</w:t>
      </w:r>
    </w:p>
    <w:p w14:paraId="71055614" w14:textId="77777777" w:rsidR="00AC46BB" w:rsidRDefault="00AC46BB" w:rsidP="00F763DE">
      <w:pPr>
        <w:pStyle w:val="RedaliaNormal"/>
        <w:numPr>
          <w:ilvl w:val="0"/>
          <w:numId w:val="20"/>
        </w:numPr>
      </w:pPr>
      <w:proofErr w:type="gramStart"/>
      <w:r>
        <w:t>Pt  =</w:t>
      </w:r>
      <w:proofErr w:type="gramEnd"/>
      <w:r>
        <w:t xml:space="preserve"> prix après révision ;</w:t>
      </w:r>
    </w:p>
    <w:p w14:paraId="4286E910" w14:textId="5117F73F" w:rsidR="00B33F1A" w:rsidRPr="00E86D63" w:rsidRDefault="00B33F1A" w:rsidP="00F763DE">
      <w:pPr>
        <w:pStyle w:val="RedaliaNormal"/>
        <w:numPr>
          <w:ilvl w:val="0"/>
          <w:numId w:val="20"/>
        </w:numPr>
      </w:pPr>
      <w:r>
        <w:t>P</w:t>
      </w:r>
      <w:r w:rsidR="00AC46BB">
        <w:t>t-1</w:t>
      </w:r>
      <w:r>
        <w:t xml:space="preserve"> </w:t>
      </w:r>
      <w:r w:rsidR="00AC46BB">
        <w:t>=</w:t>
      </w:r>
      <w:r w:rsidRPr="00E86D63">
        <w:t xml:space="preserve"> prix initial de l’accord-cadre</w:t>
      </w:r>
      <w:r>
        <w:t xml:space="preserve"> </w:t>
      </w:r>
      <w:r w:rsidRPr="00E86D63">
        <w:t>au mois Mo</w:t>
      </w:r>
      <w:r w:rsidR="0027395B">
        <w:t> ;</w:t>
      </w:r>
      <w:r w:rsidRPr="00E86D63">
        <w:t xml:space="preserve"> </w:t>
      </w:r>
    </w:p>
    <w:p w14:paraId="5960DB17" w14:textId="0DA22B4D" w:rsidR="0027395B" w:rsidRDefault="0027395B" w:rsidP="00F763DE">
      <w:pPr>
        <w:pStyle w:val="RedaliaNormal"/>
        <w:numPr>
          <w:ilvl w:val="0"/>
          <w:numId w:val="20"/>
        </w:numPr>
      </w:pPr>
      <w:r>
        <w:t xml:space="preserve">Sp-1= Indice de Base </w:t>
      </w:r>
      <w:proofErr w:type="gramStart"/>
      <w:r>
        <w:t>SYNTEC;</w:t>
      </w:r>
      <w:proofErr w:type="gramEnd"/>
    </w:p>
    <w:p w14:paraId="73C1E71B" w14:textId="3A9EECC8" w:rsidR="0027395B" w:rsidRDefault="0027395B" w:rsidP="00F763DE">
      <w:pPr>
        <w:pStyle w:val="RedaliaNormal"/>
        <w:numPr>
          <w:ilvl w:val="0"/>
          <w:numId w:val="20"/>
        </w:numPr>
      </w:pPr>
      <w:proofErr w:type="spellStart"/>
      <w:r>
        <w:t>Sp</w:t>
      </w:r>
      <w:proofErr w:type="spellEnd"/>
      <w:r>
        <w:t xml:space="preserve"> = dernier indice SYNTEC publié à la date de révision.</w:t>
      </w:r>
    </w:p>
    <w:p w14:paraId="732B180E" w14:textId="0C104B21" w:rsidR="00AC46BB" w:rsidRDefault="00AC46BB" w:rsidP="00AC46BB">
      <w:pPr>
        <w:pStyle w:val="RedaliaNormal"/>
      </w:pPr>
    </w:p>
    <w:p w14:paraId="417E5BE8" w14:textId="77777777" w:rsidR="007F15E3" w:rsidRDefault="007F15E3" w:rsidP="00AC46BB">
      <w:pPr>
        <w:pStyle w:val="RedaliaNormal"/>
      </w:pPr>
    </w:p>
    <w:p w14:paraId="7B22A88C" w14:textId="3B976927" w:rsidR="00AC46BB" w:rsidRDefault="00766D64" w:rsidP="00AC46BB">
      <w:pPr>
        <w:pStyle w:val="RedaliaNormal"/>
      </w:pPr>
      <w:r>
        <w:t>L</w:t>
      </w:r>
      <w:r w:rsidR="00AC46BB">
        <w:t xml:space="preserve">es indices de base (chacun un « Indice de Base ») utilisés pour la révision des coûts sont les indices au mois Mo (mois de la date de remise des offres finales). </w:t>
      </w:r>
    </w:p>
    <w:p w14:paraId="66A5D1B1" w14:textId="68FBE3A0" w:rsidR="00AC46BB" w:rsidRDefault="00AC46BB" w:rsidP="00AC46BB">
      <w:pPr>
        <w:pStyle w:val="RedaliaNormal"/>
      </w:pPr>
    </w:p>
    <w:p w14:paraId="225851A3" w14:textId="631CD1D5" w:rsidR="00576A9A" w:rsidRPr="002F29AB" w:rsidRDefault="00576A9A" w:rsidP="00AC46BB">
      <w:pPr>
        <w:pStyle w:val="RedaliaNormal"/>
      </w:pPr>
      <w:r w:rsidRPr="002F29AB">
        <w:t xml:space="preserve">La révision des prix </w:t>
      </w:r>
      <w:r w:rsidR="000E2A98" w:rsidRPr="002F29AB">
        <w:t>est effective</w:t>
      </w:r>
      <w:r w:rsidRPr="002F29AB">
        <w:t xml:space="preserve"> à la date anniversaire</w:t>
      </w:r>
      <w:r w:rsidR="00083E01" w:rsidRPr="002F29AB">
        <w:t xml:space="preserve"> (date de notification)</w:t>
      </w:r>
      <w:r w:rsidRPr="002F29AB">
        <w:t xml:space="preserve">, </w:t>
      </w:r>
      <w:r w:rsidR="00C5599B" w:rsidRPr="002F29AB">
        <w:t xml:space="preserve">et </w:t>
      </w:r>
      <w:r w:rsidRPr="002F29AB">
        <w:t xml:space="preserve">s’applique à l’initiative du </w:t>
      </w:r>
      <w:r w:rsidR="005D36CE" w:rsidRPr="002F29AB">
        <w:t>Titulaire</w:t>
      </w:r>
      <w:r w:rsidRPr="002F29AB">
        <w:t xml:space="preserve">. Il enverra au Pouvoir Adjudicateur sa proposition avec le détail </w:t>
      </w:r>
      <w:r w:rsidR="000E2A98" w:rsidRPr="002F29AB">
        <w:t xml:space="preserve">du </w:t>
      </w:r>
      <w:r w:rsidRPr="002F29AB">
        <w:t>calcul</w:t>
      </w:r>
      <w:r w:rsidR="000E2A98" w:rsidRPr="002F29AB">
        <w:t xml:space="preserve"> de la révision, </w:t>
      </w:r>
      <w:proofErr w:type="gramStart"/>
      <w:r w:rsidR="000E2A98" w:rsidRPr="002F29AB">
        <w:t>la</w:t>
      </w:r>
      <w:proofErr w:type="gramEnd"/>
      <w:r w:rsidR="000E2A98" w:rsidRPr="002F29AB">
        <w:t xml:space="preserve"> valeur et la date des indices contractualisés, </w:t>
      </w:r>
      <w:r w:rsidR="00C5599B" w:rsidRPr="002F29AB">
        <w:t>quatre</w:t>
      </w:r>
      <w:r w:rsidR="000C558B" w:rsidRPr="002F29AB">
        <w:t xml:space="preserve"> mois avant la date anniversaire </w:t>
      </w:r>
      <w:r w:rsidR="000E2A98" w:rsidRPr="002F29AB">
        <w:t xml:space="preserve">du </w:t>
      </w:r>
      <w:r w:rsidR="005D36CE" w:rsidRPr="002F29AB">
        <w:t>Contrat</w:t>
      </w:r>
      <w:r w:rsidR="000E2A98" w:rsidRPr="002F29AB">
        <w:t>/</w:t>
      </w:r>
      <w:r w:rsidR="005D36CE" w:rsidRPr="002F29AB">
        <w:t>Contrat</w:t>
      </w:r>
      <w:r w:rsidRPr="002F29AB">
        <w:t>. Celui-ci devra être validé par le Pouvoir Adjudicateur</w:t>
      </w:r>
      <w:r w:rsidR="000C558B" w:rsidRPr="002F29AB">
        <w:t xml:space="preserve"> dans un délai d’un mois. </w:t>
      </w:r>
      <w:r w:rsidR="00083E01" w:rsidRPr="002F29AB">
        <w:t xml:space="preserve">A défaut de l’envoi par le </w:t>
      </w:r>
      <w:r w:rsidR="005D36CE" w:rsidRPr="002F29AB">
        <w:t>Titulaire</w:t>
      </w:r>
      <w:r w:rsidR="00083E01" w:rsidRPr="002F29AB">
        <w:t xml:space="preserve"> d’une demande de révision, ce dernier perdra le bénéfice de la révision des prix pour l’année en cours.</w:t>
      </w:r>
    </w:p>
    <w:p w14:paraId="102B872C" w14:textId="77777777" w:rsidR="00576A9A" w:rsidRPr="002F29AB" w:rsidRDefault="00576A9A" w:rsidP="00AC46BB">
      <w:pPr>
        <w:pStyle w:val="RedaliaNormal"/>
      </w:pPr>
    </w:p>
    <w:p w14:paraId="37F975CB" w14:textId="12CB9E94" w:rsidR="00B33F1A" w:rsidRDefault="00B33F1A" w:rsidP="00B33F1A">
      <w:pPr>
        <w:pStyle w:val="RedaliaNormal"/>
      </w:pPr>
      <w:r w:rsidRPr="002F29AB">
        <w:t xml:space="preserve">Pour les </w:t>
      </w:r>
      <w:r w:rsidR="0066017B" w:rsidRPr="002F29AB">
        <w:t>P</w:t>
      </w:r>
      <w:r w:rsidRPr="002F29AB">
        <w:t xml:space="preserve">restations de services pour lesquelles un délai d’exécution est fixé dans l’acte d’engagement, la valeur finale de l’indice est à apprécier au plus tard à la date contractuelle de réalisation des </w:t>
      </w:r>
      <w:r w:rsidR="0066017B" w:rsidRPr="002F29AB">
        <w:t>P</w:t>
      </w:r>
      <w:r w:rsidRPr="002F29AB">
        <w:t>restations ou à la date de leur réalisation, si celle-ci est antérieure.</w:t>
      </w:r>
    </w:p>
    <w:p w14:paraId="4032DF8D" w14:textId="77777777" w:rsidR="0066017B" w:rsidRDefault="0066017B" w:rsidP="00B33F1A">
      <w:pPr>
        <w:pStyle w:val="RedaliaNormal"/>
      </w:pPr>
    </w:p>
    <w:p w14:paraId="4E4BE631" w14:textId="77777777" w:rsidR="00B33F1A" w:rsidRDefault="00B33F1A" w:rsidP="00B33F1A">
      <w:pPr>
        <w:pStyle w:val="RedaliaNormal"/>
      </w:pPr>
    </w:p>
    <w:p w14:paraId="50CABEE4" w14:textId="01F7077E" w:rsidR="00B33F1A" w:rsidRDefault="00B33F1A" w:rsidP="00B33F1A">
      <w:pPr>
        <w:pStyle w:val="RedaliaNormal"/>
      </w:pPr>
      <w:r>
        <w:t xml:space="preserve">Les coefficients de révision </w:t>
      </w:r>
      <w:r w:rsidR="0011799C">
        <w:t xml:space="preserve">sont </w:t>
      </w:r>
      <w:r>
        <w:t>arrondis au millième supérieur.</w:t>
      </w:r>
    </w:p>
    <w:p w14:paraId="18BC04BF" w14:textId="77777777" w:rsidR="00C306BA" w:rsidRDefault="00C306BA" w:rsidP="00B33F1A">
      <w:pPr>
        <w:pStyle w:val="RedaliaNormal"/>
      </w:pPr>
    </w:p>
    <w:p w14:paraId="0D0A098C" w14:textId="77777777" w:rsidR="00B33F1A" w:rsidRDefault="00B33F1A" w:rsidP="00B33F1A">
      <w:pPr>
        <w:pStyle w:val="RedaliaNormal"/>
      </w:pPr>
      <w:r>
        <w:t>Lorsqu’une révision a été effectuée provisoirement en utilisant un indice antérieur à celui qui doit être appliqué, il ne sera procédé à aucune révision avant la révision définitive, laquelle interviendra sur le premier acompte suivant la parution de l’indice correspondant.</w:t>
      </w:r>
    </w:p>
    <w:p w14:paraId="1C572FA8" w14:textId="2370E22B" w:rsidR="00C306BA" w:rsidRDefault="00C306BA" w:rsidP="00B33F1A">
      <w:pPr>
        <w:pStyle w:val="RedaliaNormal"/>
      </w:pPr>
    </w:p>
    <w:p w14:paraId="0C55F5ED" w14:textId="63AABBA8" w:rsidR="00B33F1A" w:rsidRDefault="00B33F1A" w:rsidP="00AE748D">
      <w:pPr>
        <w:pStyle w:val="RedaliaNormal"/>
      </w:pPr>
      <w:r>
        <w:t xml:space="preserve">En cas de passation d’un acte modificatif, la clause de révision ci-dessus s’applique avec un mois Mo correspondant au mois de signature de l’acte modificatif par le </w:t>
      </w:r>
      <w:r w:rsidR="005D36CE">
        <w:t>Titulaire</w:t>
      </w:r>
      <w:r>
        <w:t xml:space="preserve"> de l’accord-cadre, sauf clause contraire prévue par l’acte modificatif lui-même.</w:t>
      </w:r>
    </w:p>
    <w:p w14:paraId="64D57D68" w14:textId="18936903" w:rsidR="001D3000" w:rsidRDefault="001D3000" w:rsidP="00AE748D">
      <w:pPr>
        <w:pStyle w:val="RedaliaNormal"/>
      </w:pPr>
    </w:p>
    <w:p w14:paraId="6A304F62" w14:textId="689E01AA" w:rsidR="001D3000" w:rsidRDefault="001D3000" w:rsidP="00AE748D">
      <w:pPr>
        <w:pStyle w:val="RedaliaNormal"/>
      </w:pPr>
      <w:r w:rsidRPr="00896E38">
        <w:t xml:space="preserve">En tout état de cause, chaque révision ne pourra pas excéder </w:t>
      </w:r>
      <w:r w:rsidR="00896E38" w:rsidRPr="00896E38">
        <w:t xml:space="preserve">trois </w:t>
      </w:r>
      <w:r w:rsidRPr="00896E38">
        <w:t>pourcents (</w:t>
      </w:r>
      <w:r w:rsidR="00896E38" w:rsidRPr="00896E38">
        <w:t>3</w:t>
      </w:r>
      <w:r w:rsidRPr="00896E38">
        <w:t>%) du prix avant révision.</w:t>
      </w:r>
    </w:p>
    <w:p w14:paraId="28CA5EB1" w14:textId="76895EEC" w:rsidR="00CF3A3C" w:rsidRDefault="008157EA">
      <w:pPr>
        <w:pStyle w:val="RedaliaTitre1"/>
      </w:pPr>
      <w:bookmarkStart w:id="86" w:name="_Toc226623815"/>
      <w:bookmarkEnd w:id="0"/>
      <w:r>
        <w:t>Avance</w:t>
      </w:r>
      <w:bookmarkEnd w:id="86"/>
    </w:p>
    <w:p w14:paraId="0F0B69DD" w14:textId="2419DC7B" w:rsidR="007F734E" w:rsidRPr="007F734E" w:rsidRDefault="00896E38" w:rsidP="007F734E">
      <w:r>
        <w:t>Une avance de 5% sera accordée au titulaire, dans les conditions prévues par le CCAG-TIC.</w:t>
      </w:r>
    </w:p>
    <w:p w14:paraId="4EAE5FF6" w14:textId="434E964F" w:rsidR="00D07B64" w:rsidRDefault="000854F9">
      <w:pPr>
        <w:pStyle w:val="RedaliaTitre1"/>
      </w:pPr>
      <w:bookmarkStart w:id="87" w:name="_Toc68774549"/>
      <w:bookmarkStart w:id="88" w:name="_Toc226623816"/>
      <w:r>
        <w:t>R</w:t>
      </w:r>
      <w:r w:rsidR="008157EA">
        <w:t>etenue de garantie</w:t>
      </w:r>
      <w:bookmarkEnd w:id="87"/>
      <w:bookmarkEnd w:id="88"/>
    </w:p>
    <w:p w14:paraId="12A435B7" w14:textId="3618E565" w:rsidR="00D07B64" w:rsidRDefault="008157EA">
      <w:pPr>
        <w:pStyle w:val="RedaliaNormal"/>
      </w:pPr>
      <w:r>
        <w:t>Aucune retenue de garantie n</w:t>
      </w:r>
      <w:r w:rsidR="0004572F">
        <w:t>’est</w:t>
      </w:r>
      <w:r w:rsidR="00850010">
        <w:t xml:space="preserve"> </w:t>
      </w:r>
      <w:r>
        <w:t>effectuée.</w:t>
      </w:r>
    </w:p>
    <w:p w14:paraId="1CC603A8" w14:textId="77777777" w:rsidR="00B71E53" w:rsidRDefault="00B71E53" w:rsidP="00B71E53">
      <w:pPr>
        <w:pStyle w:val="Style0"/>
      </w:pPr>
      <w:bookmarkStart w:id="89" w:name="_Toc92288142"/>
      <w:bookmarkStart w:id="90" w:name="_Toc226623817"/>
      <w:bookmarkStart w:id="91" w:name="_Toc68774550"/>
      <w:r>
        <w:t>Règlement des comptes</w:t>
      </w:r>
      <w:bookmarkEnd w:id="89"/>
      <w:bookmarkEnd w:id="90"/>
    </w:p>
    <w:p w14:paraId="73870C09" w14:textId="77777777" w:rsidR="00B71E53" w:rsidRDefault="00B71E53" w:rsidP="00CF5A8D">
      <w:pPr>
        <w:pStyle w:val="Style2"/>
      </w:pPr>
      <w:bookmarkStart w:id="92" w:name="_Toc92288143"/>
      <w:bookmarkStart w:id="93" w:name="_Toc226623818"/>
      <w:r>
        <w:lastRenderedPageBreak/>
        <w:t>Modalités de règlement du prix</w:t>
      </w:r>
      <w:bookmarkEnd w:id="92"/>
      <w:bookmarkEnd w:id="93"/>
    </w:p>
    <w:p w14:paraId="1EE5A477" w14:textId="77777777" w:rsidR="00B71E53" w:rsidRDefault="00B71E53" w:rsidP="00CF5A8D">
      <w:pPr>
        <w:pStyle w:val="Style3"/>
      </w:pPr>
      <w:r>
        <w:t>Règlement du prix</w:t>
      </w:r>
    </w:p>
    <w:p w14:paraId="6AE331FC" w14:textId="77777777" w:rsidR="00B71E53" w:rsidRDefault="00B71E53" w:rsidP="00B71E53">
      <w:pPr>
        <w:pStyle w:val="RedaliaNormal"/>
      </w:pPr>
      <w:r>
        <w:t>Selon les dispositions de l’article 11 du CCAG-TIC, les précisions suivantes sont apportées :</w:t>
      </w:r>
    </w:p>
    <w:p w14:paraId="290178B3" w14:textId="77777777" w:rsidR="00B71E53" w:rsidRDefault="00B71E53" w:rsidP="00B71E53"/>
    <w:p w14:paraId="38803116" w14:textId="516F31E2" w:rsidR="00B71E53" w:rsidRDefault="00B71E53" w:rsidP="00B71E53">
      <w:pPr>
        <w:pStyle w:val="RedaliaNormal"/>
      </w:pPr>
      <w:r>
        <w:t>Le montant d</w:t>
      </w:r>
      <w:r w:rsidR="003310E0">
        <w:t>es prestations de l’</w:t>
      </w:r>
      <w:r>
        <w:t xml:space="preserve">accord-cadre </w:t>
      </w:r>
      <w:r w:rsidR="003310E0">
        <w:t xml:space="preserve">sont </w:t>
      </w:r>
      <w:r>
        <w:t>facturé</w:t>
      </w:r>
      <w:r w:rsidR="003310E0">
        <w:t>es</w:t>
      </w:r>
      <w:r>
        <w:t xml:space="preserve"> selon l’échéancier suivant :</w:t>
      </w:r>
    </w:p>
    <w:p w14:paraId="28E7EC77" w14:textId="77777777" w:rsidR="00B71E53" w:rsidRDefault="00B71E53" w:rsidP="00B71E53">
      <w:pPr>
        <w:pStyle w:val="RedaliaNormal"/>
      </w:pPr>
    </w:p>
    <w:p w14:paraId="6467520B" w14:textId="21FF375C" w:rsidR="00B71E53" w:rsidRPr="00970A02" w:rsidRDefault="00B71E53" w:rsidP="00B71E53">
      <w:pPr>
        <w:pStyle w:val="RedaliaNormal"/>
        <w:rPr>
          <w:b/>
          <w:u w:val="single"/>
        </w:rPr>
      </w:pPr>
      <w:r w:rsidRPr="00472011">
        <w:rPr>
          <w:b/>
          <w:u w:val="single"/>
        </w:rPr>
        <w:t>Prestation</w:t>
      </w:r>
      <w:r>
        <w:rPr>
          <w:b/>
          <w:u w:val="single"/>
        </w:rPr>
        <w:t>s</w:t>
      </w:r>
      <w:r w:rsidRPr="00472011">
        <w:rPr>
          <w:b/>
          <w:u w:val="single"/>
        </w:rPr>
        <w:t xml:space="preserve"> au forfait – </w:t>
      </w:r>
      <w:r w:rsidR="00004C83">
        <w:rPr>
          <w:b/>
          <w:u w:val="single"/>
        </w:rPr>
        <w:t xml:space="preserve">Projet d’implémentation de </w:t>
      </w:r>
      <w:r w:rsidR="007C6B44">
        <w:rPr>
          <w:b/>
          <w:u w:val="single"/>
        </w:rPr>
        <w:t>la Solution</w:t>
      </w:r>
    </w:p>
    <w:p w14:paraId="0045FE84" w14:textId="77777777" w:rsidR="00004C83" w:rsidRDefault="00004C83" w:rsidP="00B71E53">
      <w:pPr>
        <w:pStyle w:val="RedaliaNormal"/>
      </w:pPr>
    </w:p>
    <w:p w14:paraId="6AC34E67" w14:textId="2F4B6FAB" w:rsidR="00B71E53" w:rsidRPr="00766D64" w:rsidRDefault="00B71E53" w:rsidP="00B71E53">
      <w:pPr>
        <w:pStyle w:val="RedaliaNormal"/>
      </w:pPr>
      <w:r w:rsidRPr="00970A02">
        <w:t xml:space="preserve">Les </w:t>
      </w:r>
      <w:r w:rsidR="00B23243">
        <w:t>P</w:t>
      </w:r>
      <w:r w:rsidRPr="00970A02">
        <w:t xml:space="preserve">restations au forfait sont celles prévues dans le cadre de la Décomposition des Prix Global et </w:t>
      </w:r>
      <w:r w:rsidRPr="00766D64">
        <w:t>Forfaitaire</w:t>
      </w:r>
      <w:r w:rsidR="00970A02" w:rsidRPr="00766D64">
        <w:t xml:space="preserve"> (annexe financière – onglet </w:t>
      </w:r>
      <w:r w:rsidR="00507E32" w:rsidRPr="00766D64">
        <w:t>« </w:t>
      </w:r>
      <w:r w:rsidR="00970A02" w:rsidRPr="00766D64">
        <w:t>DPGF</w:t>
      </w:r>
      <w:r w:rsidR="00507E32" w:rsidRPr="00766D64">
        <w:t> »</w:t>
      </w:r>
      <w:r w:rsidR="00970A02" w:rsidRPr="00766D64">
        <w:t>).</w:t>
      </w:r>
    </w:p>
    <w:p w14:paraId="00E470CE" w14:textId="77777777" w:rsidR="00004C83" w:rsidRPr="00766D64" w:rsidRDefault="00004C83" w:rsidP="00B71E53">
      <w:pPr>
        <w:pStyle w:val="RedaliaNormal"/>
        <w:rPr>
          <w:u w:val="single"/>
        </w:rPr>
      </w:pPr>
    </w:p>
    <w:p w14:paraId="61A3C086" w14:textId="1E9D7E51" w:rsidR="00B71E53" w:rsidRPr="00766D64" w:rsidRDefault="00B71E53" w:rsidP="00B71E53">
      <w:pPr>
        <w:pStyle w:val="RedaliaNormal"/>
        <w:rPr>
          <w:u w:val="single"/>
        </w:rPr>
      </w:pPr>
      <w:r w:rsidRPr="00766D64">
        <w:rPr>
          <w:u w:val="single"/>
        </w:rPr>
        <w:t xml:space="preserve">Modalités de facturation du montant </w:t>
      </w:r>
      <w:r w:rsidR="003254B6" w:rsidRPr="00766D64">
        <w:rPr>
          <w:u w:val="single"/>
        </w:rPr>
        <w:t>de la DPGF</w:t>
      </w:r>
      <w:r w:rsidRPr="00766D64">
        <w:rPr>
          <w:u w:val="single"/>
        </w:rPr>
        <w:t xml:space="preserve"> :</w:t>
      </w:r>
    </w:p>
    <w:p w14:paraId="1DC4D95E" w14:textId="77777777" w:rsidR="00896E38" w:rsidRPr="008F2FE9" w:rsidRDefault="00896E38" w:rsidP="00F763DE">
      <w:pPr>
        <w:pStyle w:val="Paragraphedeliste"/>
        <w:widowControl/>
        <w:numPr>
          <w:ilvl w:val="0"/>
          <w:numId w:val="23"/>
        </w:numPr>
        <w:suppressAutoHyphens w:val="0"/>
        <w:autoSpaceDN/>
        <w:spacing w:after="160" w:line="259" w:lineRule="auto"/>
        <w:contextualSpacing/>
        <w:textAlignment w:val="auto"/>
        <w:rPr>
          <w:rFonts w:ascii="Century Gothic" w:hAnsi="Century Gothic"/>
          <w:sz w:val="20"/>
        </w:rPr>
      </w:pPr>
      <w:r w:rsidRPr="008F2FE9">
        <w:rPr>
          <w:rFonts w:ascii="Century Gothic" w:hAnsi="Century Gothic"/>
          <w:sz w:val="20"/>
        </w:rPr>
        <w:t xml:space="preserve">20 % à la notification, </w:t>
      </w:r>
    </w:p>
    <w:p w14:paraId="23D3B1F5" w14:textId="77777777" w:rsidR="00896E38" w:rsidRPr="008F2FE9" w:rsidRDefault="00896E38" w:rsidP="00F763DE">
      <w:pPr>
        <w:pStyle w:val="Paragraphedeliste"/>
        <w:widowControl/>
        <w:numPr>
          <w:ilvl w:val="0"/>
          <w:numId w:val="23"/>
        </w:numPr>
        <w:suppressAutoHyphens w:val="0"/>
        <w:autoSpaceDN/>
        <w:spacing w:after="160" w:line="259" w:lineRule="auto"/>
        <w:contextualSpacing/>
        <w:textAlignment w:val="auto"/>
        <w:rPr>
          <w:rFonts w:ascii="Century Gothic" w:hAnsi="Century Gothic"/>
          <w:sz w:val="20"/>
        </w:rPr>
      </w:pPr>
      <w:r w:rsidRPr="008F2FE9">
        <w:rPr>
          <w:rFonts w:ascii="Century Gothic" w:hAnsi="Century Gothic"/>
          <w:sz w:val="20"/>
        </w:rPr>
        <w:t>20 % à la clôture des études d'exécution (phase qui permet de valider les hypothèses prises</w:t>
      </w:r>
    </w:p>
    <w:p w14:paraId="0B5ED06F" w14:textId="77777777" w:rsidR="00896E38" w:rsidRPr="008F2FE9" w:rsidRDefault="00896E38" w:rsidP="00F763DE">
      <w:pPr>
        <w:pStyle w:val="Paragraphedeliste"/>
        <w:widowControl/>
        <w:numPr>
          <w:ilvl w:val="0"/>
          <w:numId w:val="23"/>
        </w:numPr>
        <w:suppressAutoHyphens w:val="0"/>
        <w:autoSpaceDN/>
        <w:spacing w:after="160" w:line="259" w:lineRule="auto"/>
        <w:contextualSpacing/>
        <w:textAlignment w:val="auto"/>
        <w:rPr>
          <w:rFonts w:ascii="Century Gothic" w:hAnsi="Century Gothic"/>
          <w:sz w:val="20"/>
        </w:rPr>
      </w:pPr>
      <w:r w:rsidRPr="008F2FE9">
        <w:rPr>
          <w:rFonts w:ascii="Century Gothic" w:hAnsi="Century Gothic"/>
          <w:sz w:val="20"/>
        </w:rPr>
        <w:t>40 % à la livraison des salles équipées + signature VABF</w:t>
      </w:r>
    </w:p>
    <w:p w14:paraId="4F6EF04A" w14:textId="77777777" w:rsidR="00896E38" w:rsidRPr="008F2FE9" w:rsidRDefault="00896E38" w:rsidP="00F763DE">
      <w:pPr>
        <w:pStyle w:val="Paragraphedeliste"/>
        <w:widowControl/>
        <w:numPr>
          <w:ilvl w:val="0"/>
          <w:numId w:val="23"/>
        </w:numPr>
        <w:suppressAutoHyphens w:val="0"/>
        <w:autoSpaceDN/>
        <w:spacing w:after="160" w:line="259" w:lineRule="auto"/>
        <w:contextualSpacing/>
        <w:textAlignment w:val="auto"/>
        <w:rPr>
          <w:rFonts w:ascii="Century Gothic" w:hAnsi="Century Gothic"/>
          <w:sz w:val="20"/>
        </w:rPr>
      </w:pPr>
      <w:r w:rsidRPr="008F2FE9">
        <w:rPr>
          <w:rFonts w:ascii="Century Gothic" w:hAnsi="Century Gothic"/>
          <w:sz w:val="20"/>
        </w:rPr>
        <w:t xml:space="preserve">20 % à la VSR </w:t>
      </w:r>
    </w:p>
    <w:p w14:paraId="0345F822" w14:textId="22F95A72" w:rsidR="00642186" w:rsidRPr="00766D64" w:rsidRDefault="00642186" w:rsidP="00B71E53">
      <w:pPr>
        <w:pStyle w:val="RedaliaNormal"/>
        <w:rPr>
          <w:b/>
          <w:u w:val="single"/>
        </w:rPr>
      </w:pPr>
    </w:p>
    <w:p w14:paraId="7FD060E3" w14:textId="77777777" w:rsidR="007F734E" w:rsidRDefault="007F734E" w:rsidP="007F734E">
      <w:pPr>
        <w:pStyle w:val="RedaliaNormal"/>
        <w:rPr>
          <w:b/>
          <w:u w:val="single"/>
        </w:rPr>
      </w:pPr>
      <w:r w:rsidRPr="00441B46">
        <w:rPr>
          <w:b/>
          <w:u w:val="single"/>
        </w:rPr>
        <w:t>Modalités de facturation des prestations sur BPU :</w:t>
      </w:r>
    </w:p>
    <w:p w14:paraId="46936E59" w14:textId="1A431F1D" w:rsidR="007F734E" w:rsidRDefault="007F734E" w:rsidP="007F734E">
      <w:pPr>
        <w:pStyle w:val="RedaliaNormal"/>
        <w:rPr>
          <w:b/>
          <w:u w:val="single"/>
        </w:rPr>
      </w:pPr>
    </w:p>
    <w:p w14:paraId="2E0E3E70" w14:textId="77777777" w:rsidR="007F734E" w:rsidRPr="0012470D" w:rsidRDefault="007F734E" w:rsidP="007F734E">
      <w:pPr>
        <w:pStyle w:val="RedaliaNormal"/>
      </w:pPr>
    </w:p>
    <w:p w14:paraId="737E0CCD" w14:textId="77777777" w:rsidR="007F734E" w:rsidRPr="0012470D" w:rsidRDefault="007F734E" w:rsidP="007F734E">
      <w:pPr>
        <w:pStyle w:val="RedaliaNormal"/>
        <w:rPr>
          <w:u w:val="single"/>
        </w:rPr>
      </w:pPr>
      <w:r w:rsidRPr="0012470D">
        <w:rPr>
          <w:u w:val="single"/>
        </w:rPr>
        <w:t>Pour les prestations (hors maintenance et support standard éditeur) :</w:t>
      </w:r>
    </w:p>
    <w:p w14:paraId="45BE0491" w14:textId="77777777" w:rsidR="007F734E" w:rsidRPr="0012470D" w:rsidRDefault="007F734E" w:rsidP="00F763DE">
      <w:pPr>
        <w:pStyle w:val="RedaliaNormal"/>
        <w:numPr>
          <w:ilvl w:val="0"/>
          <w:numId w:val="20"/>
        </w:numPr>
        <w:tabs>
          <w:tab w:val="clear" w:pos="360"/>
          <w:tab w:val="num" w:pos="0"/>
        </w:tabs>
      </w:pPr>
      <w:r w:rsidRPr="0012470D">
        <w:t xml:space="preserve">Les autres prestations forfaitaires non récurrentes concernent les demandes de prestations pour : </w:t>
      </w:r>
    </w:p>
    <w:p w14:paraId="25C1FE54" w14:textId="77777777" w:rsidR="007F734E" w:rsidRPr="0012470D" w:rsidRDefault="007F734E" w:rsidP="00F763DE">
      <w:pPr>
        <w:pStyle w:val="RedaliaNormal"/>
        <w:numPr>
          <w:ilvl w:val="0"/>
          <w:numId w:val="20"/>
        </w:numPr>
        <w:tabs>
          <w:tab w:val="clear" w:pos="360"/>
          <w:tab w:val="num" w:pos="720"/>
        </w:tabs>
        <w:ind w:left="720"/>
      </w:pPr>
      <w:r w:rsidRPr="0012470D">
        <w:t>Forfait de TMA et La maintenance standard Editeur : réglés annuellement terme à échoir</w:t>
      </w:r>
    </w:p>
    <w:p w14:paraId="1E469337" w14:textId="77777777" w:rsidR="007F734E" w:rsidRPr="0012470D" w:rsidRDefault="007F734E" w:rsidP="00F763DE">
      <w:pPr>
        <w:pStyle w:val="RedaliaNormal"/>
        <w:numPr>
          <w:ilvl w:val="0"/>
          <w:numId w:val="20"/>
        </w:numPr>
        <w:tabs>
          <w:tab w:val="clear" w:pos="360"/>
          <w:tab w:val="num" w:pos="720"/>
        </w:tabs>
        <w:ind w:left="720"/>
      </w:pPr>
      <w:r w:rsidRPr="0012470D">
        <w:t>L’ensemble des autres prestations forfaitaires de l’onglet BPU seront réglées à terme échu.</w:t>
      </w:r>
    </w:p>
    <w:p w14:paraId="148A6F63" w14:textId="77777777" w:rsidR="007F734E" w:rsidRPr="0012470D" w:rsidRDefault="007F734E" w:rsidP="007F734E">
      <w:pPr>
        <w:pStyle w:val="RedaliaNormal"/>
        <w:ind w:left="720"/>
      </w:pPr>
    </w:p>
    <w:p w14:paraId="1DDFEA9B" w14:textId="77777777" w:rsidR="007F734E" w:rsidRPr="0012470D" w:rsidRDefault="007F734E" w:rsidP="00F763DE">
      <w:pPr>
        <w:pStyle w:val="RedaliaNormal"/>
        <w:numPr>
          <w:ilvl w:val="0"/>
          <w:numId w:val="20"/>
        </w:numPr>
      </w:pPr>
      <w:r w:rsidRPr="0012470D">
        <w:t>Les prestations de maintenance évolutive sont réglées selon l’échéancier suivant :</w:t>
      </w:r>
    </w:p>
    <w:p w14:paraId="3237F448" w14:textId="77777777" w:rsidR="007F734E" w:rsidRPr="0012470D" w:rsidRDefault="007F734E" w:rsidP="00F763DE">
      <w:pPr>
        <w:pStyle w:val="Paragraphedeliste"/>
        <w:widowControl/>
        <w:numPr>
          <w:ilvl w:val="0"/>
          <w:numId w:val="20"/>
        </w:numPr>
        <w:tabs>
          <w:tab w:val="clear" w:pos="360"/>
          <w:tab w:val="num" w:pos="720"/>
        </w:tabs>
        <w:suppressAutoHyphens w:val="0"/>
        <w:autoSpaceDN/>
        <w:ind w:left="720"/>
        <w:textAlignment w:val="auto"/>
      </w:pPr>
      <w:r w:rsidRPr="0012470D">
        <w:t xml:space="preserve">Pour la facturation des prestations intérieures à 5000€HT : 100 % à </w:t>
      </w:r>
      <w:proofErr w:type="gramStart"/>
      <w:r w:rsidRPr="0012470D">
        <w:t>VABF;</w:t>
      </w:r>
      <w:proofErr w:type="gramEnd"/>
    </w:p>
    <w:p w14:paraId="27A33BEF" w14:textId="77777777" w:rsidR="007F734E" w:rsidRPr="0012470D" w:rsidRDefault="007F734E" w:rsidP="00F763DE">
      <w:pPr>
        <w:pStyle w:val="RedaliaNormal"/>
        <w:numPr>
          <w:ilvl w:val="0"/>
          <w:numId w:val="20"/>
        </w:numPr>
        <w:tabs>
          <w:tab w:val="clear" w:pos="360"/>
          <w:tab w:val="num" w:pos="720"/>
        </w:tabs>
        <w:ind w:left="720"/>
      </w:pPr>
      <w:r w:rsidRPr="0012470D">
        <w:t>Pour la facturation des prestations supérieures à 5000€HT : 40% à la commande et 60 % à VABF</w:t>
      </w:r>
    </w:p>
    <w:p w14:paraId="3C3F0821" w14:textId="77777777" w:rsidR="007F734E" w:rsidRPr="0012470D" w:rsidRDefault="007F734E" w:rsidP="007F734E">
      <w:pPr>
        <w:pStyle w:val="RedaliaNormal"/>
        <w:ind w:left="360"/>
      </w:pPr>
    </w:p>
    <w:p w14:paraId="5927BEB1" w14:textId="11AF0287" w:rsidR="007F734E" w:rsidRPr="0012470D" w:rsidRDefault="007F734E" w:rsidP="007F734E">
      <w:pPr>
        <w:pStyle w:val="RedaliaNormal"/>
      </w:pPr>
      <w:r w:rsidRPr="0012470D">
        <w:t xml:space="preserve">À chaque demande du Pouvoir Adjudicateur, le </w:t>
      </w:r>
      <w:r w:rsidR="005D36CE">
        <w:t>Titulaire</w:t>
      </w:r>
      <w:r w:rsidRPr="0012470D">
        <w:t xml:space="preserve"> propose les quantités d’unités d’œuvre dans un devis en appliquant les méthodes d’estimation des charges validées par les deux parties.</w:t>
      </w:r>
    </w:p>
    <w:p w14:paraId="64CB6AEF" w14:textId="77777777" w:rsidR="007F734E" w:rsidRPr="0012470D" w:rsidRDefault="007F734E" w:rsidP="007F734E">
      <w:pPr>
        <w:pStyle w:val="RedaliaNormal"/>
      </w:pPr>
      <w:r w:rsidRPr="0012470D">
        <w:t xml:space="preserve">Le pouvoir adjudicateur, après acceptation du devis, émet un bon de commande qui autorise le lancement des prestations. </w:t>
      </w:r>
    </w:p>
    <w:p w14:paraId="6AD23C79" w14:textId="77777777" w:rsidR="007F734E" w:rsidRDefault="007F734E" w:rsidP="007F734E">
      <w:pPr>
        <w:pStyle w:val="RedaliaNormal"/>
        <w:ind w:left="708"/>
      </w:pPr>
      <w:r w:rsidRPr="0012470D">
        <w:t>Il est rappelé que les devis non validés ne font pas l’objet d’une facturation</w:t>
      </w:r>
    </w:p>
    <w:p w14:paraId="6C9F5EF5" w14:textId="485B8A19" w:rsidR="00B71E53" w:rsidRDefault="00B71E53" w:rsidP="00CF5A8D">
      <w:pPr>
        <w:pStyle w:val="Style3"/>
      </w:pPr>
      <w:r>
        <w:t>Demandes de pai</w:t>
      </w:r>
      <w:r w:rsidRPr="00B71E53">
        <w:t>e</w:t>
      </w:r>
      <w:r>
        <w:t>ment</w:t>
      </w:r>
    </w:p>
    <w:p w14:paraId="390AC72E" w14:textId="5DBB70E0" w:rsidR="00B71E53" w:rsidRDefault="00FB1C03" w:rsidP="00B71E53">
      <w:pPr>
        <w:pStyle w:val="RedaliaNormal"/>
      </w:pPr>
      <w:r>
        <w:t>En complément de l’article 11.3.2 du CCAG-TIC, l</w:t>
      </w:r>
      <w:r w:rsidR="00B71E53">
        <w:t>a demande de paiement est datée et comporte, selon</w:t>
      </w:r>
      <w:r w:rsidR="00FE158E">
        <w:t xml:space="preserve"> le </w:t>
      </w:r>
      <w:proofErr w:type="gramStart"/>
      <w:r w:rsidR="00FE158E">
        <w:t>cas</w:t>
      </w:r>
      <w:r w:rsidR="00B71E53">
        <w:t>:</w:t>
      </w:r>
      <w:proofErr w:type="gramEnd"/>
    </w:p>
    <w:p w14:paraId="6D87F205" w14:textId="633C5BBE" w:rsidR="00B71E53" w:rsidRDefault="00B71E53" w:rsidP="00B71E53">
      <w:pPr>
        <w:pStyle w:val="RdaliaRetraitniveau1"/>
        <w:numPr>
          <w:ilvl w:val="0"/>
          <w:numId w:val="4"/>
        </w:numPr>
      </w:pPr>
      <w:proofErr w:type="gramStart"/>
      <w:r>
        <w:t>les</w:t>
      </w:r>
      <w:proofErr w:type="gramEnd"/>
      <w:r>
        <w:t xml:space="preserve"> références </w:t>
      </w:r>
      <w:r w:rsidR="001D0F3F">
        <w:t>de l’accord-cadre et</w:t>
      </w:r>
      <w:r w:rsidR="003310E0">
        <w:t xml:space="preserve">/ou </w:t>
      </w:r>
      <w:r w:rsidR="001D0F3F">
        <w:t xml:space="preserve">des </w:t>
      </w:r>
      <w:r w:rsidR="00EF5440">
        <w:t>B</w:t>
      </w:r>
      <w:r w:rsidR="001D0F3F">
        <w:t xml:space="preserve">ons de </w:t>
      </w:r>
      <w:r w:rsidR="00EF5440">
        <w:t>C</w:t>
      </w:r>
      <w:r w:rsidR="001D0F3F">
        <w:t>ommande ;</w:t>
      </w:r>
    </w:p>
    <w:p w14:paraId="40ABD684" w14:textId="1A76CD3B" w:rsidR="00B71E53" w:rsidRDefault="00B71E53" w:rsidP="00B71E53">
      <w:pPr>
        <w:pStyle w:val="RdaliaRetraitniveau1"/>
        <w:numPr>
          <w:ilvl w:val="0"/>
          <w:numId w:val="4"/>
        </w:numPr>
      </w:pPr>
      <w:proofErr w:type="gramStart"/>
      <w:r>
        <w:t>les</w:t>
      </w:r>
      <w:proofErr w:type="gramEnd"/>
      <w:r>
        <w:t xml:space="preserve"> pénalités éventuelles</w:t>
      </w:r>
      <w:r w:rsidR="001D0F3F">
        <w:t xml:space="preserve"> </w:t>
      </w:r>
      <w:r>
        <w:t>;</w:t>
      </w:r>
    </w:p>
    <w:p w14:paraId="1B515F1F" w14:textId="77777777" w:rsidR="00B71E53" w:rsidRDefault="00B71E53" w:rsidP="00B71E53">
      <w:pPr>
        <w:pStyle w:val="RdaliaRetraitniveau1"/>
        <w:numPr>
          <w:ilvl w:val="0"/>
          <w:numId w:val="4"/>
        </w:numPr>
      </w:pPr>
      <w:proofErr w:type="gramStart"/>
      <w:r>
        <w:t>les</w:t>
      </w:r>
      <w:proofErr w:type="gramEnd"/>
      <w:r>
        <w:t xml:space="preserve"> avances à rembourser ;</w:t>
      </w:r>
    </w:p>
    <w:p w14:paraId="1BBAE196" w14:textId="77777777" w:rsidR="00B71E53" w:rsidRDefault="00B71E53" w:rsidP="00B71E53">
      <w:pPr>
        <w:pStyle w:val="RdaliaRetraitniveau1"/>
        <w:numPr>
          <w:ilvl w:val="0"/>
          <w:numId w:val="4"/>
        </w:numPr>
      </w:pPr>
      <w:proofErr w:type="gramStart"/>
      <w:r>
        <w:t>le</w:t>
      </w:r>
      <w:proofErr w:type="gramEnd"/>
      <w:r>
        <w:t xml:space="preserve"> montant de la TVA ou le cas échéant le bénéfice d’une exonération ;</w:t>
      </w:r>
    </w:p>
    <w:p w14:paraId="6B6CE93E" w14:textId="77777777" w:rsidR="00B71E53" w:rsidRDefault="00B71E53" w:rsidP="00B71E53">
      <w:pPr>
        <w:pStyle w:val="RdaliaRetraitniveau1"/>
        <w:numPr>
          <w:ilvl w:val="0"/>
          <w:numId w:val="4"/>
        </w:numPr>
      </w:pPr>
      <w:proofErr w:type="gramStart"/>
      <w:r>
        <w:lastRenderedPageBreak/>
        <w:t>le</w:t>
      </w:r>
      <w:proofErr w:type="gramEnd"/>
      <w:r>
        <w:t xml:space="preserve"> montant TTC.</w:t>
      </w:r>
    </w:p>
    <w:p w14:paraId="2E8F0526" w14:textId="77777777" w:rsidR="00EF5440" w:rsidRDefault="00EF5440" w:rsidP="00B71E53">
      <w:pPr>
        <w:pStyle w:val="RedaliaNormal"/>
      </w:pPr>
    </w:p>
    <w:p w14:paraId="4C3CE0BD" w14:textId="712AC702" w:rsidR="00B71E53" w:rsidRDefault="00B71E53" w:rsidP="00B71E53">
      <w:pPr>
        <w:pStyle w:val="RedaliaNormal"/>
      </w:pPr>
      <w:r>
        <w:t xml:space="preserve">Le </w:t>
      </w:r>
      <w:r w:rsidR="00EF5440">
        <w:t>P</w:t>
      </w:r>
      <w:r>
        <w:t xml:space="preserve">ouvoir </w:t>
      </w:r>
      <w:r w:rsidR="00EF5440">
        <w:t>A</w:t>
      </w:r>
      <w:r>
        <w:t xml:space="preserve">djudicateur se réserve le droit de compléter ou de rectifier les demandes de paiement qui comporteraient des erreurs ou seraient incomplètes. Dans ce cas, il doit notifier au </w:t>
      </w:r>
      <w:r w:rsidR="005D36CE">
        <w:t>Titulaire</w:t>
      </w:r>
      <w:r>
        <w:t xml:space="preserve"> la demande de paiement rectifiée.</w:t>
      </w:r>
    </w:p>
    <w:p w14:paraId="3D5B8DF2" w14:textId="77777777" w:rsidR="00EF5440" w:rsidRDefault="00EF5440" w:rsidP="00B71E53">
      <w:pPr>
        <w:pStyle w:val="RedaliaNormal"/>
      </w:pPr>
    </w:p>
    <w:p w14:paraId="21AB60A2" w14:textId="1FAF3C76" w:rsidR="001D0F3F" w:rsidRDefault="001D0F3F" w:rsidP="001D0F3F">
      <w:pPr>
        <w:pStyle w:val="Parapgrahe"/>
      </w:pPr>
      <w:r w:rsidRPr="00A4531F">
        <w:t>Les références de l’accord-cadre</w:t>
      </w:r>
      <w:r w:rsidR="00896DC3">
        <w:t xml:space="preserve"> </w:t>
      </w:r>
      <w:r w:rsidRPr="00A4531F">
        <w:t xml:space="preserve">et du numéro </w:t>
      </w:r>
      <w:r w:rsidR="00896DC3">
        <w:t>de la commande fournie</w:t>
      </w:r>
      <w:r w:rsidRPr="00A4531F">
        <w:t xml:space="preserve"> par l’AFD doivent obligatoirement être inscrites sur les factures. </w:t>
      </w:r>
    </w:p>
    <w:p w14:paraId="49A28D22" w14:textId="77777777" w:rsidR="00EF5440" w:rsidRPr="00A4531F" w:rsidRDefault="00EF5440" w:rsidP="001D0F3F">
      <w:pPr>
        <w:pStyle w:val="Parapgrahe"/>
      </w:pPr>
    </w:p>
    <w:p w14:paraId="46A6DD2D" w14:textId="1121886D" w:rsidR="001D0F3F" w:rsidRDefault="001D0F3F" w:rsidP="001D0F3F">
      <w:pPr>
        <w:pStyle w:val="Parapgrahe"/>
      </w:pPr>
      <w:r w:rsidRPr="00A4531F">
        <w:t xml:space="preserve">Les factures qui ne portent pas ces mentions seront systématiquement renvoyées au </w:t>
      </w:r>
      <w:r w:rsidR="005D36CE">
        <w:t>Titulaire</w:t>
      </w:r>
      <w:r w:rsidRPr="00A4531F">
        <w:t xml:space="preserve"> et devront faire l’objet d’une nouvelle édition (nouvelle date et nouveau numéro</w:t>
      </w:r>
      <w:r w:rsidR="00896DC3">
        <w:t xml:space="preserve"> de facture</w:t>
      </w:r>
      <w:r w:rsidRPr="00A4531F">
        <w:t>) avec l’ensemble de ces données.</w:t>
      </w:r>
    </w:p>
    <w:p w14:paraId="56869E2E" w14:textId="77777777" w:rsidR="00B71E53" w:rsidRDefault="00B71E53" w:rsidP="00CF5A8D">
      <w:pPr>
        <w:pStyle w:val="Style3"/>
      </w:pPr>
      <w:r>
        <w:t>Transmission des demandes de paiement</w:t>
      </w:r>
    </w:p>
    <w:p w14:paraId="056F3DA8" w14:textId="3C408399" w:rsidR="00B71E53" w:rsidRDefault="00B71E53" w:rsidP="00B71E53">
      <w:pPr>
        <w:pStyle w:val="RedaliaNormal"/>
      </w:pPr>
      <w:r>
        <w:t>Le dépôt, la transmission et la réception des factures électroniques sont effectués exclusivement sur le portail de facturation Chorus Pro.</w:t>
      </w:r>
    </w:p>
    <w:p w14:paraId="120568B0" w14:textId="77777777" w:rsidR="00EF5440" w:rsidRDefault="00EF5440" w:rsidP="00B71E53">
      <w:pPr>
        <w:pStyle w:val="RedaliaNormal"/>
      </w:pPr>
    </w:p>
    <w:p w14:paraId="179CFB93" w14:textId="70E198F0" w:rsidR="00B71E53" w:rsidRDefault="00B71E53" w:rsidP="00B71E53">
      <w:pPr>
        <w:pStyle w:val="RedaliaNormal"/>
      </w:pPr>
      <w:r>
        <w:t xml:space="preserve">Lorsqu’une facture est transmise en dehors de ce portail, </w:t>
      </w:r>
      <w:r w:rsidR="00EF5440">
        <w:t xml:space="preserve">le Pouvoir Adjudicateur </w:t>
      </w:r>
      <w:r>
        <w:t>peut la rejeter après avoir rappelé cette obligation à l’émetteur et l’avoir invité à s’y conformer.</w:t>
      </w:r>
    </w:p>
    <w:p w14:paraId="7C6BE9F3" w14:textId="77777777" w:rsidR="00B71E53" w:rsidRDefault="00B71E53" w:rsidP="00B71E53">
      <w:pPr>
        <w:pStyle w:val="RedaliaNormal"/>
      </w:pPr>
    </w:p>
    <w:p w14:paraId="52FB0E48" w14:textId="64EE40D1" w:rsidR="00B71E53" w:rsidRDefault="00B71E53" w:rsidP="00B71E53">
      <w:pPr>
        <w:pStyle w:val="RedaliaNormal"/>
      </w:pPr>
      <w:r>
        <w:t xml:space="preserve">Pour ce faire, </w:t>
      </w:r>
      <w:r w:rsidR="00EF5440">
        <w:t xml:space="preserve">les </w:t>
      </w:r>
      <w:r>
        <w:t xml:space="preserve">factures dématérialisées adressées </w:t>
      </w:r>
      <w:r w:rsidR="00EF5440">
        <w:t>au Pouvoir Adjudicateur</w:t>
      </w:r>
      <w:r>
        <w:t xml:space="preserve"> </w:t>
      </w:r>
      <w:r w:rsidR="00BD1E78">
        <w:t xml:space="preserve">doivent </w:t>
      </w:r>
      <w:r>
        <w:t>obligatoirement comporter les informations suivantes :</w:t>
      </w:r>
    </w:p>
    <w:p w14:paraId="045FB581" w14:textId="77777777" w:rsidR="00B71E53" w:rsidRDefault="00B71E53" w:rsidP="00B71E53">
      <w:pPr>
        <w:pStyle w:val="RedaliaNormal"/>
      </w:pPr>
    </w:p>
    <w:p w14:paraId="66C2C511" w14:textId="77777777" w:rsidR="00B71E53" w:rsidRDefault="00B71E53" w:rsidP="00EF5440">
      <w:pPr>
        <w:pStyle w:val="RedaliaNormal"/>
        <w:ind w:left="993"/>
      </w:pPr>
      <w:r>
        <w:t>Code Siret : 77566559900129</w:t>
      </w:r>
    </w:p>
    <w:p w14:paraId="590F07A6" w14:textId="77777777" w:rsidR="00B71E53" w:rsidRPr="00C8588E" w:rsidRDefault="00B71E53" w:rsidP="00EF5440">
      <w:pPr>
        <w:pStyle w:val="RedaliaNormal"/>
        <w:ind w:left="993"/>
      </w:pPr>
      <w:r w:rsidRPr="00C8588E">
        <w:t xml:space="preserve">Etablissement : </w:t>
      </w:r>
      <w:r w:rsidRPr="00C8588E">
        <w:rPr>
          <w:rFonts w:cs="Calibri"/>
        </w:rPr>
        <w:t>Agence française de développement</w:t>
      </w:r>
    </w:p>
    <w:p w14:paraId="30A5496A" w14:textId="77777777" w:rsidR="00B71E53" w:rsidRPr="00C8588E" w:rsidRDefault="00B71E53" w:rsidP="00EF5440">
      <w:pPr>
        <w:pStyle w:val="RedaliaNormal"/>
        <w:ind w:left="993"/>
      </w:pPr>
      <w:r w:rsidRPr="00C8588E">
        <w:rPr>
          <w:rFonts w:cs="Calibri"/>
        </w:rPr>
        <w:t xml:space="preserve">Code Service : </w:t>
      </w:r>
      <w:r w:rsidRPr="00C8588E">
        <w:t>PAR-SGN-010</w:t>
      </w:r>
    </w:p>
    <w:p w14:paraId="4FFE46BE" w14:textId="20E3915C" w:rsidR="00B71E53" w:rsidRPr="00C8588E" w:rsidRDefault="00B71E53" w:rsidP="00EF5440">
      <w:pPr>
        <w:pStyle w:val="RedaliaNormal"/>
        <w:ind w:left="993"/>
      </w:pPr>
      <w:r w:rsidRPr="00C8588E">
        <w:t xml:space="preserve">Numéro de Commande : </w:t>
      </w:r>
      <w:r w:rsidRPr="00C8588E">
        <w:rPr>
          <w:i/>
          <w:iCs/>
        </w:rPr>
        <w:t xml:space="preserve">à remplir avec le n° </w:t>
      </w:r>
      <w:r w:rsidR="00AC4097" w:rsidRPr="00C8588E">
        <w:rPr>
          <w:i/>
          <w:iCs/>
        </w:rPr>
        <w:t>de la commande</w:t>
      </w:r>
    </w:p>
    <w:p w14:paraId="68ECBBB1" w14:textId="5F850960" w:rsidR="00B71E53" w:rsidRDefault="00B71E53" w:rsidP="00EF5440">
      <w:pPr>
        <w:pStyle w:val="RedaliaNormal"/>
        <w:ind w:left="993"/>
      </w:pPr>
      <w:r w:rsidRPr="00C8588E">
        <w:t xml:space="preserve">Numéro de </w:t>
      </w:r>
      <w:r w:rsidR="005D36CE" w:rsidRPr="00C8588E">
        <w:t>Contrat</w:t>
      </w:r>
      <w:r w:rsidRPr="00C8588E">
        <w:t xml:space="preserve"> : </w:t>
      </w:r>
      <w:r w:rsidR="00C8588E" w:rsidRPr="00C8588E">
        <w:rPr>
          <w:b/>
          <w:i/>
          <w:iCs/>
        </w:rPr>
        <w:t>M2P-2025-0333</w:t>
      </w:r>
    </w:p>
    <w:p w14:paraId="5CE958E1" w14:textId="77777777" w:rsidR="00B71E53" w:rsidRDefault="00B71E53" w:rsidP="00CF5A8D">
      <w:pPr>
        <w:pStyle w:val="Style2"/>
      </w:pPr>
      <w:bookmarkStart w:id="94" w:name="_Toc68686450"/>
      <w:bookmarkStart w:id="95" w:name="_Toc77258155"/>
      <w:bookmarkStart w:id="96" w:name="_Toc87257119"/>
      <w:bookmarkStart w:id="97" w:name="_Toc92288144"/>
      <w:bookmarkStart w:id="98" w:name="_Toc226623819"/>
      <w:bookmarkEnd w:id="94"/>
      <w:r>
        <w:t>Règlements en cas de cotraitants solidaires</w:t>
      </w:r>
      <w:bookmarkEnd w:id="95"/>
      <w:bookmarkEnd w:id="96"/>
      <w:bookmarkEnd w:id="97"/>
      <w:bookmarkEnd w:id="98"/>
    </w:p>
    <w:p w14:paraId="0021190A" w14:textId="57E3CD3E" w:rsidR="00820C35" w:rsidRDefault="00820C35" w:rsidP="00B71E53">
      <w:pPr>
        <w:pStyle w:val="RedaliaNormal"/>
      </w:pPr>
      <w:r>
        <w:t xml:space="preserve">Par dérogation </w:t>
      </w:r>
      <w:r w:rsidR="00BB6E02" w:rsidRPr="00607A31">
        <w:t>à l'article 12 du CCAG</w:t>
      </w:r>
      <w:r w:rsidR="003E0EA9">
        <w:t>-</w:t>
      </w:r>
      <w:r w:rsidR="00BB6E02" w:rsidRPr="00607A31">
        <w:t>TIC</w:t>
      </w:r>
      <w:r>
        <w:t> :</w:t>
      </w:r>
    </w:p>
    <w:p w14:paraId="45956268" w14:textId="567BDD46" w:rsidR="00820C35" w:rsidRDefault="00820C35" w:rsidP="00820C35">
      <w:pPr>
        <w:pStyle w:val="RedaliaNormal"/>
      </w:pPr>
      <w:r w:rsidRPr="00820C35">
        <w:t xml:space="preserve"> </w:t>
      </w:r>
      <w:r>
        <w:t>En cas de cotraitance, seul le mandataire du groupement est habilité à présenter les demandes de paiement.</w:t>
      </w:r>
    </w:p>
    <w:p w14:paraId="0EED18FC" w14:textId="554C4C5D" w:rsidR="00820C35" w:rsidRDefault="00820C35" w:rsidP="00820C35">
      <w:pPr>
        <w:pStyle w:val="RedaliaNormal"/>
      </w:pPr>
      <w:r>
        <w:t xml:space="preserve">En cas de groupement solidaire, il sera procédé à un règlement séparé de chacun des cotraitants, si la répartition des paiements est identifiée à </w:t>
      </w:r>
      <w:r w:rsidR="00AC4097">
        <w:t>la Déclaration de Co-traitants</w:t>
      </w:r>
    </w:p>
    <w:p w14:paraId="38E42FEC" w14:textId="77777777" w:rsidR="00820C35" w:rsidRDefault="00820C35" w:rsidP="00820C35">
      <w:pPr>
        <w:pStyle w:val="RedaliaNormal"/>
      </w:pPr>
      <w:r>
        <w:t>Le mandataire du groupement indique dans chaque demande de paiement qu'il transmet au pouvoir adjudicateur, la répartition des paiements pour chacun des cotraitants.</w:t>
      </w:r>
    </w:p>
    <w:p w14:paraId="250F494D" w14:textId="77777777" w:rsidR="00820C35" w:rsidRDefault="00820C35" w:rsidP="00820C35">
      <w:pPr>
        <w:pStyle w:val="RedaliaNormal"/>
      </w:pPr>
      <w:r>
        <w:t>L'acceptation d'un règlement à chacun des cotraitants solidaires ne saurait remettre en cause la solidarité des cotraitants.</w:t>
      </w:r>
    </w:p>
    <w:p w14:paraId="459B087F" w14:textId="725D4B5D" w:rsidR="00BB6E02" w:rsidRDefault="00BB6E02" w:rsidP="00B71E53">
      <w:pPr>
        <w:pStyle w:val="RedaliaNormal"/>
      </w:pPr>
    </w:p>
    <w:p w14:paraId="58250D0F" w14:textId="415E1CA1" w:rsidR="00B71E53" w:rsidRDefault="00B71E53" w:rsidP="00CF5A8D">
      <w:pPr>
        <w:pStyle w:val="Style2"/>
      </w:pPr>
      <w:bookmarkStart w:id="99" w:name="_Toc77258156"/>
      <w:bookmarkStart w:id="100" w:name="_Toc87257120"/>
      <w:bookmarkStart w:id="101" w:name="_Toc92288145"/>
      <w:bookmarkStart w:id="102" w:name="_Toc226623820"/>
      <w:r>
        <w:t>Délais de paiement</w:t>
      </w:r>
      <w:bookmarkEnd w:id="99"/>
      <w:bookmarkEnd w:id="100"/>
      <w:bookmarkEnd w:id="101"/>
      <w:bookmarkEnd w:id="102"/>
    </w:p>
    <w:p w14:paraId="2072E70C" w14:textId="1C5384DF" w:rsidR="00B71E53" w:rsidRDefault="00B71E53" w:rsidP="00B71E53">
      <w:pPr>
        <w:pStyle w:val="RedaliaNormal"/>
      </w:pPr>
      <w:r w:rsidRPr="00EA52BB">
        <w:t xml:space="preserve">Les délais dont dispose le </w:t>
      </w:r>
      <w:r w:rsidR="00076747" w:rsidRPr="00EA52BB">
        <w:t>P</w:t>
      </w:r>
      <w:r w:rsidRPr="00EA52BB">
        <w:t xml:space="preserve">ouvoir </w:t>
      </w:r>
      <w:r w:rsidR="00076747" w:rsidRPr="00EA52BB">
        <w:t>A</w:t>
      </w:r>
      <w:r w:rsidRPr="00EA52BB">
        <w:t xml:space="preserve">djudicateur pour procéder au paiement des règlements partiels définitifs et du solde sont fixés à </w:t>
      </w:r>
      <w:r w:rsidR="0010385E" w:rsidRPr="00EA52BB">
        <w:t>trente (</w:t>
      </w:r>
      <w:r w:rsidRPr="00EA52BB">
        <w:t>30</w:t>
      </w:r>
      <w:r w:rsidR="0010385E" w:rsidRPr="00EA52BB">
        <w:t>)</w:t>
      </w:r>
      <w:r w:rsidRPr="00EA52BB">
        <w:t xml:space="preserve"> jours</w:t>
      </w:r>
      <w:r w:rsidR="0010385E" w:rsidRPr="00EA52BB">
        <w:t xml:space="preserve"> à compter de la date de réception de la demande de paiement par le Pouvoir Adjudicateur, conformément à l’article R</w:t>
      </w:r>
      <w:r w:rsidR="003310E0">
        <w:t xml:space="preserve"> </w:t>
      </w:r>
      <w:r w:rsidR="0010385E" w:rsidRPr="00EA52BB">
        <w:t>2192-12 du code de la commande publique.</w:t>
      </w:r>
      <w:r w:rsidR="00076747" w:rsidRPr="00EA52BB">
        <w:t xml:space="preserve"> </w:t>
      </w:r>
      <w:r w:rsidR="002A0B3F" w:rsidRPr="00EA52BB">
        <w:t xml:space="preserve"> </w:t>
      </w:r>
    </w:p>
    <w:p w14:paraId="73166EBB" w14:textId="77777777" w:rsidR="00B71E53" w:rsidRDefault="00B71E53" w:rsidP="00CF5A8D">
      <w:pPr>
        <w:pStyle w:val="Style2"/>
      </w:pPr>
      <w:bookmarkStart w:id="103" w:name="_Toc77258157"/>
      <w:bookmarkStart w:id="104" w:name="_Toc87257121"/>
      <w:bookmarkStart w:id="105" w:name="_Toc92288146"/>
      <w:bookmarkStart w:id="106" w:name="_Toc226623821"/>
      <w:r>
        <w:lastRenderedPageBreak/>
        <w:t>TVA</w:t>
      </w:r>
      <w:bookmarkEnd w:id="103"/>
      <w:bookmarkEnd w:id="104"/>
      <w:bookmarkEnd w:id="105"/>
      <w:bookmarkEnd w:id="106"/>
    </w:p>
    <w:p w14:paraId="3EA2DEB1" w14:textId="4E7B68FB" w:rsidR="00B71E53" w:rsidRDefault="00B71E53" w:rsidP="00B71E53">
      <w:pPr>
        <w:pStyle w:val="RedaliaNormal"/>
      </w:pPr>
      <w:r>
        <w:t>Le présent accord-cadre est soumis à la taxe sur la valeur ajoutée</w:t>
      </w:r>
      <w:r w:rsidR="00A9147B">
        <w:t xml:space="preserve"> (TVA)</w:t>
      </w:r>
      <w:r>
        <w:t xml:space="preserve"> au taux en vigueur au jour du fait générateur. Chaque terme de paiement sera assorti de la TVA. Le </w:t>
      </w:r>
      <w:r w:rsidR="005D36CE">
        <w:t>Titulaire</w:t>
      </w:r>
      <w:r>
        <w:t xml:space="preserve"> du présent accord-cadre s’engage à indiquer sur ses factures s’il</w:t>
      </w:r>
      <w:r w:rsidR="00E10BF9">
        <w:t xml:space="preserve"> </w:t>
      </w:r>
      <w:r w:rsidR="00A9147B">
        <w:t>est</w:t>
      </w:r>
      <w:r>
        <w:t xml:space="preserve"> autorisé par l’administration fiscale à acquitter la TVA d’après les débits.</w:t>
      </w:r>
    </w:p>
    <w:p w14:paraId="0945EF5E" w14:textId="77777777" w:rsidR="00B71E53" w:rsidRDefault="00B71E53" w:rsidP="00CF5A8D">
      <w:pPr>
        <w:pStyle w:val="Style2"/>
      </w:pPr>
      <w:bookmarkStart w:id="107" w:name="_Toc77258158"/>
      <w:bookmarkStart w:id="108" w:name="_Toc87257122"/>
      <w:bookmarkStart w:id="109" w:name="_Toc92288147"/>
      <w:bookmarkStart w:id="110" w:name="_Toc226623822"/>
      <w:r>
        <w:t>Intérêts moratoires</w:t>
      </w:r>
      <w:bookmarkEnd w:id="107"/>
      <w:bookmarkEnd w:id="108"/>
      <w:bookmarkEnd w:id="109"/>
      <w:bookmarkEnd w:id="110"/>
    </w:p>
    <w:p w14:paraId="5AFC8C10" w14:textId="40539A92" w:rsidR="00B71E53" w:rsidRDefault="00B71E53" w:rsidP="00B71E53">
      <w:pPr>
        <w:pStyle w:val="RedaliaNormal"/>
      </w:pPr>
      <w:r>
        <w:t xml:space="preserve">Le défaut de paiement des avances, des acomptes, ou du solde dans le délai fixé par l'accord-cadre donne droit à des intérêts moratoires, calculés à compter du lendemain de l'expiration dudit délai (ou de l’échéance prévue par le </w:t>
      </w:r>
      <w:r w:rsidR="005D36CE">
        <w:t>Contrat</w:t>
      </w:r>
      <w:r>
        <w:t>) jusqu'à la date de mise en paiement du principal incluse (article R. 2192-32 du code de la commande publique).</w:t>
      </w:r>
    </w:p>
    <w:p w14:paraId="60C416EE" w14:textId="77777777" w:rsidR="00E10BF9" w:rsidRDefault="00E10BF9" w:rsidP="00B71E53">
      <w:pPr>
        <w:pStyle w:val="RedaliaNormal"/>
      </w:pPr>
    </w:p>
    <w:p w14:paraId="25963461" w14:textId="23081AA9" w:rsidR="00B71E53" w:rsidRDefault="00B71E53" w:rsidP="00B71E53">
      <w:pPr>
        <w:pStyle w:val="RedaliaNormal"/>
      </w:pPr>
      <w:r w:rsidRPr="00EA52BB">
        <w:t xml:space="preserve">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w:t>
      </w:r>
      <w:r w:rsidR="00A9147B" w:rsidRPr="00EA52BB">
        <w:t>huit</w:t>
      </w:r>
      <w:r w:rsidR="00930A4A" w:rsidRPr="00EA52BB">
        <w:t xml:space="preserve"> </w:t>
      </w:r>
      <w:r w:rsidRPr="00EA52BB">
        <w:t>points de pourcentage.</w:t>
      </w:r>
    </w:p>
    <w:p w14:paraId="38342F01" w14:textId="77777777" w:rsidR="00930A4A" w:rsidRDefault="00930A4A" w:rsidP="00B71E53">
      <w:pPr>
        <w:pStyle w:val="RedaliaNormal"/>
      </w:pPr>
    </w:p>
    <w:p w14:paraId="0E643CAA" w14:textId="2AC1E7D0" w:rsidR="00B71E53" w:rsidRDefault="00B71E53" w:rsidP="00B71E53">
      <w:pPr>
        <w:pStyle w:val="RedaliaNormal"/>
      </w:pPr>
      <w:r>
        <w:t>Le montant de l'indemnité forfaitaire pour frais de recouvrement est fixé à 40 euros.</w:t>
      </w:r>
    </w:p>
    <w:p w14:paraId="6BE6D892" w14:textId="26FA20D3" w:rsidR="00B71E53" w:rsidRDefault="00B71E53" w:rsidP="00B71E53">
      <w:pPr>
        <w:pStyle w:val="RedaliaNormal"/>
      </w:pPr>
    </w:p>
    <w:p w14:paraId="635EFE5C" w14:textId="77777777" w:rsidR="00B71E53" w:rsidRDefault="00B71E53" w:rsidP="00B71E53">
      <w:pPr>
        <w:pStyle w:val="Style0"/>
      </w:pPr>
      <w:bookmarkStart w:id="111" w:name="_Toc92288148"/>
      <w:bookmarkStart w:id="112" w:name="_Toc226623823"/>
      <w:r>
        <w:t>Modalités d’exécution des prestations</w:t>
      </w:r>
      <w:bookmarkEnd w:id="111"/>
      <w:bookmarkEnd w:id="112"/>
    </w:p>
    <w:p w14:paraId="4E51050F" w14:textId="77777777" w:rsidR="00B71E53" w:rsidRDefault="00B71E53" w:rsidP="00CF5A8D">
      <w:pPr>
        <w:pStyle w:val="Style2"/>
      </w:pPr>
      <w:bookmarkStart w:id="113" w:name="_Toc87257088"/>
      <w:bookmarkStart w:id="114" w:name="_Toc92288149"/>
      <w:bookmarkStart w:id="115" w:name="_Toc226623824"/>
      <w:r>
        <w:t>Lieu d’exécution des Prestations</w:t>
      </w:r>
      <w:bookmarkEnd w:id="113"/>
      <w:bookmarkEnd w:id="114"/>
      <w:bookmarkEnd w:id="115"/>
    </w:p>
    <w:p w14:paraId="6C20CD05" w14:textId="7F3B5EE0" w:rsidR="00FA7504" w:rsidRPr="005032A2" w:rsidRDefault="00607A31" w:rsidP="00B71E53">
      <w:pPr>
        <w:pStyle w:val="Parapgrahe"/>
      </w:pPr>
      <w:r>
        <w:t xml:space="preserve"> </w:t>
      </w:r>
      <w:r w:rsidR="005107B0" w:rsidRPr="005107B0">
        <w:t>Les Prestations sont exécutées dans les locaux du Titulaire et/ou dans les locaux du Pouvoir Adjudicateur à Paris. Le Titulaire ne pourra modifier ces [sites/localisations de données] sans l’accord préalable écrit du Pouvoir Adjudicateur.</w:t>
      </w:r>
    </w:p>
    <w:p w14:paraId="379A9EEB" w14:textId="4DB3AF9A" w:rsidR="00B71E53" w:rsidRDefault="00B71E53" w:rsidP="00B71E53">
      <w:pPr>
        <w:pStyle w:val="Parapgrahe"/>
      </w:pPr>
      <w:r w:rsidRPr="005032A2">
        <w:t>L</w:t>
      </w:r>
      <w:r w:rsidR="008330FF" w:rsidRPr="005032A2">
        <w:t xml:space="preserve">e </w:t>
      </w:r>
      <w:r w:rsidR="005D36CE">
        <w:t>Titulaire</w:t>
      </w:r>
      <w:r w:rsidR="008330FF" w:rsidRPr="005032A2">
        <w:t xml:space="preserve"> </w:t>
      </w:r>
      <w:r w:rsidRPr="005032A2">
        <w:t xml:space="preserve">s'engage à faire respecter par </w:t>
      </w:r>
      <w:r w:rsidR="004C32B4" w:rsidRPr="005032A2">
        <w:t>son</w:t>
      </w:r>
      <w:r w:rsidR="008330FF" w:rsidRPr="005032A2">
        <w:t xml:space="preserve"> </w:t>
      </w:r>
      <w:r w:rsidRPr="005032A2">
        <w:t>personnel toutes les consignes et la réglementati</w:t>
      </w:r>
      <w:r>
        <w:t>on en vigueur à l’AFD (</w:t>
      </w:r>
      <w:r w:rsidRPr="0021682C">
        <w:t>sécurité, protection des logiciels, règlement intérieur) et notamment la charte relative à l’utilisation des outils informatiques et de communication électronique qui est à sa disposition sur le site intranet d</w:t>
      </w:r>
      <w:r w:rsidR="00FA7504">
        <w:t>u Pouvoir Adjudicateur</w:t>
      </w:r>
      <w:r w:rsidRPr="0021682C">
        <w:t>.</w:t>
      </w:r>
    </w:p>
    <w:p w14:paraId="13C9043E" w14:textId="01647327" w:rsidR="006A119B" w:rsidRDefault="006A119B" w:rsidP="006A119B">
      <w:pPr>
        <w:pStyle w:val="RedaliaTitre2"/>
      </w:pPr>
      <w:bookmarkStart w:id="116" w:name="_Toc92288155"/>
      <w:bookmarkStart w:id="117" w:name="_Toc226623825"/>
      <w:bookmarkStart w:id="118" w:name="_Toc443395189"/>
      <w:bookmarkStart w:id="119" w:name="_Toc72329962"/>
      <w:bookmarkStart w:id="120" w:name="_Toc87257124"/>
      <w:bookmarkStart w:id="121" w:name="_Toc92288150"/>
      <w:r>
        <w:t xml:space="preserve">Mise à disposition de l’équipe par le </w:t>
      </w:r>
      <w:bookmarkEnd w:id="116"/>
      <w:r w:rsidR="005D36CE">
        <w:t>Titulaire</w:t>
      </w:r>
      <w:bookmarkEnd w:id="117"/>
    </w:p>
    <w:p w14:paraId="21B4882E" w14:textId="2D0CA83D" w:rsidR="006A119B" w:rsidRDefault="006A119B" w:rsidP="006A119B">
      <w:pPr>
        <w:pStyle w:val="Parapgrahe"/>
      </w:pPr>
      <w:r w:rsidRPr="00B35488">
        <w:t>Le</w:t>
      </w:r>
      <w:r w:rsidR="008330FF">
        <w:t xml:space="preserve"> </w:t>
      </w:r>
      <w:r w:rsidR="005D36CE">
        <w:t>Titulaire</w:t>
      </w:r>
      <w:r w:rsidR="008330FF">
        <w:t xml:space="preserve"> </w:t>
      </w:r>
      <w:r w:rsidRPr="00B35488">
        <w:t>affecte</w:t>
      </w:r>
      <w:r w:rsidR="008330FF">
        <w:t xml:space="preserve"> les ressources </w:t>
      </w:r>
      <w:r w:rsidR="00607A31">
        <w:t>en personnel</w:t>
      </w:r>
      <w:r w:rsidRPr="00B35488">
        <w:t xml:space="preserve"> </w:t>
      </w:r>
      <w:r w:rsidR="008330FF">
        <w:t>adaptées</w:t>
      </w:r>
      <w:r w:rsidR="008330FF" w:rsidRPr="00B35488">
        <w:t xml:space="preserve"> </w:t>
      </w:r>
      <w:r w:rsidR="008330FF">
        <w:t>et pertinent</w:t>
      </w:r>
      <w:r w:rsidR="00C00DA8">
        <w:t>es</w:t>
      </w:r>
      <w:r w:rsidR="008330FF">
        <w:t xml:space="preserve"> en qualifications, compétences et « savoir-être », </w:t>
      </w:r>
      <w:r w:rsidRPr="00B35488">
        <w:t xml:space="preserve">pour effectuer les différentes missions nécessaires à la bonne </w:t>
      </w:r>
      <w:r w:rsidR="008330FF">
        <w:t xml:space="preserve">fin du Projet, notamment la </w:t>
      </w:r>
      <w:r w:rsidRPr="00B35488">
        <w:t>réalisation de</w:t>
      </w:r>
      <w:r w:rsidR="008330FF">
        <w:t>s</w:t>
      </w:r>
      <w:r w:rsidRPr="00B35488">
        <w:t xml:space="preserve"> Prestation</w:t>
      </w:r>
      <w:r w:rsidR="008330FF">
        <w:t>s</w:t>
      </w:r>
      <w:r w:rsidRPr="00B35488">
        <w:t>. Le</w:t>
      </w:r>
      <w:r w:rsidR="008330FF">
        <w:t xml:space="preserve"> </w:t>
      </w:r>
      <w:r w:rsidR="005D36CE">
        <w:t>Titulaire</w:t>
      </w:r>
      <w:r w:rsidR="00FA7504">
        <w:t xml:space="preserve"> </w:t>
      </w:r>
      <w:r w:rsidR="00726FF7">
        <w:t>doit</w:t>
      </w:r>
      <w:r w:rsidR="00726FF7" w:rsidRPr="00B35488">
        <w:t xml:space="preserve"> </w:t>
      </w:r>
      <w:r w:rsidRPr="00B35488">
        <w:t>communiquer les noms et les qualifications professionnelles des personnes qui seront chargées de l’exécution des prestations</w:t>
      </w:r>
      <w:r w:rsidR="005107B0" w:rsidRPr="005107B0">
        <w:t xml:space="preserve"> </w:t>
      </w:r>
      <w:r w:rsidR="005107B0">
        <w:t>dans le cas où une ou plusieurs personne physique réalise la prestation</w:t>
      </w:r>
      <w:r w:rsidR="005107B0" w:rsidRPr="00AA1A1A">
        <w:t>.</w:t>
      </w:r>
    </w:p>
    <w:p w14:paraId="6ED9107F" w14:textId="77777777" w:rsidR="00FA7504" w:rsidRPr="00B35488" w:rsidRDefault="00FA7504" w:rsidP="006A119B">
      <w:pPr>
        <w:pStyle w:val="Parapgrahe"/>
      </w:pPr>
    </w:p>
    <w:p w14:paraId="25D91565" w14:textId="543242D1" w:rsidR="006A119B" w:rsidRDefault="006A119B" w:rsidP="006A119B">
      <w:pPr>
        <w:pStyle w:val="Parapgrahe"/>
      </w:pPr>
      <w:r w:rsidRPr="00B35488">
        <w:t>Le</w:t>
      </w:r>
      <w:r w:rsidR="00FA7504">
        <w:t xml:space="preserve"> </w:t>
      </w:r>
      <w:r w:rsidR="005D36CE">
        <w:t>Titulaire</w:t>
      </w:r>
      <w:r w:rsidRPr="00B35488">
        <w:t xml:space="preserve"> </w:t>
      </w:r>
      <w:r w:rsidR="00726FF7">
        <w:t>peut</w:t>
      </w:r>
      <w:r w:rsidR="00726FF7" w:rsidRPr="00B35488">
        <w:t xml:space="preserve"> </w:t>
      </w:r>
      <w:r w:rsidRPr="00B35488">
        <w:t>procéder au remplacement d’un ou plusieurs membre(s) d</w:t>
      </w:r>
      <w:r w:rsidR="00FA7504">
        <w:t>e leur</w:t>
      </w:r>
      <w:r w:rsidRPr="00B35488">
        <w:t xml:space="preserve"> </w:t>
      </w:r>
      <w:r w:rsidR="00FA7504">
        <w:t>p</w:t>
      </w:r>
      <w:r w:rsidRPr="00B35488">
        <w:t>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w:t>
      </w:r>
      <w:r w:rsidR="00FA7504">
        <w:t>e Pouvoir Adjudicateur</w:t>
      </w:r>
      <w:r w:rsidRPr="00B35488">
        <w:t xml:space="preserve"> au regard du calendrier d’exécution de</w:t>
      </w:r>
      <w:r w:rsidR="00FA7504">
        <w:t>s</w:t>
      </w:r>
      <w:r w:rsidRPr="00B35488">
        <w:t xml:space="preserve"> Prestation</w:t>
      </w:r>
      <w:r w:rsidR="00FA7504">
        <w:t>s</w:t>
      </w:r>
      <w:r w:rsidRPr="00B35488">
        <w:t>, et (iii) d’avoir obtenu l’accord préalable et écrit d</w:t>
      </w:r>
      <w:r w:rsidR="00FA7504">
        <w:t>u Pouvoir Adjudicateur</w:t>
      </w:r>
      <w:r w:rsidRPr="00B35488">
        <w:t xml:space="preserve"> sur la ou les personne(s) proposée(s). Le remplacement devra alors se faire immédiatement. Le</w:t>
      </w:r>
      <w:r w:rsidR="00FA7504">
        <w:t xml:space="preserve"> </w:t>
      </w:r>
      <w:r w:rsidR="005D36CE">
        <w:t>Titulaire</w:t>
      </w:r>
      <w:r w:rsidRPr="00B35488">
        <w:t xml:space="preserve"> supporter</w:t>
      </w:r>
      <w:r w:rsidR="00C00DA8">
        <w:t>a</w:t>
      </w:r>
      <w:r w:rsidRPr="00B35488">
        <w:t xml:space="preserve"> la charge de tous les frais y associés.</w:t>
      </w:r>
    </w:p>
    <w:p w14:paraId="17B36597" w14:textId="77777777" w:rsidR="00FA7504" w:rsidRPr="00B35488" w:rsidRDefault="00FA7504" w:rsidP="006A119B">
      <w:pPr>
        <w:pStyle w:val="Parapgrahe"/>
      </w:pPr>
    </w:p>
    <w:p w14:paraId="14167E83" w14:textId="0556C3A3" w:rsidR="006A119B" w:rsidRDefault="006A119B" w:rsidP="006A119B">
      <w:pPr>
        <w:pStyle w:val="Parapgrahe"/>
      </w:pPr>
      <w:r w:rsidRPr="00B35488">
        <w:lastRenderedPageBreak/>
        <w:t xml:space="preserve">Le </w:t>
      </w:r>
      <w:r w:rsidR="002C167B">
        <w:t>p</w:t>
      </w:r>
      <w:r w:rsidRPr="00B35488">
        <w:t xml:space="preserve">ersonnel </w:t>
      </w:r>
      <w:r w:rsidR="00726FF7">
        <w:t>intervient</w:t>
      </w:r>
      <w:r w:rsidR="00726FF7" w:rsidRPr="00B35488">
        <w:t xml:space="preserve"> </w:t>
      </w:r>
      <w:r w:rsidRPr="00B35488">
        <w:t>sous l’encadrement, la responsabilité juridique, hiérarchique et disciplinaire d</w:t>
      </w:r>
      <w:r w:rsidR="00F0635C">
        <w:t>u</w:t>
      </w:r>
      <w:r w:rsidR="002C167B">
        <w:t xml:space="preserve"> </w:t>
      </w:r>
      <w:r w:rsidR="005D36CE">
        <w:t>Titulaire</w:t>
      </w:r>
      <w:r w:rsidRPr="00B35488">
        <w:t>. Le</w:t>
      </w:r>
      <w:r w:rsidR="002C167B">
        <w:t xml:space="preserve"> </w:t>
      </w:r>
      <w:r w:rsidR="005D36CE">
        <w:t>Titulaire</w:t>
      </w:r>
      <w:r w:rsidRPr="00B35488">
        <w:t xml:space="preserve"> s’engage en conséquence à effectuer toutes les formalités applicables au regard de la réglementation en vigueur à la charge de l’employeur concernant notamment le droit du travail, la couverture sociale et les obligations fiscales. Le </w:t>
      </w:r>
      <w:r w:rsidR="002C167B">
        <w:t>p</w:t>
      </w:r>
      <w:r w:rsidRPr="00B35488">
        <w:t xml:space="preserve">ersonnel </w:t>
      </w:r>
      <w:r w:rsidR="00726FF7">
        <w:t>relève</w:t>
      </w:r>
      <w:r w:rsidR="00726FF7" w:rsidRPr="00B35488">
        <w:t xml:space="preserve"> </w:t>
      </w:r>
      <w:r w:rsidRPr="00B35488">
        <w:t>en toutes circonstances de la seule autorité d</w:t>
      </w:r>
      <w:r w:rsidR="00F0635C">
        <w:t>u</w:t>
      </w:r>
      <w:r w:rsidR="002C167B">
        <w:t xml:space="preserve"> </w:t>
      </w:r>
      <w:r w:rsidR="005D36CE">
        <w:t>Titulaire</w:t>
      </w:r>
      <w:r w:rsidRPr="00B35488">
        <w:t xml:space="preserve"> et répond de son activité exclusivement et directement auprès de ce dernier.</w:t>
      </w:r>
    </w:p>
    <w:p w14:paraId="73F7D9E2" w14:textId="77777777" w:rsidR="002C167B" w:rsidRPr="00B35488" w:rsidRDefault="002C167B" w:rsidP="006A119B">
      <w:pPr>
        <w:pStyle w:val="Parapgrahe"/>
      </w:pPr>
    </w:p>
    <w:p w14:paraId="3E00319F" w14:textId="689D523F" w:rsidR="006A119B" w:rsidRDefault="006A119B" w:rsidP="006A119B">
      <w:pPr>
        <w:pStyle w:val="Parapgrahe"/>
      </w:pPr>
      <w:r w:rsidRPr="00B35488">
        <w:t xml:space="preserve">Le </w:t>
      </w:r>
      <w:r w:rsidR="005D36CE">
        <w:t>Titulaire</w:t>
      </w:r>
      <w:r w:rsidRPr="00B35488">
        <w:t xml:space="preserve"> s’engage à faire le nécessaire pour que le </w:t>
      </w:r>
      <w:r w:rsidR="002C167B">
        <w:t>p</w:t>
      </w:r>
      <w:r w:rsidRPr="00B35488">
        <w:t xml:space="preserve">ersonnel soit apte à accomplir sa mission tant en France que dans le pays du déroulement de la mission. Il </w:t>
      </w:r>
      <w:r w:rsidR="00726FF7">
        <w:t>doit</w:t>
      </w:r>
      <w:r w:rsidR="00726FF7" w:rsidRPr="00B35488">
        <w:t xml:space="preserve"> </w:t>
      </w:r>
      <w:r w:rsidRPr="00B35488">
        <w:t xml:space="preserve">notamment effectuer les formalités relatives à la situation administrative du </w:t>
      </w:r>
      <w:r w:rsidR="002C167B">
        <w:t>p</w:t>
      </w:r>
      <w:r w:rsidRPr="00B35488">
        <w:t>ersonnel, obtenir les visas et tout document nécessaire au regard de la règlementation locale. Le</w:t>
      </w:r>
      <w:r w:rsidR="002C167B">
        <w:t xml:space="preserve"> </w:t>
      </w:r>
      <w:r w:rsidR="005D36CE">
        <w:t>Titulaire</w:t>
      </w:r>
      <w:r w:rsidRPr="00B35488">
        <w:t xml:space="preserve"> s’engage également à (i) avoir pris toutes les dispositions nécessaires (assurances, mutuelles…) pour assister le </w:t>
      </w:r>
      <w:r w:rsidR="002C167B">
        <w:t>p</w:t>
      </w:r>
      <w:r w:rsidRPr="00B35488">
        <w:t xml:space="preserve">ersonnel en cas de difficulté survenant localement, telles que, à titre d’exemple, une évacuation pour raison sanitaire ou politique et à (ii) apporter toute assistance technique dont le </w:t>
      </w:r>
      <w:r w:rsidR="002C167B">
        <w:t>p</w:t>
      </w:r>
      <w:r w:rsidRPr="00B35488">
        <w:t>ersonnel pourrait avoir besoin dans le cadre de sa mission.</w:t>
      </w:r>
    </w:p>
    <w:p w14:paraId="1129A7E7" w14:textId="77777777" w:rsidR="002C167B" w:rsidRPr="00B35488" w:rsidRDefault="002C167B" w:rsidP="006A119B">
      <w:pPr>
        <w:pStyle w:val="Parapgrahe"/>
      </w:pPr>
    </w:p>
    <w:p w14:paraId="287C65EC" w14:textId="398C06E3" w:rsidR="006A119B" w:rsidRDefault="006A119B" w:rsidP="006A119B">
      <w:pPr>
        <w:pStyle w:val="Parapgrahe"/>
      </w:pPr>
      <w:r w:rsidRPr="00B35488">
        <w:t xml:space="preserve">Le </w:t>
      </w:r>
      <w:r w:rsidR="005D36CE">
        <w:t>Titulaire</w:t>
      </w:r>
      <w:r w:rsidRPr="00B35488">
        <w:t xml:space="preserve"> s’engage à respecter toutes les lois et réglementations applicables en matière de sécurité dans le cadre des Prestations. Le </w:t>
      </w:r>
      <w:r w:rsidR="005D36CE">
        <w:t>Titulaire</w:t>
      </w:r>
      <w:r w:rsidRPr="00B35488">
        <w:t xml:space="preserve"> ser</w:t>
      </w:r>
      <w:r w:rsidR="0076676B">
        <w:t>a</w:t>
      </w:r>
      <w:r w:rsidRPr="00B35488">
        <w:t xml:space="preserve"> responsable de la sécurité de son personnel.</w:t>
      </w:r>
    </w:p>
    <w:p w14:paraId="5897D9E9" w14:textId="77777777" w:rsidR="002C167B" w:rsidRPr="00B35488" w:rsidRDefault="002C167B" w:rsidP="006A119B">
      <w:pPr>
        <w:pStyle w:val="Parapgrahe"/>
      </w:pPr>
    </w:p>
    <w:p w14:paraId="475EDB50" w14:textId="225DAF2D" w:rsidR="006A119B" w:rsidRDefault="006A119B" w:rsidP="006A119B">
      <w:pPr>
        <w:pStyle w:val="Parapgrahe"/>
      </w:pPr>
      <w:r w:rsidRPr="00B35488">
        <w:t>L</w:t>
      </w:r>
      <w:r w:rsidR="00DB105F">
        <w:t xml:space="preserve">e Pouvoir </w:t>
      </w:r>
      <w:r w:rsidR="008B68FB">
        <w:t>Adjudicateur</w:t>
      </w:r>
      <w:r w:rsidR="008B68FB" w:rsidRPr="00B35488">
        <w:t xml:space="preserve"> </w:t>
      </w:r>
      <w:r w:rsidRPr="00B35488">
        <w:t>n’est pas responsable de la sécurité du personnel d</w:t>
      </w:r>
      <w:r w:rsidR="0076676B">
        <w:t>u</w:t>
      </w:r>
      <w:r w:rsidR="00850010">
        <w:t xml:space="preserve"> </w:t>
      </w:r>
      <w:r w:rsidR="005D36CE">
        <w:t>Titulaire</w:t>
      </w:r>
      <w:r w:rsidR="000B61FB">
        <w:t xml:space="preserve"> ni</w:t>
      </w:r>
      <w:r w:rsidRPr="00B35488">
        <w:t xml:space="preserve"> des procédures de sécurité d</w:t>
      </w:r>
      <w:r w:rsidR="0076676B">
        <w:t>u</w:t>
      </w:r>
      <w:r w:rsidR="00DB105F">
        <w:t xml:space="preserve"> </w:t>
      </w:r>
      <w:r w:rsidR="005D36CE">
        <w:t>Titulaire</w:t>
      </w:r>
      <w:r w:rsidRPr="00B35488">
        <w:t xml:space="preserve"> </w:t>
      </w:r>
      <w:r w:rsidR="000B61FB">
        <w:t>ni</w:t>
      </w:r>
      <w:r w:rsidRPr="00B35488">
        <w:t xml:space="preserve"> de la gestion de la sécurité du personnel du </w:t>
      </w:r>
      <w:r w:rsidR="005D36CE">
        <w:t>Titulaire</w:t>
      </w:r>
      <w:r w:rsidRPr="00B35488">
        <w:t>.</w:t>
      </w:r>
    </w:p>
    <w:p w14:paraId="18BD2C9A" w14:textId="77777777" w:rsidR="002C167B" w:rsidRPr="00B35488" w:rsidRDefault="002C167B" w:rsidP="006A119B">
      <w:pPr>
        <w:pStyle w:val="Parapgrahe"/>
      </w:pPr>
    </w:p>
    <w:p w14:paraId="1D1057F8" w14:textId="5FEC1017" w:rsidR="006A119B" w:rsidRPr="00B35488" w:rsidRDefault="006A119B" w:rsidP="006A119B">
      <w:pPr>
        <w:pStyle w:val="Parapgrahe"/>
      </w:pPr>
      <w:r w:rsidRPr="00B35488">
        <w:t xml:space="preserve">Le </w:t>
      </w:r>
      <w:r w:rsidR="005D36CE">
        <w:t>Titulaire</w:t>
      </w:r>
      <w:r w:rsidR="00DB105F" w:rsidRPr="00B35488">
        <w:t xml:space="preserve"> </w:t>
      </w:r>
      <w:r w:rsidRPr="00B35488">
        <w:t>est seul responsable de la sécurité des personnes physiques ou du personnel des personnes morales auxquelles il confierait ou déléguerait, de quelque manière que ce soit, tout ou partie de la réalisation des Prestations. L</w:t>
      </w:r>
      <w:r w:rsidR="00C22081">
        <w:t xml:space="preserve">e Pouvoir </w:t>
      </w:r>
      <w:r w:rsidR="008B68FB">
        <w:t>Adjudicateur</w:t>
      </w:r>
      <w:r w:rsidR="008B68FB" w:rsidRPr="00B35488">
        <w:t xml:space="preserve"> </w:t>
      </w:r>
      <w:r w:rsidRPr="00B35488">
        <w:t>n’est pas responsable des procédures de sécurité et de la gestion de la sécurité de ces personnes et de leur personnel.</w:t>
      </w:r>
    </w:p>
    <w:p w14:paraId="170B78A6" w14:textId="77777777" w:rsidR="006A119B" w:rsidRPr="00106B03" w:rsidRDefault="006A119B" w:rsidP="006A119B">
      <w:pPr>
        <w:jc w:val="both"/>
      </w:pPr>
    </w:p>
    <w:p w14:paraId="7BD2A98D" w14:textId="56F7EF62" w:rsidR="006A119B" w:rsidRDefault="006A119B" w:rsidP="00CF5A8D">
      <w:pPr>
        <w:pStyle w:val="Style2"/>
      </w:pPr>
      <w:bookmarkStart w:id="122" w:name="_Toc92288156"/>
      <w:bookmarkStart w:id="123" w:name="_Toc226623826"/>
      <w:r>
        <w:t xml:space="preserve">Modalités d’intervention </w:t>
      </w:r>
      <w:r w:rsidRPr="00B71E53">
        <w:t>dans</w:t>
      </w:r>
      <w:r>
        <w:t xml:space="preserve"> les locaux du </w:t>
      </w:r>
      <w:r w:rsidR="00C22081">
        <w:t>P</w:t>
      </w:r>
      <w:r>
        <w:t xml:space="preserve">ouvoir </w:t>
      </w:r>
      <w:r w:rsidR="00C22081">
        <w:t>A</w:t>
      </w:r>
      <w:r>
        <w:t>djudicateur</w:t>
      </w:r>
      <w:bookmarkEnd w:id="122"/>
      <w:bookmarkEnd w:id="123"/>
    </w:p>
    <w:p w14:paraId="5BBF7B1C" w14:textId="749B3E0F" w:rsidR="006A119B" w:rsidRDefault="006A119B" w:rsidP="006A119B">
      <w:pPr>
        <w:pStyle w:val="RedaliaNormal"/>
      </w:pPr>
      <w:r>
        <w:t xml:space="preserve">L’exécution du présent accord-cadre est </w:t>
      </w:r>
      <w:proofErr w:type="gramStart"/>
      <w:r>
        <w:t>soumise</w:t>
      </w:r>
      <w:proofErr w:type="gramEnd"/>
      <w:r>
        <w:t xml:space="preserve"> aux dispositions des articles R.4511-1, 2, 3 et 4 et R. 4515-1 à R. 4514-8, R. 4514-9 et R. 4514-10 du Code du travail.</w:t>
      </w:r>
    </w:p>
    <w:p w14:paraId="02A8B792" w14:textId="77777777" w:rsidR="00C22081" w:rsidRDefault="00C22081" w:rsidP="006A119B">
      <w:pPr>
        <w:pStyle w:val="RedaliaNormal"/>
      </w:pPr>
    </w:p>
    <w:p w14:paraId="5BE2D456" w14:textId="6F739AC3" w:rsidR="006A119B" w:rsidRDefault="006A119B" w:rsidP="006A119B">
      <w:pPr>
        <w:pStyle w:val="RedaliaNormal"/>
      </w:pPr>
      <w:r>
        <w:t xml:space="preserve">Le </w:t>
      </w:r>
      <w:r w:rsidR="00C22081">
        <w:t>P</w:t>
      </w:r>
      <w:r>
        <w:t xml:space="preserve">ouvoir </w:t>
      </w:r>
      <w:r w:rsidR="00C22081">
        <w:t>A</w:t>
      </w:r>
      <w:r>
        <w:t>djudicateur assure la coordination générale des mesures de prévention définies ci-après. Cependant chaque chef d’entreprise reste responsable de l’application des mesures de prévention nécessaires à la protection de son personnel.</w:t>
      </w:r>
    </w:p>
    <w:p w14:paraId="27F8C80D" w14:textId="77777777" w:rsidR="006A119B" w:rsidRDefault="006A119B" w:rsidP="006A119B">
      <w:pPr>
        <w:pStyle w:val="RedaliaNormal"/>
      </w:pPr>
    </w:p>
    <w:p w14:paraId="0E1F6847" w14:textId="77777777" w:rsidR="006A119B" w:rsidRPr="00706A63" w:rsidRDefault="006A119B" w:rsidP="005E4900">
      <w:pPr>
        <w:pStyle w:val="Redaliapuces"/>
        <w:numPr>
          <w:ilvl w:val="0"/>
          <w:numId w:val="19"/>
        </w:numPr>
        <w:rPr>
          <w:b/>
        </w:rPr>
      </w:pPr>
      <w:r w:rsidRPr="00706A63">
        <w:rPr>
          <w:b/>
        </w:rPr>
        <w:t>Obligation d’information préalable à l’inspection des sites :</w:t>
      </w:r>
    </w:p>
    <w:p w14:paraId="65F01F31" w14:textId="77777777" w:rsidR="006A119B" w:rsidRDefault="006A119B" w:rsidP="006A119B">
      <w:pPr>
        <w:pStyle w:val="Redaliapuces"/>
        <w:numPr>
          <w:ilvl w:val="0"/>
          <w:numId w:val="0"/>
        </w:numPr>
        <w:ind w:left="227" w:hanging="227"/>
        <w:rPr>
          <w:bCs/>
        </w:rPr>
      </w:pPr>
    </w:p>
    <w:p w14:paraId="47E98BDE" w14:textId="7E3236CA" w:rsidR="006A119B" w:rsidRDefault="006A119B" w:rsidP="006A119B">
      <w:pPr>
        <w:pStyle w:val="RedaliaNormal"/>
      </w:pPr>
      <w:r>
        <w:t xml:space="preserve">Le </w:t>
      </w:r>
      <w:r w:rsidR="005D36CE">
        <w:t>Titulaire</w:t>
      </w:r>
      <w:r>
        <w:t xml:space="preserve"> doit transmettre par écrit au </w:t>
      </w:r>
      <w:r w:rsidR="00C22081">
        <w:t>P</w:t>
      </w:r>
      <w:r>
        <w:t xml:space="preserve">ouvoir </w:t>
      </w:r>
      <w:r w:rsidR="00C22081">
        <w:t>A</w:t>
      </w:r>
      <w:r>
        <w:t>djudicateur au plus tôt et avant toute intervention sur les sites de cette dernière :</w:t>
      </w:r>
    </w:p>
    <w:p w14:paraId="65A7A128" w14:textId="77777777" w:rsidR="006A119B" w:rsidRDefault="006A119B" w:rsidP="006A119B">
      <w:pPr>
        <w:pStyle w:val="RedaliaRetraitavecpuce"/>
        <w:numPr>
          <w:ilvl w:val="0"/>
          <w:numId w:val="6"/>
        </w:numPr>
        <w:ind w:left="720" w:hanging="360"/>
      </w:pPr>
      <w:r>
        <w:t>La date d’intervention sur le site ;</w:t>
      </w:r>
    </w:p>
    <w:p w14:paraId="6ADE6FBE" w14:textId="77777777" w:rsidR="006A119B" w:rsidRDefault="006A119B" w:rsidP="006A119B">
      <w:pPr>
        <w:pStyle w:val="RedaliaRetraitavecpuce"/>
        <w:numPr>
          <w:ilvl w:val="0"/>
          <w:numId w:val="6"/>
        </w:numPr>
        <w:ind w:left="720" w:hanging="360"/>
      </w:pPr>
      <w:r>
        <w:t>La durée prévisible de la ou des interventions ;</w:t>
      </w:r>
    </w:p>
    <w:p w14:paraId="7271C1A8" w14:textId="77777777" w:rsidR="006A119B" w:rsidRDefault="006A119B" w:rsidP="006A119B">
      <w:pPr>
        <w:pStyle w:val="RedaliaRetraitavecpuce"/>
        <w:numPr>
          <w:ilvl w:val="0"/>
          <w:numId w:val="6"/>
        </w:numPr>
        <w:ind w:left="720" w:hanging="360"/>
      </w:pPr>
      <w:r>
        <w:t>Le nombre prévisible de salariés devant intervenir ;</w:t>
      </w:r>
    </w:p>
    <w:p w14:paraId="111F5121" w14:textId="77777777" w:rsidR="006A119B" w:rsidRDefault="006A119B" w:rsidP="006A119B">
      <w:pPr>
        <w:pStyle w:val="RedaliaRetraitavecpuce"/>
        <w:numPr>
          <w:ilvl w:val="0"/>
          <w:numId w:val="6"/>
        </w:numPr>
        <w:ind w:left="720" w:hanging="360"/>
      </w:pPr>
      <w:r>
        <w:t>Les noms et qualifications de la personne chargée de diriger l’intervention ;</w:t>
      </w:r>
    </w:p>
    <w:p w14:paraId="797825A4" w14:textId="77777777" w:rsidR="006A119B" w:rsidRDefault="006A119B" w:rsidP="006A119B">
      <w:pPr>
        <w:pStyle w:val="RedaliaRetraitavecpuce"/>
        <w:numPr>
          <w:ilvl w:val="0"/>
          <w:numId w:val="6"/>
        </w:numPr>
        <w:ind w:left="720" w:hanging="360"/>
      </w:pPr>
      <w:r>
        <w:t>Les noms et références des sous-traitants et l’identification des prestations sous-traitées.</w:t>
      </w:r>
    </w:p>
    <w:p w14:paraId="1185C259" w14:textId="77777777" w:rsidR="00C22081" w:rsidRDefault="00C22081" w:rsidP="006A119B">
      <w:pPr>
        <w:pStyle w:val="RedaliaNormal"/>
      </w:pPr>
    </w:p>
    <w:p w14:paraId="11490FCC" w14:textId="370D28D6" w:rsidR="006A119B" w:rsidRDefault="006A119B" w:rsidP="006A119B">
      <w:pPr>
        <w:pStyle w:val="RedaliaNormal"/>
      </w:pPr>
      <w:r>
        <w:lastRenderedPageBreak/>
        <w:t xml:space="preserve">Il informe par ailleurs le </w:t>
      </w:r>
      <w:r w:rsidR="00C22081">
        <w:t>P</w:t>
      </w:r>
      <w:r>
        <w:t xml:space="preserve">ouvoir </w:t>
      </w:r>
      <w:r w:rsidR="00C22081">
        <w:t>A</w:t>
      </w:r>
      <w:r>
        <w:t xml:space="preserve">djudicateur de l’intervention de tout nouveau salarié en cours d’exécution des </w:t>
      </w:r>
      <w:r w:rsidR="00C22081">
        <w:t>P</w:t>
      </w:r>
      <w:r>
        <w:t>restations.</w:t>
      </w:r>
    </w:p>
    <w:p w14:paraId="3AEFCB78" w14:textId="77777777" w:rsidR="006A119B" w:rsidRDefault="006A119B" w:rsidP="006A119B">
      <w:pPr>
        <w:pStyle w:val="RedaliaNormal"/>
      </w:pPr>
    </w:p>
    <w:p w14:paraId="1C5D8394" w14:textId="77777777" w:rsidR="006A119B" w:rsidRPr="00706A63" w:rsidRDefault="006A119B" w:rsidP="005E4900">
      <w:pPr>
        <w:pStyle w:val="Redaliapuces"/>
        <w:numPr>
          <w:ilvl w:val="0"/>
          <w:numId w:val="19"/>
        </w:numPr>
        <w:rPr>
          <w:b/>
        </w:rPr>
      </w:pPr>
      <w:r w:rsidRPr="00706A63">
        <w:rPr>
          <w:b/>
        </w:rPr>
        <w:t>Inspection conjointe préalable des lieux d’intervention :</w:t>
      </w:r>
    </w:p>
    <w:p w14:paraId="4A8D7518" w14:textId="77777777" w:rsidR="006A119B" w:rsidRDefault="006A119B" w:rsidP="006A119B">
      <w:pPr>
        <w:pStyle w:val="RedaliaNormal"/>
      </w:pPr>
    </w:p>
    <w:p w14:paraId="2FD1F9A1" w14:textId="676CEDEC" w:rsidR="006A119B" w:rsidRDefault="006A119B" w:rsidP="006A119B">
      <w:pPr>
        <w:pStyle w:val="RedaliaNormal"/>
      </w:pPr>
      <w:r>
        <w:t>Une inspection commune des lieux de travail, des installations et des matériels éventuellement mis à la disposition d</w:t>
      </w:r>
      <w:r w:rsidR="00320144">
        <w:t>u</w:t>
      </w:r>
      <w:r w:rsidR="00C22081">
        <w:t xml:space="preserve"> </w:t>
      </w:r>
      <w:r w:rsidR="005D36CE">
        <w:t>Titulaire</w:t>
      </w:r>
      <w:r w:rsidR="00C22081">
        <w:t xml:space="preserve"> </w:t>
      </w:r>
      <w:r>
        <w:t>est effectuée préalablement à l’exécution de l’opération conformément aux dispositions des articles R. 4512-2 à R. 4512-2-5 du Code du travail.</w:t>
      </w:r>
    </w:p>
    <w:p w14:paraId="6A741985" w14:textId="77777777" w:rsidR="00C22081" w:rsidRDefault="00C22081" w:rsidP="006A119B">
      <w:pPr>
        <w:pStyle w:val="RedaliaNormal"/>
      </w:pPr>
    </w:p>
    <w:p w14:paraId="25625C26" w14:textId="58F07164" w:rsidR="006A119B" w:rsidRDefault="006A119B" w:rsidP="006A119B">
      <w:pPr>
        <w:pStyle w:val="RedaliaNormal"/>
      </w:pPr>
      <w:r>
        <w:t xml:space="preserve">Au cours de cette inspection, le </w:t>
      </w:r>
      <w:r w:rsidR="00C22081">
        <w:t>P</w:t>
      </w:r>
      <w:r>
        <w:t xml:space="preserve">ouvoir </w:t>
      </w:r>
      <w:r w:rsidR="00C22081">
        <w:t>A</w:t>
      </w:r>
      <w:r>
        <w:t xml:space="preserve">djudicateur ou son représentant communique au </w:t>
      </w:r>
      <w:r w:rsidR="005D36CE">
        <w:t>Titulaire</w:t>
      </w:r>
      <w:r>
        <w:t xml:space="preserve"> ou à son représentant habilité conformément aux dispositions de l’article R. 4511-9 du Code du travail les consignes de sécurité applicables à l’opération qui concerneront ses salariés à l’occasion de leur travail ou déplacements.</w:t>
      </w:r>
    </w:p>
    <w:p w14:paraId="6FB7D6EA" w14:textId="77777777" w:rsidR="00C22081" w:rsidRDefault="00C22081" w:rsidP="006A119B">
      <w:pPr>
        <w:pStyle w:val="RedaliaNormal"/>
      </w:pPr>
    </w:p>
    <w:p w14:paraId="4975DC4B" w14:textId="77777777" w:rsidR="006A119B" w:rsidRDefault="006A119B" w:rsidP="006A119B">
      <w:pPr>
        <w:pStyle w:val="RedaliaNormal"/>
      </w:pPr>
      <w:r>
        <w:t>Ils se communiquent par ailleurs toutes les informations nécessaires à la prévention des risques liés à l’interférence entre les activités, les installations et matériels des différentes entreprises présentes sur un même lieu d’intervention.</w:t>
      </w:r>
    </w:p>
    <w:p w14:paraId="499115D1" w14:textId="77777777" w:rsidR="006A119B" w:rsidRDefault="006A119B" w:rsidP="006A119B">
      <w:pPr>
        <w:pStyle w:val="RedaliaNormal"/>
      </w:pPr>
    </w:p>
    <w:p w14:paraId="5DFED455" w14:textId="77777777" w:rsidR="006A119B" w:rsidRDefault="006A119B" w:rsidP="005E4900">
      <w:pPr>
        <w:pStyle w:val="Redaliapuces"/>
        <w:numPr>
          <w:ilvl w:val="0"/>
          <w:numId w:val="19"/>
        </w:numPr>
      </w:pPr>
      <w:r w:rsidRPr="00706A63">
        <w:rPr>
          <w:b/>
        </w:rPr>
        <w:t>Analyse préalable des risques :</w:t>
      </w:r>
    </w:p>
    <w:p w14:paraId="14249FD1" w14:textId="77777777" w:rsidR="006A119B" w:rsidRDefault="006A119B" w:rsidP="006A119B">
      <w:pPr>
        <w:pStyle w:val="RedaliaNormal"/>
      </w:pPr>
    </w:p>
    <w:p w14:paraId="5C13CDB8" w14:textId="1B3AF06F" w:rsidR="006A119B" w:rsidRDefault="006A119B" w:rsidP="006A119B">
      <w:pPr>
        <w:pStyle w:val="RedaliaNormal"/>
      </w:pPr>
      <w:r>
        <w:t xml:space="preserve">À l’issue de cette inspection et au vu des informations et éléments recueillis, le </w:t>
      </w:r>
      <w:r w:rsidR="00C22081">
        <w:t>P</w:t>
      </w:r>
      <w:r>
        <w:t xml:space="preserve">ouvoir </w:t>
      </w:r>
      <w:r w:rsidR="00C22081">
        <w:t>A</w:t>
      </w:r>
      <w:r>
        <w:t xml:space="preserve">djudicateur ou son représentant et le </w:t>
      </w:r>
      <w:r w:rsidR="005D36CE">
        <w:t>Titulaire</w:t>
      </w:r>
      <w:r>
        <w:t xml:space="preserve"> ou son représentant procèdent en commun à une analyse des risques pouvant résulter de l’intervention sur les sites du </w:t>
      </w:r>
      <w:r w:rsidR="00C22081">
        <w:t>P</w:t>
      </w:r>
      <w:r>
        <w:t xml:space="preserve">ouvoir </w:t>
      </w:r>
      <w:r w:rsidR="00C22081">
        <w:t>A</w:t>
      </w:r>
      <w:r>
        <w:t>djudicateur.</w:t>
      </w:r>
    </w:p>
    <w:p w14:paraId="7EC7FFE7" w14:textId="77777777" w:rsidR="006A119B" w:rsidRDefault="006A119B" w:rsidP="006A119B">
      <w:pPr>
        <w:pStyle w:val="RedaliaNormal"/>
      </w:pPr>
    </w:p>
    <w:p w14:paraId="59B14EFB" w14:textId="77777777" w:rsidR="006A119B" w:rsidRPr="00706A63" w:rsidRDefault="006A119B" w:rsidP="005E4900">
      <w:pPr>
        <w:pStyle w:val="Redaliapuces"/>
        <w:numPr>
          <w:ilvl w:val="0"/>
          <w:numId w:val="19"/>
        </w:numPr>
        <w:rPr>
          <w:b/>
        </w:rPr>
      </w:pPr>
      <w:r w:rsidRPr="00706A63">
        <w:rPr>
          <w:b/>
        </w:rPr>
        <w:t>Plan de prévention :</w:t>
      </w:r>
    </w:p>
    <w:p w14:paraId="022FDC03" w14:textId="77777777" w:rsidR="006A119B" w:rsidRDefault="006A119B" w:rsidP="006A119B">
      <w:pPr>
        <w:pStyle w:val="RedaliaNormal"/>
      </w:pPr>
    </w:p>
    <w:p w14:paraId="011816FE" w14:textId="3F268367" w:rsidR="006A119B" w:rsidRDefault="006A119B" w:rsidP="006A119B">
      <w:pPr>
        <w:pStyle w:val="RedaliaNormal"/>
      </w:pPr>
      <w:r>
        <w:t xml:space="preserve">Un plan de prévention est établi par écrit et arrêté conjointement par le </w:t>
      </w:r>
      <w:r w:rsidR="00F5576B">
        <w:t>P</w:t>
      </w:r>
      <w:r>
        <w:t xml:space="preserve">ouvoir </w:t>
      </w:r>
      <w:r w:rsidR="00F5576B">
        <w:t>A</w:t>
      </w:r>
      <w:r>
        <w:t xml:space="preserve">djudicateur et le </w:t>
      </w:r>
      <w:r w:rsidR="005D36CE">
        <w:t>Titulaire</w:t>
      </w:r>
      <w:r>
        <w:t xml:space="preserve"> avant tout commencement d’exécution des </w:t>
      </w:r>
      <w:r w:rsidR="00F5576B">
        <w:t>P</w:t>
      </w:r>
      <w:r>
        <w:t>restations si, conformément aux dispositions des articles R.4512-6 à 11 du Code du travail :</w:t>
      </w:r>
    </w:p>
    <w:p w14:paraId="1436AEB9" w14:textId="77777777" w:rsidR="006A119B" w:rsidRDefault="006A119B" w:rsidP="006A119B">
      <w:pPr>
        <w:pStyle w:val="RedaliaRetraitavecpuce"/>
        <w:numPr>
          <w:ilvl w:val="0"/>
          <w:numId w:val="6"/>
        </w:numPr>
        <w:ind w:left="720" w:hanging="360"/>
      </w:pPr>
      <w:r>
        <w:t>Soit des risques existent ;</w:t>
      </w:r>
    </w:p>
    <w:p w14:paraId="10D9AC45" w14:textId="6FBAD1D9" w:rsidR="006A119B" w:rsidRDefault="006A119B" w:rsidP="006A119B">
      <w:pPr>
        <w:pStyle w:val="RedaliaRetraitavecpuce"/>
        <w:numPr>
          <w:ilvl w:val="0"/>
          <w:numId w:val="6"/>
        </w:numPr>
        <w:ind w:left="720" w:hanging="360"/>
      </w:pPr>
      <w:r>
        <w:t xml:space="preserve">Soit l’opération à effectuer par la ou les entreprises extérieures, ainsi que les entreprises sous-traitantes représentent un nombre d’heures prévisibles au moins égal à 400 heures sur 12 mois, que les interventions soient </w:t>
      </w:r>
      <w:proofErr w:type="spellStart"/>
      <w:r>
        <w:t>continues</w:t>
      </w:r>
      <w:proofErr w:type="spellEnd"/>
      <w:r>
        <w:t xml:space="preserve"> ou discontinues.</w:t>
      </w:r>
    </w:p>
    <w:p w14:paraId="6D116AC4" w14:textId="77777777" w:rsidR="005E5332" w:rsidRDefault="005E5332" w:rsidP="005E5332">
      <w:pPr>
        <w:pStyle w:val="RedaliaRetraitavecpuce"/>
        <w:numPr>
          <w:ilvl w:val="0"/>
          <w:numId w:val="0"/>
        </w:numPr>
        <w:ind w:left="720" w:hanging="360"/>
      </w:pPr>
    </w:p>
    <w:p w14:paraId="09B29B35" w14:textId="64B0B664" w:rsidR="006A119B" w:rsidRDefault="006A119B" w:rsidP="006A119B">
      <w:pPr>
        <w:pStyle w:val="RedaliaNormal"/>
      </w:pPr>
      <w:r>
        <w:t xml:space="preserve">Ces dispositions </w:t>
      </w:r>
      <w:r w:rsidR="00962990">
        <w:t xml:space="preserve">sont </w:t>
      </w:r>
      <w:r>
        <w:t xml:space="preserve">applicables si, en cours d’exécution des </w:t>
      </w:r>
      <w:r w:rsidR="0085110D">
        <w:t>P</w:t>
      </w:r>
      <w:r>
        <w:t>restations, il apparaît que le nombre d’heures de travail doit atteindre 400 heures ou si des risques sont nouvellement apparus.</w:t>
      </w:r>
    </w:p>
    <w:p w14:paraId="23F8F882" w14:textId="77777777" w:rsidR="006A119B" w:rsidRDefault="006A119B" w:rsidP="006A119B">
      <w:pPr>
        <w:pStyle w:val="RedaliaNormal"/>
      </w:pPr>
    </w:p>
    <w:p w14:paraId="21625E5D" w14:textId="438BDF48" w:rsidR="006A119B" w:rsidRPr="00706A63" w:rsidRDefault="006A119B" w:rsidP="005E4900">
      <w:pPr>
        <w:pStyle w:val="Redaliapuces"/>
        <w:numPr>
          <w:ilvl w:val="0"/>
          <w:numId w:val="19"/>
        </w:numPr>
        <w:rPr>
          <w:b/>
        </w:rPr>
      </w:pPr>
      <w:r w:rsidRPr="00706A63">
        <w:rPr>
          <w:b/>
        </w:rPr>
        <w:t>Obligations d</w:t>
      </w:r>
      <w:r w:rsidR="00865A98">
        <w:rPr>
          <w:b/>
        </w:rPr>
        <w:t>u</w:t>
      </w:r>
      <w:r w:rsidRPr="00706A63">
        <w:rPr>
          <w:b/>
        </w:rPr>
        <w:t xml:space="preserve"> </w:t>
      </w:r>
      <w:r w:rsidR="005D36CE">
        <w:rPr>
          <w:b/>
        </w:rPr>
        <w:t>Titulaire</w:t>
      </w:r>
      <w:r w:rsidRPr="00706A63">
        <w:rPr>
          <w:b/>
        </w:rPr>
        <w:t xml:space="preserve"> ou de son représentant :</w:t>
      </w:r>
    </w:p>
    <w:p w14:paraId="55CAD83F" w14:textId="77777777" w:rsidR="006A119B" w:rsidRDefault="006A119B" w:rsidP="006A119B">
      <w:pPr>
        <w:pStyle w:val="RedaliaNormal"/>
      </w:pPr>
    </w:p>
    <w:p w14:paraId="61D6C725" w14:textId="6801B754" w:rsidR="006A119B" w:rsidRDefault="006A119B" w:rsidP="006A119B">
      <w:pPr>
        <w:pStyle w:val="RedaliaNormal"/>
      </w:pPr>
      <w:r>
        <w:t xml:space="preserve">Le </w:t>
      </w:r>
      <w:r w:rsidR="005D36CE">
        <w:t>Titulaire</w:t>
      </w:r>
      <w:r>
        <w:t xml:space="preserve"> ou son représentant doit, avant tout commencement d’exécution des </w:t>
      </w:r>
      <w:r w:rsidR="0019481D">
        <w:t>P</w:t>
      </w:r>
      <w:r>
        <w:t>restations et sur les lieux même de leur intervention, faire connaître à l’ensemble des salariés et sous-traitants affectés à la réalisation de</w:t>
      </w:r>
      <w:r w:rsidR="0019481D">
        <w:t>s</w:t>
      </w:r>
      <w:r>
        <w:t xml:space="preserve"> </w:t>
      </w:r>
      <w:r w:rsidR="0019481D">
        <w:t>P</w:t>
      </w:r>
      <w:r>
        <w:t>restation</w:t>
      </w:r>
      <w:r w:rsidR="0019481D">
        <w:t>s</w:t>
      </w:r>
      <w:r>
        <w:t xml:space="preserve"> les consignes de sécurité applicables qui lui ont été communiquées par le </w:t>
      </w:r>
      <w:r w:rsidR="0019481D">
        <w:t>P</w:t>
      </w:r>
      <w:r>
        <w:t xml:space="preserve">ouvoir </w:t>
      </w:r>
      <w:r w:rsidR="0019481D">
        <w:t>A</w:t>
      </w:r>
      <w:r>
        <w:t>djudicateur.</w:t>
      </w:r>
    </w:p>
    <w:p w14:paraId="06834DE4" w14:textId="77777777" w:rsidR="0019481D" w:rsidRDefault="0019481D" w:rsidP="006A119B">
      <w:pPr>
        <w:pStyle w:val="RedaliaNormal"/>
      </w:pPr>
    </w:p>
    <w:p w14:paraId="07A2C39E" w14:textId="24E2FA1E" w:rsidR="006A119B" w:rsidRDefault="006A119B" w:rsidP="006A119B">
      <w:pPr>
        <w:pStyle w:val="RedaliaNormal"/>
      </w:pPr>
      <w:r>
        <w:t xml:space="preserve">Le </w:t>
      </w:r>
      <w:r w:rsidR="005D36CE">
        <w:t>Titulaire</w:t>
      </w:r>
      <w:r>
        <w:t xml:space="preserve"> informe par ailleurs de ces consignes tout nouveau salarié ou sous-traitant intervenant sur les sites de le </w:t>
      </w:r>
      <w:r w:rsidR="0019481D">
        <w:t>P</w:t>
      </w:r>
      <w:r>
        <w:t xml:space="preserve">ouvoir </w:t>
      </w:r>
      <w:r w:rsidR="0019481D">
        <w:t>A</w:t>
      </w:r>
      <w:r>
        <w:t>djudicateur en cours d’exécution de</w:t>
      </w:r>
      <w:r w:rsidR="0019481D">
        <w:t>s P</w:t>
      </w:r>
      <w:r>
        <w:t>restation</w:t>
      </w:r>
      <w:r w:rsidR="0019481D">
        <w:t>s</w:t>
      </w:r>
      <w:r>
        <w:t>.</w:t>
      </w:r>
    </w:p>
    <w:p w14:paraId="0A372A77" w14:textId="77777777" w:rsidR="006A119B" w:rsidRDefault="006A119B" w:rsidP="006A119B">
      <w:pPr>
        <w:pStyle w:val="RedaliaNormal"/>
      </w:pPr>
    </w:p>
    <w:p w14:paraId="0164D533" w14:textId="77777777" w:rsidR="006A119B" w:rsidRPr="00706A63" w:rsidRDefault="006A119B" w:rsidP="005E4900">
      <w:pPr>
        <w:pStyle w:val="Redaliapuces"/>
        <w:numPr>
          <w:ilvl w:val="0"/>
          <w:numId w:val="19"/>
        </w:numPr>
        <w:rPr>
          <w:b/>
        </w:rPr>
      </w:pPr>
      <w:r w:rsidRPr="00706A63">
        <w:rPr>
          <w:b/>
        </w:rPr>
        <w:lastRenderedPageBreak/>
        <w:t>Inspections et réunions périodiques :</w:t>
      </w:r>
    </w:p>
    <w:p w14:paraId="1453C153" w14:textId="77777777" w:rsidR="006A119B" w:rsidRDefault="006A119B" w:rsidP="006A119B">
      <w:pPr>
        <w:pStyle w:val="RedaliaNormal"/>
      </w:pPr>
    </w:p>
    <w:p w14:paraId="6C2C3EAE" w14:textId="5FF53CA2" w:rsidR="006A119B" w:rsidRDefault="006A119B" w:rsidP="006A119B">
      <w:pPr>
        <w:pStyle w:val="RedaliaNormal"/>
      </w:pPr>
      <w:r>
        <w:t xml:space="preserve">Si un plan de prévention a été arrêté conformément aux dispositions de l’article R. 4512-7 du Code du travail, le </w:t>
      </w:r>
      <w:r w:rsidR="0019481D">
        <w:t>P</w:t>
      </w:r>
      <w:r>
        <w:t xml:space="preserve">ouvoir </w:t>
      </w:r>
      <w:r w:rsidR="0019481D">
        <w:t>A</w:t>
      </w:r>
      <w:r>
        <w:t>djudicateur ou son représentant à son initiative ou à la demande des chefs d’entreprises extérieures, organise s’il l’estime nécessaire des inspections et réunions périodiques afin d’assurer la coordination des mesures de prévention.</w:t>
      </w:r>
    </w:p>
    <w:p w14:paraId="17FF5B52" w14:textId="77777777" w:rsidR="0019481D" w:rsidRDefault="0019481D" w:rsidP="006A119B">
      <w:pPr>
        <w:pStyle w:val="RedaliaNormal"/>
      </w:pPr>
    </w:p>
    <w:p w14:paraId="786D8105" w14:textId="1AFEABAC" w:rsidR="006A119B" w:rsidRDefault="006A119B" w:rsidP="006A119B">
      <w:pPr>
        <w:pStyle w:val="RedaliaNormal"/>
      </w:pPr>
      <w:r>
        <w:t>Les chefs d’entreprises convoqués ou leurs représentants sont tenus d’assister aux inspections ou réunions auxquelles ils ont été convoqués.</w:t>
      </w:r>
    </w:p>
    <w:p w14:paraId="370CB668" w14:textId="77777777" w:rsidR="0019481D" w:rsidRDefault="0019481D" w:rsidP="006A119B">
      <w:pPr>
        <w:pStyle w:val="RedaliaNormal"/>
      </w:pPr>
    </w:p>
    <w:p w14:paraId="1BFBA351" w14:textId="419D3531" w:rsidR="006A119B" w:rsidRDefault="006A119B" w:rsidP="006A119B">
      <w:pPr>
        <w:pStyle w:val="RedaliaNormal"/>
      </w:pPr>
      <w:r>
        <w:t>Les mesures prises à l’occasion de cette coordination font l’objet d’une mise à jour du plan de prévention.</w:t>
      </w:r>
    </w:p>
    <w:p w14:paraId="470E7CC2" w14:textId="77777777" w:rsidR="0019481D" w:rsidRDefault="0019481D" w:rsidP="006A119B">
      <w:pPr>
        <w:pStyle w:val="RedaliaNormal"/>
      </w:pPr>
    </w:p>
    <w:p w14:paraId="0028257D" w14:textId="53EB2A6B" w:rsidR="006A119B" w:rsidRDefault="006A119B" w:rsidP="00CF5A8D">
      <w:pPr>
        <w:pStyle w:val="RedaliaNormal"/>
      </w:pPr>
      <w:r>
        <w:t xml:space="preserve">Lorsque les </w:t>
      </w:r>
      <w:r w:rsidR="0019481D">
        <w:t>P</w:t>
      </w:r>
      <w:r>
        <w:t>restations sont exécutées dans les locaux d</w:t>
      </w:r>
      <w:r w:rsidR="00E5535C">
        <w:t>u</w:t>
      </w:r>
      <w:r>
        <w:t xml:space="preserve"> </w:t>
      </w:r>
      <w:r w:rsidR="00E5535C">
        <w:t>P</w:t>
      </w:r>
      <w:r>
        <w:t xml:space="preserve">ouvoir </w:t>
      </w:r>
      <w:r w:rsidR="00E5535C">
        <w:t>A</w:t>
      </w:r>
      <w:r>
        <w:t xml:space="preserve">djudicateur, les interventions s’effectueront à l’intérieur de la plage horaire </w:t>
      </w:r>
      <w:proofErr w:type="gramStart"/>
      <w:r>
        <w:t>définie</w:t>
      </w:r>
      <w:r w:rsidRPr="00607A31">
        <w:t>:</w:t>
      </w:r>
      <w:proofErr w:type="gramEnd"/>
      <w:r w:rsidR="00CF5A8D">
        <w:t xml:space="preserve"> </w:t>
      </w:r>
      <w:r w:rsidRPr="00607A31">
        <w:t>9h-18h</w:t>
      </w:r>
      <w:r w:rsidR="0019481D" w:rsidRPr="00607A31">
        <w:t>.</w:t>
      </w:r>
    </w:p>
    <w:p w14:paraId="4309F5CE" w14:textId="77777777" w:rsidR="000146D4" w:rsidRPr="000146D4" w:rsidRDefault="000146D4" w:rsidP="000146D4">
      <w:pPr>
        <w:pStyle w:val="RedaliaNormal"/>
      </w:pPr>
    </w:p>
    <w:p w14:paraId="05ACC41D" w14:textId="2035A453" w:rsidR="00E5535C" w:rsidRPr="00E5535C" w:rsidRDefault="000146D4" w:rsidP="00E5535C">
      <w:pPr>
        <w:pStyle w:val="RedaliaNormal"/>
      </w:pPr>
      <w:r w:rsidRPr="00466E78">
        <w:t xml:space="preserve">Le Pouvoir Adjudicateur </w:t>
      </w:r>
      <w:r w:rsidR="00962990">
        <w:t>peut</w:t>
      </w:r>
      <w:r w:rsidR="00962990" w:rsidRPr="00466E78">
        <w:t xml:space="preserve"> </w:t>
      </w:r>
      <w:r w:rsidRPr="00466E78">
        <w:t xml:space="preserve">retirer son </w:t>
      </w:r>
      <w:r w:rsidR="00FE2107" w:rsidRPr="00466E78">
        <w:t>agr</w:t>
      </w:r>
      <w:r w:rsidR="001E33AC">
        <w:t>é</w:t>
      </w:r>
      <w:r w:rsidR="00FE2107" w:rsidRPr="00466E78">
        <w:t>ment</w:t>
      </w:r>
      <w:r w:rsidRPr="00466E78">
        <w:t xml:space="preserve">, par une décision motivée dont il informera </w:t>
      </w:r>
      <w:r w:rsidR="00865A98">
        <w:t>le</w:t>
      </w:r>
      <w:r w:rsidRPr="00466E78">
        <w:t xml:space="preserve"> </w:t>
      </w:r>
      <w:r w:rsidR="005D36CE">
        <w:t>Titulaire</w:t>
      </w:r>
      <w:r w:rsidRPr="00466E78">
        <w:t xml:space="preserve"> qui est employeur. Pendant leur présence dans les locaux du Pouvoir Adjudicateur, les préposés d</w:t>
      </w:r>
      <w:r w:rsidR="00865A98">
        <w:t>u</w:t>
      </w:r>
      <w:r w:rsidRPr="00466E78">
        <w:t xml:space="preserve"> </w:t>
      </w:r>
      <w:r w:rsidR="005D36CE">
        <w:t>Titulaire</w:t>
      </w:r>
      <w:r w:rsidRPr="00466E78">
        <w:t xml:space="preserve"> s’engagent à respecter les règles d’accès et de sécurité, établies et communiquées ou accessibles au </w:t>
      </w:r>
      <w:r w:rsidR="005D36CE">
        <w:t>Titulaire</w:t>
      </w:r>
      <w:r w:rsidRPr="00466E78">
        <w:t>.</w:t>
      </w:r>
    </w:p>
    <w:p w14:paraId="2E4276AA" w14:textId="44EDCCAF" w:rsidR="006A119B" w:rsidRDefault="006A119B" w:rsidP="00CF5A8D">
      <w:pPr>
        <w:pStyle w:val="Style2"/>
      </w:pPr>
      <w:bookmarkStart w:id="124" w:name="_Toc92288157"/>
      <w:bookmarkStart w:id="125" w:name="_Toc226623827"/>
      <w:r>
        <w:t>Moyens mis à la disposition d</w:t>
      </w:r>
      <w:r w:rsidR="007E57AB">
        <w:t>u</w:t>
      </w:r>
      <w:r>
        <w:t xml:space="preserve"> </w:t>
      </w:r>
      <w:bookmarkEnd w:id="124"/>
      <w:r w:rsidR="005D36CE">
        <w:t>Titulaire</w:t>
      </w:r>
      <w:bookmarkEnd w:id="125"/>
    </w:p>
    <w:p w14:paraId="13DCE135" w14:textId="71D228D1" w:rsidR="006A119B" w:rsidRPr="0047683A" w:rsidRDefault="006A119B" w:rsidP="006A119B">
      <w:pPr>
        <w:pStyle w:val="RedaliaNormal"/>
      </w:pPr>
      <w:r w:rsidRPr="00DB3B9F">
        <w:t xml:space="preserve">Les </w:t>
      </w:r>
      <w:r w:rsidRPr="0047683A">
        <w:t xml:space="preserve">moyens confiés au </w:t>
      </w:r>
      <w:r w:rsidR="005D36CE" w:rsidRPr="0047683A">
        <w:t>Titulaire</w:t>
      </w:r>
      <w:r w:rsidRPr="0047683A">
        <w:t xml:space="preserve"> sont les suivants :</w:t>
      </w:r>
    </w:p>
    <w:p w14:paraId="1BB870B8" w14:textId="5021A611" w:rsidR="006A119B" w:rsidRPr="0047683A" w:rsidRDefault="006A119B" w:rsidP="00E5535C">
      <w:pPr>
        <w:pStyle w:val="RedaliaRetraitPuceniveau3"/>
      </w:pPr>
      <w:r w:rsidRPr="0047683A">
        <w:t xml:space="preserve">L’ensemble des éléments nécessaires à la bonne exécution de la </w:t>
      </w:r>
      <w:r w:rsidR="007E57AB" w:rsidRPr="0047683A">
        <w:t>P</w:t>
      </w:r>
      <w:r w:rsidRPr="0047683A">
        <w:t>restation.</w:t>
      </w:r>
    </w:p>
    <w:p w14:paraId="481A3481" w14:textId="77777777" w:rsidR="00E5535C" w:rsidRPr="0047683A" w:rsidRDefault="00E5535C" w:rsidP="006A119B">
      <w:pPr>
        <w:pStyle w:val="RedaliaNormal"/>
      </w:pPr>
    </w:p>
    <w:p w14:paraId="0DC8FABE" w14:textId="4C85E4BF" w:rsidR="006A119B" w:rsidRDefault="006A119B" w:rsidP="006A119B">
      <w:pPr>
        <w:pStyle w:val="RedaliaNormal"/>
      </w:pPr>
      <w:r w:rsidRPr="0047683A">
        <w:t xml:space="preserve">Le </w:t>
      </w:r>
      <w:r w:rsidR="00E5535C" w:rsidRPr="0047683A">
        <w:t>P</w:t>
      </w:r>
      <w:r w:rsidRPr="0047683A">
        <w:t xml:space="preserve">ouvoir </w:t>
      </w:r>
      <w:r w:rsidR="00E5535C" w:rsidRPr="0047683A">
        <w:t>A</w:t>
      </w:r>
      <w:r w:rsidRPr="0047683A">
        <w:t xml:space="preserve">djudicateur </w:t>
      </w:r>
      <w:r w:rsidR="00962990" w:rsidRPr="0047683A">
        <w:t xml:space="preserve">permet </w:t>
      </w:r>
      <w:r w:rsidRPr="0047683A">
        <w:t>au</w:t>
      </w:r>
      <w:r w:rsidR="00E5535C" w:rsidRPr="0047683A">
        <w:t xml:space="preserve"> </w:t>
      </w:r>
      <w:r w:rsidR="005D36CE" w:rsidRPr="0047683A">
        <w:t>Titulaire</w:t>
      </w:r>
      <w:r w:rsidRPr="0047683A">
        <w:t xml:space="preserve"> (i) d’utiliser et (ii) d’avoir accès, dans les conditions définies en Annexe 1 au </w:t>
      </w:r>
      <w:r w:rsidR="005D36CE" w:rsidRPr="0047683A">
        <w:t>CONTRAT</w:t>
      </w:r>
      <w:r w:rsidRPr="0047683A">
        <w:t xml:space="preserve"> « Sécurité »,</w:t>
      </w:r>
      <w:r>
        <w:t xml:space="preserve"> </w:t>
      </w:r>
      <w:r w:rsidRPr="00106B03">
        <w:t xml:space="preserve">aux informations, données, documentation, Applications (y compris moyens informatiques, leur documentation technique et, le cas échéant, leurs codes sources), espace de travail, installations et services bureautiques dans la mesure considérée comme raisonnablement nécessaire par </w:t>
      </w:r>
      <w:r>
        <w:t>le Pouvoir adjudicateur</w:t>
      </w:r>
      <w:r w:rsidRPr="00106B03">
        <w:t xml:space="preserve"> pour la fourniture des Prestations (les </w:t>
      </w:r>
      <w:r w:rsidR="0095710D">
        <w:t>« </w:t>
      </w:r>
      <w:r w:rsidRPr="0095710D">
        <w:rPr>
          <w:b/>
          <w:bCs/>
        </w:rPr>
        <w:t>Moyens</w:t>
      </w:r>
      <w:r w:rsidR="0095710D">
        <w:t> »</w:t>
      </w:r>
      <w:r w:rsidRPr="00106B03">
        <w:t>).</w:t>
      </w:r>
    </w:p>
    <w:p w14:paraId="307F976E" w14:textId="77777777" w:rsidR="0095710D" w:rsidRPr="00106B03" w:rsidRDefault="0095710D" w:rsidP="006A119B">
      <w:pPr>
        <w:pStyle w:val="RedaliaNormal"/>
      </w:pPr>
    </w:p>
    <w:p w14:paraId="614C841D" w14:textId="6ABEA2DF" w:rsidR="00F203D8" w:rsidRDefault="00F203D8" w:rsidP="006A119B">
      <w:pPr>
        <w:pStyle w:val="RedaliaNormal"/>
      </w:pPr>
      <w:r>
        <w:t xml:space="preserve">Conformément à l’article 18 du CCAG-TIC, ces Moyens sont la propriété du Pouvoir Adjudicateur, ils sont laissés gratuitement à la disposition du </w:t>
      </w:r>
      <w:r w:rsidR="005D36CE">
        <w:t>Titulaire</w:t>
      </w:r>
      <w:r>
        <w:t xml:space="preserve"> pour l’exécution de l'accord-cadre. Il sera fait application de l’ensemble des conditions de l’article 18 du CCAG-TIC.  </w:t>
      </w:r>
    </w:p>
    <w:p w14:paraId="0549D33E" w14:textId="7C399676" w:rsidR="00F203D8" w:rsidRDefault="00F203D8" w:rsidP="006A119B">
      <w:pPr>
        <w:pStyle w:val="RedaliaNormal"/>
      </w:pPr>
    </w:p>
    <w:p w14:paraId="026454AA" w14:textId="5FEEC2F9" w:rsidR="00D56767" w:rsidRDefault="00F203D8" w:rsidP="006A119B">
      <w:pPr>
        <w:pStyle w:val="RedaliaNormal"/>
      </w:pPr>
      <w:r>
        <w:t xml:space="preserve">En complément de l’article 18 du CCAG-TIC, </w:t>
      </w:r>
      <w:r w:rsidR="00D56767">
        <w:t xml:space="preserve">il est convenu entre les Parties ce qui suit : </w:t>
      </w:r>
    </w:p>
    <w:p w14:paraId="3386AC14" w14:textId="77777777" w:rsidR="00D56767" w:rsidRDefault="00D56767" w:rsidP="00D56767">
      <w:pPr>
        <w:pStyle w:val="Style3"/>
      </w:pPr>
      <w:r>
        <w:t>Mise à disposition par le Pouvoir Adjudicateur</w:t>
      </w:r>
    </w:p>
    <w:p w14:paraId="724811D4" w14:textId="2E7B2692" w:rsidR="006A119B" w:rsidRDefault="006A119B" w:rsidP="006A119B">
      <w:pPr>
        <w:pStyle w:val="RedaliaNormal"/>
      </w:pPr>
      <w:r>
        <w:t xml:space="preserve">Le </w:t>
      </w:r>
      <w:r w:rsidR="0095710D">
        <w:t>P</w:t>
      </w:r>
      <w:r>
        <w:t xml:space="preserve">ouvoir </w:t>
      </w:r>
      <w:r w:rsidR="0095710D">
        <w:t>A</w:t>
      </w:r>
      <w:r>
        <w:t>djudicateur</w:t>
      </w:r>
      <w:r w:rsidRPr="00106B03">
        <w:t xml:space="preserve"> informe le</w:t>
      </w:r>
      <w:r w:rsidR="0095710D">
        <w:t xml:space="preserve"> </w:t>
      </w:r>
      <w:r w:rsidR="005D36CE">
        <w:t>Titulaire</w:t>
      </w:r>
      <w:r w:rsidRPr="00106B03">
        <w:t xml:space="preserve"> par écrit en tant que de besoin, de toutes les règles dans le domaine de l'hygiène et de la sécurité applicables aux Moyens concernés et, par la suite, des modifications qui leur seraient apportées.</w:t>
      </w:r>
    </w:p>
    <w:p w14:paraId="6B94468E" w14:textId="77777777" w:rsidR="0095710D" w:rsidRPr="00106B03" w:rsidRDefault="0095710D" w:rsidP="006A119B">
      <w:pPr>
        <w:pStyle w:val="RedaliaNormal"/>
      </w:pPr>
    </w:p>
    <w:p w14:paraId="51E0E4CE" w14:textId="68116ABE" w:rsidR="006A119B" w:rsidRPr="00106B03" w:rsidRDefault="006A119B" w:rsidP="006A119B">
      <w:pPr>
        <w:pStyle w:val="RedaliaNormal"/>
      </w:pPr>
      <w:r w:rsidRPr="00106B03">
        <w:t>Le</w:t>
      </w:r>
      <w:r w:rsidR="0095710D">
        <w:t xml:space="preserve"> </w:t>
      </w:r>
      <w:r w:rsidR="005D36CE">
        <w:t>Titulaire</w:t>
      </w:r>
      <w:r w:rsidRPr="00106B03">
        <w:t xml:space="preserve"> reconna</w:t>
      </w:r>
      <w:r w:rsidR="0095710D">
        <w:t>i</w:t>
      </w:r>
      <w:r w:rsidRPr="00106B03">
        <w:t xml:space="preserve">t expressément que les Moyens sont et demeurent la propriété exclusive </w:t>
      </w:r>
      <w:r>
        <w:t xml:space="preserve">du Pouvoir </w:t>
      </w:r>
      <w:r w:rsidR="0095710D">
        <w:t>A</w:t>
      </w:r>
      <w:r>
        <w:t>djudicateur</w:t>
      </w:r>
      <w:r w:rsidRPr="00106B03">
        <w:t xml:space="preserve"> ou de ses concédants. A ce titre, les Moyens </w:t>
      </w:r>
      <w:r w:rsidR="00962990">
        <w:t>sont</w:t>
      </w:r>
      <w:r w:rsidR="00962990" w:rsidRPr="00106B03">
        <w:t xml:space="preserve"> </w:t>
      </w:r>
      <w:r w:rsidRPr="00106B03">
        <w:t>utilisés par le</w:t>
      </w:r>
      <w:r w:rsidR="00962990">
        <w:t xml:space="preserve"> </w:t>
      </w:r>
      <w:r w:rsidR="005D36CE">
        <w:t>Titulaire</w:t>
      </w:r>
      <w:r w:rsidRPr="00106B03">
        <w:t xml:space="preserve"> exclusivement dans le cadre et pour les stricts besoins inhérents à la fourniture des Prestations, à l’exclusion de toute autre utilisation. En outre, le</w:t>
      </w:r>
      <w:r w:rsidR="0095710D">
        <w:t xml:space="preserve"> </w:t>
      </w:r>
      <w:r w:rsidR="005D36CE">
        <w:t>Titulaire</w:t>
      </w:r>
      <w:r w:rsidRPr="00106B03">
        <w:t xml:space="preserve"> s’engage à informer </w:t>
      </w:r>
      <w:r>
        <w:t xml:space="preserve">le Pouvoir </w:t>
      </w:r>
      <w:r w:rsidR="0095710D">
        <w:t>A</w:t>
      </w:r>
      <w:r>
        <w:t>djudicateur</w:t>
      </w:r>
      <w:r w:rsidRPr="00106B03">
        <w:t xml:space="preserve"> </w:t>
      </w:r>
      <w:r w:rsidRPr="00106B03">
        <w:lastRenderedPageBreak/>
        <w:t>en cas de dysfonctionnement des Moyens.</w:t>
      </w:r>
    </w:p>
    <w:p w14:paraId="1BAC15BA" w14:textId="77777777" w:rsidR="006A119B" w:rsidRDefault="006A119B" w:rsidP="006A119B">
      <w:pPr>
        <w:pStyle w:val="RedaliaTitre3"/>
      </w:pPr>
      <w:r>
        <w:t>Restitution</w:t>
      </w:r>
    </w:p>
    <w:p w14:paraId="33CA3120" w14:textId="78401ABF" w:rsidR="006A119B" w:rsidRDefault="006A119B" w:rsidP="006A119B">
      <w:pPr>
        <w:pStyle w:val="RedaliaNormal"/>
      </w:pPr>
      <w:r>
        <w:t xml:space="preserve">Les </w:t>
      </w:r>
      <w:r w:rsidR="00EF403D">
        <w:t>M</w:t>
      </w:r>
      <w:r>
        <w:t>oyens mis à disposition sont restitués au terme de l’exécution ou le cas échéant après résiliation de l'accord-cadre.</w:t>
      </w:r>
    </w:p>
    <w:p w14:paraId="35AD1A6A" w14:textId="77777777" w:rsidR="00EF403D" w:rsidRDefault="00EF403D" w:rsidP="006A119B">
      <w:pPr>
        <w:pStyle w:val="RedaliaNormal"/>
      </w:pPr>
    </w:p>
    <w:p w14:paraId="6ECB6713" w14:textId="7F38DBAD" w:rsidR="006A119B" w:rsidRDefault="006A119B" w:rsidP="006A119B">
      <w:pPr>
        <w:pStyle w:val="RedaliaNormal"/>
      </w:pPr>
      <w:r>
        <w:t xml:space="preserve">Si le </w:t>
      </w:r>
      <w:hyperlink r:id="rId15" w:history="1">
        <w:r w:rsidR="005D36CE">
          <w:t>Titulaire</w:t>
        </w:r>
      </w:hyperlink>
      <w:r>
        <w:t xml:space="preserve"> ne peut les restituer en bon état pour quelque motif que ce soit, le </w:t>
      </w:r>
      <w:r w:rsidR="00781EAE">
        <w:t>P</w:t>
      </w:r>
      <w:r>
        <w:t xml:space="preserve">ouvoir </w:t>
      </w:r>
      <w:r w:rsidR="00781EAE">
        <w:t>A</w:t>
      </w:r>
      <w:r>
        <w:t>djudicateur décide, après s’être informé des possibilités d</w:t>
      </w:r>
      <w:r w:rsidR="00F623B9">
        <w:t>u</w:t>
      </w:r>
      <w:r>
        <w:t xml:space="preserve"> </w:t>
      </w:r>
      <w:r w:rsidR="00781EAE">
        <w:t>T</w:t>
      </w:r>
      <w:hyperlink r:id="rId16" w:history="1">
        <w:r>
          <w:t>itulaire</w:t>
        </w:r>
      </w:hyperlink>
      <w:r>
        <w:t>, de la mesure de réparation à appliquer : remplacement, remise en état ou remboursement.</w:t>
      </w:r>
    </w:p>
    <w:p w14:paraId="4648F551" w14:textId="77777777" w:rsidR="00EF403D" w:rsidRDefault="00EF403D" w:rsidP="006A119B">
      <w:pPr>
        <w:pStyle w:val="RedaliaNormal"/>
      </w:pPr>
    </w:p>
    <w:p w14:paraId="685E90D8" w14:textId="25573CD9" w:rsidR="006A119B" w:rsidRDefault="006A119B" w:rsidP="006A119B">
      <w:pPr>
        <w:pStyle w:val="RedaliaNormal"/>
      </w:pPr>
      <w:r>
        <w:t xml:space="preserve">Dans le cas d’un remboursement, la valeur prise en compte </w:t>
      </w:r>
      <w:r w:rsidR="00962990">
        <w:t xml:space="preserve">est </w:t>
      </w:r>
      <w:r>
        <w:t>la valeur résiduelle à la date de la disp</w:t>
      </w:r>
      <w:r w:rsidR="00766D64">
        <w:t>arition du bien ou du sinistre.</w:t>
      </w:r>
    </w:p>
    <w:p w14:paraId="41CF5D23" w14:textId="77777777" w:rsidR="00B71E53" w:rsidRPr="00B35488" w:rsidRDefault="00B71E53" w:rsidP="00CF5A8D">
      <w:pPr>
        <w:pStyle w:val="Style2"/>
      </w:pPr>
      <w:bookmarkStart w:id="126" w:name="_Toc226623828"/>
      <w:r w:rsidRPr="00B35488">
        <w:t xml:space="preserve">Calendrier d’exécution </w:t>
      </w:r>
      <w:r w:rsidRPr="00B71E53">
        <w:t>des</w:t>
      </w:r>
      <w:r w:rsidRPr="00B35488">
        <w:t xml:space="preserve"> Prestations</w:t>
      </w:r>
      <w:bookmarkEnd w:id="118"/>
      <w:bookmarkEnd w:id="119"/>
      <w:bookmarkEnd w:id="120"/>
      <w:bookmarkEnd w:id="121"/>
      <w:bookmarkEnd w:id="126"/>
    </w:p>
    <w:p w14:paraId="4B34D14B" w14:textId="03857B86" w:rsidR="00B71E53" w:rsidRDefault="00B71E53" w:rsidP="00B71E53">
      <w:pPr>
        <w:pStyle w:val="Parapgrahe"/>
      </w:pPr>
      <w:r w:rsidRPr="00B35488">
        <w:t xml:space="preserve">Le </w:t>
      </w:r>
      <w:r w:rsidR="00B903B5">
        <w:t>C</w:t>
      </w:r>
      <w:r w:rsidRPr="00B35488">
        <w:t xml:space="preserve">alendrier d’exécution </w:t>
      </w:r>
      <w:r>
        <w:t xml:space="preserve">détaillé </w:t>
      </w:r>
      <w:r w:rsidRPr="00B35488">
        <w:t xml:space="preserve">des Prestations </w:t>
      </w:r>
      <w:r>
        <w:t>sera défini dans l’offre d</w:t>
      </w:r>
      <w:r w:rsidR="00F623B9">
        <w:t>u</w:t>
      </w:r>
      <w:r>
        <w:t xml:space="preserve"> </w:t>
      </w:r>
      <w:r w:rsidR="005D36CE">
        <w:t>Titulaire</w:t>
      </w:r>
      <w:r>
        <w:t xml:space="preserve"> et validé par le </w:t>
      </w:r>
      <w:r w:rsidR="00B903B5">
        <w:t>P</w:t>
      </w:r>
      <w:r>
        <w:t xml:space="preserve">ouvoir </w:t>
      </w:r>
      <w:r w:rsidR="00B903B5">
        <w:t>A</w:t>
      </w:r>
      <w:r>
        <w:t xml:space="preserve">djudicateur. </w:t>
      </w:r>
      <w:r w:rsidRPr="00B35488">
        <w:t>Le</w:t>
      </w:r>
      <w:r w:rsidR="00B903B5">
        <w:t xml:space="preserve"> </w:t>
      </w:r>
      <w:r w:rsidR="005D36CE">
        <w:t>Titulaire</w:t>
      </w:r>
      <w:r w:rsidRPr="00B35488">
        <w:t xml:space="preserve"> </w:t>
      </w:r>
      <w:r w:rsidR="00962990">
        <w:t>doit</w:t>
      </w:r>
      <w:r w:rsidR="00962990" w:rsidRPr="00B35488">
        <w:t xml:space="preserve"> </w:t>
      </w:r>
      <w:r w:rsidRPr="00B35488">
        <w:t xml:space="preserve">exécuter les Prestations dans les délais fixés au </w:t>
      </w:r>
      <w:r w:rsidR="00B903B5">
        <w:t>C</w:t>
      </w:r>
      <w:r w:rsidRPr="00B35488">
        <w:t xml:space="preserve">alendrier d’exécution, en respectant les Spécifications. Le respect des délais </w:t>
      </w:r>
      <w:r w:rsidR="00B8381A">
        <w:t xml:space="preserve">du Calendrier d’exécution </w:t>
      </w:r>
      <w:r w:rsidRPr="00B35488">
        <w:t xml:space="preserve">constitue </w:t>
      </w:r>
      <w:r w:rsidRPr="00B8381A">
        <w:t>une obligation de résultat</w:t>
      </w:r>
      <w:r w:rsidRPr="00B35488">
        <w:t>.</w:t>
      </w:r>
    </w:p>
    <w:p w14:paraId="43F95424" w14:textId="77777777" w:rsidR="00B903B5" w:rsidRPr="00B35488" w:rsidRDefault="00B903B5" w:rsidP="00B71E53">
      <w:pPr>
        <w:pStyle w:val="Parapgrahe"/>
      </w:pPr>
    </w:p>
    <w:p w14:paraId="444E1252" w14:textId="47A55937" w:rsidR="00B71E53" w:rsidRDefault="00B71E53" w:rsidP="00B71E53">
      <w:pPr>
        <w:pStyle w:val="Parapgrahe"/>
      </w:pPr>
      <w:r w:rsidRPr="00B35488">
        <w:t xml:space="preserve">En cas de non-respect du </w:t>
      </w:r>
      <w:r w:rsidR="00FF5AEC">
        <w:t>C</w:t>
      </w:r>
      <w:r w:rsidRPr="00B35488">
        <w:t>alendrier d’exécution par le</w:t>
      </w:r>
      <w:r w:rsidR="00FF5AEC">
        <w:t xml:space="preserve"> </w:t>
      </w:r>
      <w:r w:rsidR="005D36CE">
        <w:t>Titulaire</w:t>
      </w:r>
      <w:r>
        <w:t xml:space="preserve">, le </w:t>
      </w:r>
      <w:r w:rsidR="00FF5AEC">
        <w:t>P</w:t>
      </w:r>
      <w:r>
        <w:t xml:space="preserve">ouvoir </w:t>
      </w:r>
      <w:r w:rsidR="00FF5AEC">
        <w:t>A</w:t>
      </w:r>
      <w:r>
        <w:t>djudicateur</w:t>
      </w:r>
      <w:r w:rsidRPr="00B35488">
        <w:t xml:space="preserve"> </w:t>
      </w:r>
      <w:r w:rsidR="00962990">
        <w:t>peut</w:t>
      </w:r>
      <w:r w:rsidR="00962990" w:rsidRPr="00B35488">
        <w:t xml:space="preserve"> </w:t>
      </w:r>
      <w:r w:rsidRPr="00B35488">
        <w:t xml:space="preserve">lui appliquer les pénalités stipulées à </w:t>
      </w:r>
      <w:r w:rsidRPr="000E2154">
        <w:t xml:space="preserve">l’article </w:t>
      </w:r>
      <w:r w:rsidR="00480EDD">
        <w:t>1</w:t>
      </w:r>
      <w:r w:rsidR="0018128B">
        <w:t>8</w:t>
      </w:r>
      <w:r w:rsidR="00FF5AEC">
        <w:t xml:space="preserve"> </w:t>
      </w:r>
      <w:r w:rsidRPr="000E2154">
        <w:t xml:space="preserve">du présent </w:t>
      </w:r>
      <w:r w:rsidR="005D36CE">
        <w:t>CONTRAT</w:t>
      </w:r>
      <w:r w:rsidRPr="000E2154">
        <w:t>.</w:t>
      </w:r>
    </w:p>
    <w:p w14:paraId="0221B919" w14:textId="77777777" w:rsidR="00B71E53" w:rsidRDefault="00B71E53" w:rsidP="00B71E53">
      <w:pPr>
        <w:pStyle w:val="Parapgrahe"/>
      </w:pPr>
    </w:p>
    <w:p w14:paraId="62C6975F" w14:textId="4DFB70E5" w:rsidR="00B71E53" w:rsidRPr="00E431A6" w:rsidRDefault="00B71E53" w:rsidP="00CF5A8D">
      <w:pPr>
        <w:pStyle w:val="Style2"/>
      </w:pPr>
      <w:bookmarkStart w:id="127" w:name="_Toc72329963"/>
      <w:bookmarkStart w:id="128" w:name="_Toc87257125"/>
      <w:bookmarkStart w:id="129" w:name="_Toc92288151"/>
      <w:bookmarkStart w:id="130" w:name="_Toc226623829"/>
      <w:r w:rsidRPr="00E431A6">
        <w:t>Comitologie d</w:t>
      </w:r>
      <w:r w:rsidR="001B36B9">
        <w:t>u</w:t>
      </w:r>
      <w:r w:rsidRPr="00E431A6">
        <w:t xml:space="preserve"> Projet</w:t>
      </w:r>
      <w:bookmarkEnd w:id="127"/>
      <w:bookmarkEnd w:id="128"/>
      <w:bookmarkEnd w:id="129"/>
      <w:bookmarkEnd w:id="130"/>
    </w:p>
    <w:p w14:paraId="77AA068E" w14:textId="33136C4B" w:rsidR="00B71E53" w:rsidRPr="00E431A6" w:rsidRDefault="00B71E53" w:rsidP="00B71E53">
      <w:pPr>
        <w:pStyle w:val="Parapgrahe"/>
      </w:pPr>
      <w:r w:rsidRPr="0047683A">
        <w:t>La comitologie d</w:t>
      </w:r>
      <w:r w:rsidR="001B36B9" w:rsidRPr="0047683A">
        <w:t>u</w:t>
      </w:r>
      <w:r w:rsidRPr="0047683A">
        <w:t xml:space="preserve"> Projet est décrite dans le CCTP et le PAQ en annexe </w:t>
      </w:r>
      <w:r w:rsidR="00D4659D" w:rsidRPr="0047683A">
        <w:t>du CCTP.</w:t>
      </w:r>
    </w:p>
    <w:p w14:paraId="50CA6DC5" w14:textId="13E68A9A" w:rsidR="00B71E53" w:rsidRDefault="00B71E53" w:rsidP="00B71E53">
      <w:pPr>
        <w:pStyle w:val="Style0"/>
      </w:pPr>
      <w:bookmarkStart w:id="131" w:name="_Toc443395192"/>
      <w:bookmarkStart w:id="132" w:name="_Toc72329964"/>
      <w:bookmarkStart w:id="133" w:name="_Toc87257126"/>
      <w:bookmarkStart w:id="134" w:name="_Toc92288152"/>
      <w:bookmarkStart w:id="135" w:name="_Toc226623830"/>
      <w:r w:rsidRPr="007F04AB">
        <w:t xml:space="preserve">Obligations </w:t>
      </w:r>
      <w:bookmarkEnd w:id="131"/>
      <w:bookmarkEnd w:id="132"/>
      <w:bookmarkEnd w:id="133"/>
      <w:r>
        <w:t xml:space="preserve">des </w:t>
      </w:r>
      <w:r w:rsidR="001B36B9">
        <w:t>P</w:t>
      </w:r>
      <w:r>
        <w:t>arties</w:t>
      </w:r>
      <w:bookmarkEnd w:id="134"/>
      <w:bookmarkEnd w:id="135"/>
    </w:p>
    <w:p w14:paraId="00E205E6" w14:textId="66F1FA97" w:rsidR="00B71E53" w:rsidRPr="007F04AB" w:rsidRDefault="00B71E53" w:rsidP="00CF5A8D">
      <w:pPr>
        <w:pStyle w:val="Style2"/>
      </w:pPr>
      <w:bookmarkStart w:id="136" w:name="_Toc92288153"/>
      <w:bookmarkStart w:id="137" w:name="_Toc226623831"/>
      <w:r>
        <w:t>Obligations d</w:t>
      </w:r>
      <w:r w:rsidR="006A63B6">
        <w:t>u</w:t>
      </w:r>
      <w:r w:rsidR="00732992">
        <w:t xml:space="preserve"> </w:t>
      </w:r>
      <w:bookmarkEnd w:id="136"/>
      <w:r w:rsidR="005D36CE">
        <w:t>Titulaire</w:t>
      </w:r>
      <w:bookmarkEnd w:id="137"/>
    </w:p>
    <w:p w14:paraId="7A08E82C" w14:textId="47A93A59" w:rsidR="00B71E53" w:rsidRPr="007F04AB" w:rsidRDefault="00470F22" w:rsidP="00CF5A8D">
      <w:pPr>
        <w:pStyle w:val="Style3"/>
      </w:pPr>
      <w:r>
        <w:t xml:space="preserve">Prestations </w:t>
      </w:r>
    </w:p>
    <w:p w14:paraId="2A1AE3DE" w14:textId="6C276A4A" w:rsidR="00203320" w:rsidRDefault="00B71E53" w:rsidP="00B71E53">
      <w:pPr>
        <w:pStyle w:val="Parapgrahe"/>
        <w:rPr>
          <w:szCs w:val="24"/>
        </w:rPr>
      </w:pPr>
      <w:r w:rsidRPr="00B35488">
        <w:t xml:space="preserve">Le </w:t>
      </w:r>
      <w:r w:rsidR="005D36CE">
        <w:t>Titulaire</w:t>
      </w:r>
      <w:r w:rsidRPr="00B35488">
        <w:t>,</w:t>
      </w:r>
      <w:r w:rsidRPr="00B35488">
        <w:rPr>
          <w:szCs w:val="24"/>
        </w:rPr>
        <w:t xml:space="preserve"> qui </w:t>
      </w:r>
      <w:r w:rsidR="006A63B6">
        <w:rPr>
          <w:szCs w:val="24"/>
        </w:rPr>
        <w:t>est</w:t>
      </w:r>
      <w:r w:rsidR="009144DA">
        <w:rPr>
          <w:szCs w:val="24"/>
        </w:rPr>
        <w:t xml:space="preserve"> </w:t>
      </w:r>
      <w:r w:rsidR="006A63B6">
        <w:rPr>
          <w:szCs w:val="24"/>
        </w:rPr>
        <w:t>un</w:t>
      </w:r>
      <w:r w:rsidRPr="00B35488">
        <w:rPr>
          <w:szCs w:val="24"/>
        </w:rPr>
        <w:t xml:space="preserve"> professionnel du domaine des services informatiques,</w:t>
      </w:r>
      <w:r w:rsidRPr="00B35488">
        <w:t xml:space="preserve"> s’engage à exécuter les Prestations conformément aux conditions définies dans </w:t>
      </w:r>
      <w:r>
        <w:t xml:space="preserve">l’accord-cadre </w:t>
      </w:r>
      <w:r w:rsidRPr="00B35488">
        <w:t xml:space="preserve">et aux règles de l’art en usage dans sa profession, </w:t>
      </w:r>
      <w:r w:rsidRPr="00B35488">
        <w:rPr>
          <w:szCs w:val="24"/>
        </w:rPr>
        <w:t xml:space="preserve">et assure avoir les moyens pour ce faire. </w:t>
      </w:r>
    </w:p>
    <w:p w14:paraId="645CD172" w14:textId="77777777" w:rsidR="009144DA" w:rsidRDefault="009144DA" w:rsidP="00B71E53">
      <w:pPr>
        <w:pStyle w:val="Parapgrahe"/>
        <w:rPr>
          <w:szCs w:val="24"/>
        </w:rPr>
      </w:pPr>
    </w:p>
    <w:p w14:paraId="37D2D078" w14:textId="1F260650" w:rsidR="002F23AF" w:rsidRDefault="00B71E53" w:rsidP="00B71E53">
      <w:pPr>
        <w:pStyle w:val="Parapgrahe"/>
        <w:rPr>
          <w:szCs w:val="24"/>
        </w:rPr>
      </w:pPr>
      <w:r w:rsidRPr="007C6B44">
        <w:rPr>
          <w:szCs w:val="24"/>
        </w:rPr>
        <w:t xml:space="preserve">Il </w:t>
      </w:r>
      <w:r w:rsidR="006A63B6" w:rsidRPr="007C6B44">
        <w:rPr>
          <w:szCs w:val="24"/>
        </w:rPr>
        <w:t>est</w:t>
      </w:r>
      <w:r w:rsidR="009144DA" w:rsidRPr="007C6B44">
        <w:rPr>
          <w:szCs w:val="24"/>
        </w:rPr>
        <w:t xml:space="preserve"> </w:t>
      </w:r>
      <w:r w:rsidR="004219E1">
        <w:rPr>
          <w:szCs w:val="24"/>
        </w:rPr>
        <w:t xml:space="preserve">notamment </w:t>
      </w:r>
      <w:r w:rsidRPr="007C6B44">
        <w:rPr>
          <w:szCs w:val="24"/>
        </w:rPr>
        <w:t>tenu d’</w:t>
      </w:r>
      <w:r w:rsidR="00766D64">
        <w:rPr>
          <w:szCs w:val="24"/>
        </w:rPr>
        <w:t xml:space="preserve">une obligation de résultat pour : </w:t>
      </w:r>
    </w:p>
    <w:p w14:paraId="1934B624" w14:textId="26BCB00A" w:rsidR="002F23AF" w:rsidRDefault="00B71E53" w:rsidP="003A5ED4">
      <w:pPr>
        <w:pStyle w:val="RedaliaRetraitPuceniveau3"/>
      </w:pPr>
      <w:proofErr w:type="gramStart"/>
      <w:r w:rsidRPr="007C6B44">
        <w:t>toute</w:t>
      </w:r>
      <w:proofErr w:type="gramEnd"/>
      <w:r w:rsidRPr="007C6B44">
        <w:t xml:space="preserve"> Prestation </w:t>
      </w:r>
      <w:r w:rsidR="00470F22">
        <w:t>sanctionnée par un niveau de service</w:t>
      </w:r>
      <w:r w:rsidR="00766D64">
        <w:t> ;</w:t>
      </w:r>
      <w:r w:rsidR="00B8381A">
        <w:t xml:space="preserve"> </w:t>
      </w:r>
    </w:p>
    <w:p w14:paraId="4974B6BB" w14:textId="2D5C670D" w:rsidR="002F23AF" w:rsidRDefault="002F23AF" w:rsidP="002F23AF">
      <w:pPr>
        <w:pStyle w:val="RedaliaRetraitPuceniveau3"/>
      </w:pPr>
      <w:proofErr w:type="gramStart"/>
      <w:r w:rsidRPr="00106B03">
        <w:t>les</w:t>
      </w:r>
      <w:proofErr w:type="gramEnd"/>
      <w:r w:rsidRPr="00106B03">
        <w:t xml:space="preserve"> engagements contractuels</w:t>
      </w:r>
      <w:r>
        <w:t xml:space="preserve">, en ce compris l’ensemble des Spécifications et stipulations et procédures prévues au sein de l’accord-cadre et de l’ensemble de ses pièces contractuelles telles que visées à l’article 5.1 </w:t>
      </w:r>
      <w:r w:rsidR="00CE336F">
        <w:t xml:space="preserve">du présent </w:t>
      </w:r>
      <w:r w:rsidR="005D36CE">
        <w:t>CONTRAT</w:t>
      </w:r>
      <w:r w:rsidRPr="00106B03">
        <w:t>;</w:t>
      </w:r>
    </w:p>
    <w:p w14:paraId="1D930112" w14:textId="77777777" w:rsidR="002F23AF" w:rsidRPr="00106B03" w:rsidRDefault="002F23AF" w:rsidP="002F23AF">
      <w:pPr>
        <w:pStyle w:val="RedaliaRetraitPuceniveau3"/>
      </w:pPr>
      <w:proofErr w:type="gramStart"/>
      <w:r>
        <w:t>respecter</w:t>
      </w:r>
      <w:proofErr w:type="gramEnd"/>
      <w:r>
        <w:t xml:space="preserve"> les règles légales et règlementaires applicables ;</w:t>
      </w:r>
    </w:p>
    <w:p w14:paraId="2B9CE0EA" w14:textId="77777777" w:rsidR="002F23AF" w:rsidRDefault="002F23AF" w:rsidP="002F23AF">
      <w:pPr>
        <w:pStyle w:val="RedaliaRetraitPuceniveau3"/>
      </w:pPr>
      <w:proofErr w:type="gramStart"/>
      <w:r>
        <w:t>disposer</w:t>
      </w:r>
      <w:proofErr w:type="gramEnd"/>
      <w:r>
        <w:t xml:space="preserve"> et maintenir les compétences nécessaires à la réalisation des Prestations ;</w:t>
      </w:r>
    </w:p>
    <w:p w14:paraId="3C6D2E86" w14:textId="3F258741" w:rsidR="002F23AF" w:rsidRPr="00106B03" w:rsidRDefault="002F23AF" w:rsidP="002F23AF">
      <w:pPr>
        <w:pStyle w:val="RedaliaRetraitPuceniveau3"/>
      </w:pPr>
      <w:r w:rsidRPr="00106B03">
        <w:t>présenter les qualités de flexibilité, de réactivité, d’anticipation et d’expertise, notamment en terme</w:t>
      </w:r>
      <w:r>
        <w:t>s</w:t>
      </w:r>
      <w:r w:rsidRPr="00106B03">
        <w:t xml:space="preserve"> de métier, nécessaires à la réalisation des Prestations dans les conditions visées au présent </w:t>
      </w:r>
      <w:r>
        <w:t xml:space="preserve">accord-cadre, pendant toute la durée du </w:t>
      </w:r>
      <w:r w:rsidR="005D36CE">
        <w:t>Contrat</w:t>
      </w:r>
      <w:r>
        <w:t xml:space="preserve"> et communiquer à l’AFD, toutes les difficultés</w:t>
      </w:r>
      <w:r w:rsidRPr="000B1091">
        <w:t xml:space="preserve"> </w:t>
      </w:r>
      <w:r>
        <w:t xml:space="preserve">qu’il constate, en ce comprises </w:t>
      </w:r>
      <w:r w:rsidRPr="00106B03">
        <w:t xml:space="preserve">les éventuelles décisions ou événements dont il a </w:t>
      </w:r>
      <w:r w:rsidRPr="00106B03">
        <w:lastRenderedPageBreak/>
        <w:t xml:space="preserve">connaissance pouvant affecter l’exécution </w:t>
      </w:r>
      <w:r>
        <w:t xml:space="preserve">de l’accord-cadre, dont il pourrait prendre la mesure au regard de son expérience afin de permettre leur prise en compte le plus rapidement possible, y compris lorsque ces difficultés sont imputables au Pouvoir Adjudicateur ou au </w:t>
      </w:r>
      <w:r w:rsidR="005D36CE">
        <w:t>Titulaire</w:t>
      </w:r>
      <w:r>
        <w:t> </w:t>
      </w:r>
      <w:r w:rsidRPr="00106B03">
        <w:t xml:space="preserve">; </w:t>
      </w:r>
    </w:p>
    <w:p w14:paraId="439EA964" w14:textId="1DC29185" w:rsidR="002F23AF" w:rsidRPr="00106B03" w:rsidRDefault="002F23AF" w:rsidP="002F23AF">
      <w:pPr>
        <w:pStyle w:val="RedaliaRetraitPuceniveau3"/>
      </w:pPr>
      <w:r w:rsidRPr="00106B03">
        <w:t>gérer</w:t>
      </w:r>
      <w:r>
        <w:t>, superviser, piloter</w:t>
      </w:r>
      <w:r w:rsidRPr="00106B03">
        <w:t xml:space="preserve"> et coordonner</w:t>
      </w:r>
      <w:r>
        <w:t xml:space="preserve"> les différentes tâches et interventions utiles dans le cadre</w:t>
      </w:r>
      <w:r w:rsidRPr="00106B03">
        <w:t xml:space="preserve"> </w:t>
      </w:r>
      <w:r>
        <w:t xml:space="preserve">de </w:t>
      </w:r>
      <w:r w:rsidRPr="00106B03">
        <w:t xml:space="preserve">la réalisation </w:t>
      </w:r>
      <w:r>
        <w:t xml:space="preserve">du Projet et </w:t>
      </w:r>
      <w:r w:rsidRPr="00106B03">
        <w:t xml:space="preserve">des Prestations pour la pleine exécution </w:t>
      </w:r>
      <w:r>
        <w:t xml:space="preserve">de l’accord-cadre et la bonne fin du Projet dans le respect du planning, de la qualité et du budget convenu, y compris les différentes tâches et interventions confiées au </w:t>
      </w:r>
      <w:r w:rsidR="005D36CE">
        <w:t>Titulaire</w:t>
      </w:r>
      <w:r>
        <w:t>, au moyen des méthodes et outils de gestion qu’il utilise habituellement et dont il assure le Pouvoir Adjudicateur qu’ils sont conformes aux règles de l’art et permettront la bonne fin du Projet  ;</w:t>
      </w:r>
      <w:r w:rsidRPr="00106B03">
        <w:t xml:space="preserve"> </w:t>
      </w:r>
    </w:p>
    <w:p w14:paraId="38D52B95" w14:textId="77777777" w:rsidR="002F23AF" w:rsidRDefault="002F23AF" w:rsidP="002F23AF">
      <w:pPr>
        <w:pStyle w:val="RedaliaRetraitPuceniveau3"/>
      </w:pPr>
      <w:proofErr w:type="gramStart"/>
      <w:r>
        <w:t>collaborer</w:t>
      </w:r>
      <w:proofErr w:type="gramEnd"/>
      <w:r>
        <w:t xml:space="preserve"> pleinement avec tout tiers et notamment tout éditeur et prestataires de services impliqué(s) dans le Projet ; </w:t>
      </w:r>
    </w:p>
    <w:p w14:paraId="64F5CD31" w14:textId="4C556B0A" w:rsidR="002F23AF" w:rsidRPr="00FD49DB" w:rsidRDefault="002F23AF" w:rsidP="002F23AF">
      <w:pPr>
        <w:pStyle w:val="RedaliaRetraitPuceniveau3"/>
      </w:pPr>
      <w:proofErr w:type="gramStart"/>
      <w:r w:rsidRPr="00FD49DB">
        <w:t>collecter</w:t>
      </w:r>
      <w:proofErr w:type="gramEnd"/>
      <w:r w:rsidRPr="00FD49DB">
        <w:t xml:space="preserve"> auprès de </w:t>
      </w:r>
      <w:r>
        <w:t>tout professionnel</w:t>
      </w:r>
      <w:r w:rsidRPr="00BB6E02">
        <w:t xml:space="preserve"> </w:t>
      </w:r>
      <w:r>
        <w:t xml:space="preserve">pertinent, y compris tiers, </w:t>
      </w:r>
      <w:r w:rsidRPr="00FD49DB">
        <w:t xml:space="preserve">toutes les informations et toutes les données qui lui seront utiles à la bonne exécution par </w:t>
      </w:r>
      <w:r>
        <w:t xml:space="preserve">le </w:t>
      </w:r>
      <w:r w:rsidR="005D36CE">
        <w:t>Titulaire</w:t>
      </w:r>
      <w:r w:rsidRPr="00FD49DB">
        <w:t xml:space="preserve"> de ses obligations;</w:t>
      </w:r>
    </w:p>
    <w:p w14:paraId="44CDB761" w14:textId="77777777" w:rsidR="002F23AF" w:rsidRPr="00106B03" w:rsidRDefault="002F23AF" w:rsidP="002F23AF">
      <w:pPr>
        <w:pStyle w:val="RedaliaRetraitPuceniveau3"/>
      </w:pPr>
      <w:proofErr w:type="gramStart"/>
      <w:r w:rsidRPr="00106B03">
        <w:t>présenter</w:t>
      </w:r>
      <w:proofErr w:type="gramEnd"/>
      <w:r w:rsidRPr="00106B03">
        <w:t xml:space="preserve"> </w:t>
      </w:r>
      <w:r>
        <w:t>aux différents</w:t>
      </w:r>
      <w:r w:rsidRPr="00106B03">
        <w:t xml:space="preserve"> </w:t>
      </w:r>
      <w:r>
        <w:t>c</w:t>
      </w:r>
      <w:r w:rsidRPr="00106B03">
        <w:t>omité</w:t>
      </w:r>
      <w:r>
        <w:t>s</w:t>
      </w:r>
      <w:r w:rsidRPr="00106B03">
        <w:t xml:space="preserve"> un </w:t>
      </w:r>
      <w:proofErr w:type="spellStart"/>
      <w:r w:rsidRPr="00106B03">
        <w:t>reporting</w:t>
      </w:r>
      <w:proofErr w:type="spellEnd"/>
      <w:r w:rsidRPr="00106B03">
        <w:t xml:space="preserve"> de l’avancée des Prestations ;</w:t>
      </w:r>
    </w:p>
    <w:p w14:paraId="7168ED0D" w14:textId="2C1F7C00" w:rsidR="002F23AF" w:rsidRPr="00106B03" w:rsidRDefault="002F23AF" w:rsidP="003A5ED4">
      <w:pPr>
        <w:pStyle w:val="RedaliaRetraitPuceniveau3"/>
      </w:pPr>
      <w:proofErr w:type="gramStart"/>
      <w:r w:rsidRPr="00106B03">
        <w:t>rédiger</w:t>
      </w:r>
      <w:proofErr w:type="gramEnd"/>
      <w:r w:rsidRPr="00106B03">
        <w:t xml:space="preserve"> les </w:t>
      </w:r>
      <w:r>
        <w:t>S</w:t>
      </w:r>
      <w:r w:rsidRPr="00106B03">
        <w:t xml:space="preserve">pécifications </w:t>
      </w:r>
      <w:r>
        <w:t>détaillées;</w:t>
      </w:r>
    </w:p>
    <w:p w14:paraId="615AF346" w14:textId="77777777" w:rsidR="002F23AF" w:rsidRDefault="002F23AF" w:rsidP="002F23AF">
      <w:pPr>
        <w:pStyle w:val="RedaliaRetraitPuceniveau3"/>
      </w:pPr>
      <w:r w:rsidRPr="00106B03">
        <w:t xml:space="preserve">Suivre les évolutions décidées par </w:t>
      </w:r>
      <w:r>
        <w:t>le Pouvoir Adjudicateur</w:t>
      </w:r>
      <w:r w:rsidRPr="00106B03">
        <w:t xml:space="preserve">, notamment dans le cadre des évolutions légales et réglementaires applicables au secteur d’activité </w:t>
      </w:r>
      <w:r>
        <w:t>du Pouvoir Adjudicateur</w:t>
      </w:r>
      <w:r w:rsidRPr="00106B03">
        <w:t xml:space="preserve"> tant sur le plan national qu’international</w:t>
      </w:r>
      <w:r>
        <w:t xml:space="preserve"> ; </w:t>
      </w:r>
    </w:p>
    <w:p w14:paraId="79339F77" w14:textId="77777777" w:rsidR="002F23AF" w:rsidRDefault="002F23AF" w:rsidP="002F23AF">
      <w:pPr>
        <w:pStyle w:val="RedaliaRetraitPuceniveau3"/>
      </w:pPr>
      <w:r w:rsidRPr="00FD49DB">
        <w:t>Assurer</w:t>
      </w:r>
      <w:r>
        <w:t xml:space="preserve"> </w:t>
      </w:r>
      <w:r w:rsidRPr="00FD49DB">
        <w:t>la gestion de tous les environnements techniques nécessaires, y compris la plateforme de développement, jusqu’à la mise en production satisfaisante de la Solution ;</w:t>
      </w:r>
    </w:p>
    <w:p w14:paraId="58F3A2EC" w14:textId="3F1D709E" w:rsidR="009F483A" w:rsidRPr="00FD49DB" w:rsidRDefault="009F483A" w:rsidP="009F483A">
      <w:pPr>
        <w:pStyle w:val="RedaliaRetraitPuceniveau3"/>
      </w:pPr>
      <w:r>
        <w:t>F</w:t>
      </w:r>
      <w:r w:rsidRPr="00D6645B">
        <w:t xml:space="preserve">ournir </w:t>
      </w:r>
      <w:r>
        <w:t>au Pouvoir Adjudicateur</w:t>
      </w:r>
      <w:r w:rsidRPr="00D6645B">
        <w:t>, sans frais supplémentaires ou à un coût déterminé ex ante, une assistance en cas d’incident lié aux TIC en rapport avec le service TIC fourni</w:t>
      </w:r>
      <w:r>
        <w:t> ;</w:t>
      </w:r>
    </w:p>
    <w:p w14:paraId="4C798CAB" w14:textId="77777777" w:rsidR="002F23AF" w:rsidRDefault="002F23AF" w:rsidP="002F23AF">
      <w:pPr>
        <w:pStyle w:val="RedaliaRetraitPuceniveau3"/>
      </w:pPr>
      <w:proofErr w:type="gramStart"/>
      <w:r>
        <w:t>et</w:t>
      </w:r>
      <w:proofErr w:type="gramEnd"/>
      <w:r>
        <w:t>, plus généralement mettre en œuvre toute mesure utile à l’exécution conforme de ses obligations et nécessaire pour assurer la bonne fin du Projet.</w:t>
      </w:r>
    </w:p>
    <w:p w14:paraId="0BB81EFB" w14:textId="77777777" w:rsidR="009144DA" w:rsidRPr="003A5ED4" w:rsidRDefault="009144DA" w:rsidP="003A5ED4">
      <w:pPr>
        <w:pStyle w:val="RedaliaRetraitPuceniveau3"/>
        <w:numPr>
          <w:ilvl w:val="0"/>
          <w:numId w:val="0"/>
        </w:numPr>
        <w:ind w:left="720"/>
        <w:rPr>
          <w:szCs w:val="24"/>
        </w:rPr>
      </w:pPr>
    </w:p>
    <w:p w14:paraId="519BFB0E" w14:textId="03F842AB" w:rsidR="003E1E19" w:rsidRPr="0047683A" w:rsidRDefault="00B71E53" w:rsidP="003E1E19">
      <w:pPr>
        <w:pStyle w:val="Parapgrahe"/>
        <w:tabs>
          <w:tab w:val="left" w:pos="238"/>
        </w:tabs>
      </w:pPr>
      <w:r w:rsidRPr="00B35488">
        <w:t xml:space="preserve">Le </w:t>
      </w:r>
      <w:r w:rsidR="005D36CE">
        <w:t>Titulaire</w:t>
      </w:r>
      <w:r w:rsidR="004E0827" w:rsidRPr="00B35488">
        <w:t xml:space="preserve"> </w:t>
      </w:r>
      <w:r w:rsidRPr="00B35488">
        <w:t xml:space="preserve">s’engage à s’assurer que les Prestations répondent aux besoins exprimés par </w:t>
      </w:r>
      <w:r>
        <w:t xml:space="preserve">le Pouvoir </w:t>
      </w:r>
      <w:r w:rsidR="004E0827">
        <w:t>A</w:t>
      </w:r>
      <w:r>
        <w:t>djudicateur</w:t>
      </w:r>
      <w:r w:rsidRPr="00B35488">
        <w:t xml:space="preserve"> dans </w:t>
      </w:r>
      <w:r w:rsidRPr="0047683A">
        <w:t xml:space="preserve">le présent accord-cadre, et notamment les engagements de services </w:t>
      </w:r>
      <w:r w:rsidR="003715B8" w:rsidRPr="0047683A">
        <w:t xml:space="preserve">de l’annexe </w:t>
      </w:r>
      <w:r w:rsidR="00842016" w:rsidRPr="0047683A">
        <w:t xml:space="preserve">12 </w:t>
      </w:r>
      <w:r w:rsidR="003715B8" w:rsidRPr="0047683A">
        <w:t>du CCTP - « Convention de Service »</w:t>
      </w:r>
      <w:r w:rsidR="00E17D06" w:rsidRPr="0047683A">
        <w:t xml:space="preserve"> pour la TMA</w:t>
      </w:r>
      <w:r w:rsidR="003E1E19" w:rsidRPr="0047683A">
        <w:t>.</w:t>
      </w:r>
    </w:p>
    <w:p w14:paraId="01579EF7" w14:textId="77777777" w:rsidR="009144DA" w:rsidRPr="0047683A" w:rsidRDefault="009144DA" w:rsidP="003E1E19">
      <w:pPr>
        <w:pStyle w:val="Parapgrahe"/>
        <w:tabs>
          <w:tab w:val="left" w:pos="238"/>
        </w:tabs>
      </w:pPr>
    </w:p>
    <w:p w14:paraId="6F96EDFA" w14:textId="66223A0A" w:rsidR="00B71E53" w:rsidRDefault="006A63B6" w:rsidP="003E1E19">
      <w:pPr>
        <w:pStyle w:val="Parapgrahe"/>
        <w:tabs>
          <w:tab w:val="left" w:pos="238"/>
        </w:tabs>
      </w:pPr>
      <w:r w:rsidRPr="0047683A">
        <w:t xml:space="preserve">Le </w:t>
      </w:r>
      <w:r w:rsidR="005D36CE" w:rsidRPr="0047683A">
        <w:t>Titulaire</w:t>
      </w:r>
      <w:r w:rsidR="00B71E53" w:rsidRPr="0047683A">
        <w:t xml:space="preserve"> agit en qualité de maître d’œuvre général </w:t>
      </w:r>
      <w:r w:rsidR="00203320" w:rsidRPr="0047683A">
        <w:t xml:space="preserve">pour </w:t>
      </w:r>
      <w:r w:rsidR="00203320" w:rsidRPr="0047683A">
        <w:rPr>
          <w:szCs w:val="24"/>
        </w:rPr>
        <w:t xml:space="preserve">les </w:t>
      </w:r>
      <w:r w:rsidR="004E0827" w:rsidRPr="0047683A">
        <w:rPr>
          <w:szCs w:val="24"/>
        </w:rPr>
        <w:t>P</w:t>
      </w:r>
      <w:r w:rsidR="00203320" w:rsidRPr="0047683A">
        <w:rPr>
          <w:szCs w:val="24"/>
        </w:rPr>
        <w:t xml:space="preserve">restations </w:t>
      </w:r>
      <w:r w:rsidR="007C6B44" w:rsidRPr="0047683A">
        <w:rPr>
          <w:szCs w:val="24"/>
        </w:rPr>
        <w:t>d’implémentation de la Solution</w:t>
      </w:r>
      <w:r w:rsidR="007C6B44" w:rsidRPr="0047683A">
        <w:t xml:space="preserve"> </w:t>
      </w:r>
      <w:r w:rsidR="00203320" w:rsidRPr="0047683A">
        <w:t>dans l’</w:t>
      </w:r>
      <w:r w:rsidR="009144DA" w:rsidRPr="0047683A">
        <w:t>E</w:t>
      </w:r>
      <w:r w:rsidR="00203320" w:rsidRPr="0047683A">
        <w:t>nvironnement SI de l'AFD</w:t>
      </w:r>
      <w:r w:rsidR="00B71E53" w:rsidRPr="0047683A">
        <w:t xml:space="preserve"> jusqu’à la </w:t>
      </w:r>
      <w:r w:rsidR="00E17D06" w:rsidRPr="0047683A">
        <w:t>fin de la</w:t>
      </w:r>
      <w:r w:rsidR="00E17D06">
        <w:t xml:space="preserve"> </w:t>
      </w:r>
      <w:r w:rsidR="00B71E53" w:rsidRPr="00BB5339">
        <w:t>VSR et</w:t>
      </w:r>
      <w:r w:rsidR="00B71E53" w:rsidRPr="00B35488">
        <w:t xml:space="preserve"> assure à ce titre la direction, le contrôle et la coordination de l’exécution de toutes les </w:t>
      </w:r>
      <w:r w:rsidR="001E0F22">
        <w:t>P</w:t>
      </w:r>
      <w:r w:rsidR="00B71E53" w:rsidRPr="00B35488">
        <w:t xml:space="preserve">restations </w:t>
      </w:r>
      <w:r w:rsidR="00203320">
        <w:t>associées</w:t>
      </w:r>
      <w:r w:rsidR="00B71E53" w:rsidRPr="00B35488">
        <w:t xml:space="preserve">. </w:t>
      </w:r>
    </w:p>
    <w:p w14:paraId="3104DC90" w14:textId="6E9A3BD0" w:rsidR="009F0FB0" w:rsidRDefault="009F0FB0" w:rsidP="00B71E53">
      <w:pPr>
        <w:ind w:left="851" w:hanging="284"/>
        <w:jc w:val="both"/>
      </w:pPr>
    </w:p>
    <w:p w14:paraId="59830F3E" w14:textId="4A197A02" w:rsidR="00820F9B" w:rsidRDefault="00820F9B" w:rsidP="00820F9B">
      <w:pPr>
        <w:pStyle w:val="Parapgrahe"/>
        <w:rPr>
          <w:szCs w:val="24"/>
        </w:rPr>
      </w:pPr>
      <w:r>
        <w:rPr>
          <w:szCs w:val="24"/>
        </w:rPr>
        <w:t xml:space="preserve">Le </w:t>
      </w:r>
      <w:r w:rsidR="005D36CE">
        <w:rPr>
          <w:szCs w:val="24"/>
        </w:rPr>
        <w:t>Titulaire</w:t>
      </w:r>
      <w:r w:rsidRPr="0006325C">
        <w:rPr>
          <w:szCs w:val="24"/>
        </w:rPr>
        <w:t xml:space="preserve">, en sa qualité de maître d’œuvre, </w:t>
      </w:r>
      <w:r>
        <w:rPr>
          <w:szCs w:val="24"/>
        </w:rPr>
        <w:t>doit</w:t>
      </w:r>
      <w:r w:rsidRPr="0006325C">
        <w:rPr>
          <w:szCs w:val="24"/>
        </w:rPr>
        <w:t xml:space="preserve"> à tout moment assurer l’organisation et la gestion des Prestations dans le respect </w:t>
      </w:r>
      <w:r>
        <w:rPr>
          <w:szCs w:val="24"/>
        </w:rPr>
        <w:t>de l’accord-cadre</w:t>
      </w:r>
      <w:r w:rsidRPr="0006325C">
        <w:rPr>
          <w:szCs w:val="24"/>
        </w:rPr>
        <w:t>. A ce titre, il s’engage à assurer le pilotage et le suivi du projet, contrôler les délais d’exécution, vérifier la qualité des Prestations fournies, vérifier le règlement des difficultés soulevées au cours de l’exécution des Prestations et assurer la maîtrise des coûts des Prestations.</w:t>
      </w:r>
    </w:p>
    <w:p w14:paraId="13EC98B7" w14:textId="77777777" w:rsidR="00820F9B" w:rsidRPr="0006325C" w:rsidRDefault="00820F9B" w:rsidP="00820F9B">
      <w:pPr>
        <w:pStyle w:val="Parapgrahe"/>
        <w:rPr>
          <w:szCs w:val="24"/>
        </w:rPr>
      </w:pPr>
    </w:p>
    <w:p w14:paraId="76AB5A20" w14:textId="4E6A798A" w:rsidR="00820F9B" w:rsidRDefault="00820F9B" w:rsidP="00820F9B">
      <w:pPr>
        <w:pStyle w:val="Parapgrahe"/>
        <w:rPr>
          <w:szCs w:val="24"/>
        </w:rPr>
      </w:pPr>
      <w:r w:rsidRPr="0006325C">
        <w:rPr>
          <w:szCs w:val="24"/>
        </w:rPr>
        <w:t xml:space="preserve">Le </w:t>
      </w:r>
      <w:r w:rsidR="005D36CE">
        <w:rPr>
          <w:szCs w:val="24"/>
        </w:rPr>
        <w:t>Titulaire</w:t>
      </w:r>
      <w:r w:rsidRPr="0006325C">
        <w:rPr>
          <w:szCs w:val="24"/>
        </w:rPr>
        <w:t xml:space="preserve"> doit à tout moment se conformer à la législation et à la réglementation en vigueur, de quelque nature qu’elles soient. Il garantit </w:t>
      </w:r>
      <w:r>
        <w:rPr>
          <w:szCs w:val="24"/>
        </w:rPr>
        <w:t>le Pouvoir Adjudicateur</w:t>
      </w:r>
      <w:r w:rsidRPr="0006325C">
        <w:rPr>
          <w:szCs w:val="24"/>
        </w:rPr>
        <w:t xml:space="preserve"> de toutes conséquences d’une inexécution de cette obligation.</w:t>
      </w:r>
    </w:p>
    <w:p w14:paraId="26AD7FED" w14:textId="77777777" w:rsidR="00820F9B" w:rsidRPr="0006325C" w:rsidRDefault="00820F9B" w:rsidP="00820F9B">
      <w:pPr>
        <w:pStyle w:val="Parapgrahe"/>
        <w:rPr>
          <w:szCs w:val="24"/>
        </w:rPr>
      </w:pPr>
    </w:p>
    <w:p w14:paraId="69117C24" w14:textId="6532A44C" w:rsidR="00820F9B" w:rsidRDefault="00820F9B" w:rsidP="00820F9B">
      <w:pPr>
        <w:pStyle w:val="Parapgrahe"/>
        <w:rPr>
          <w:szCs w:val="24"/>
        </w:rPr>
      </w:pPr>
      <w:r w:rsidRPr="0006325C">
        <w:rPr>
          <w:szCs w:val="24"/>
        </w:rPr>
        <w:t xml:space="preserve">Le </w:t>
      </w:r>
      <w:r w:rsidR="005D36CE">
        <w:rPr>
          <w:szCs w:val="24"/>
        </w:rPr>
        <w:t>Titulaire</w:t>
      </w:r>
      <w:r w:rsidRPr="0006325C">
        <w:rPr>
          <w:szCs w:val="24"/>
        </w:rPr>
        <w:t xml:space="preserve"> prend toutes les précautions d’usage pour assurer la protection des </w:t>
      </w:r>
      <w:r>
        <w:rPr>
          <w:szCs w:val="24"/>
        </w:rPr>
        <w:t>D</w:t>
      </w:r>
      <w:r w:rsidRPr="0006325C">
        <w:rPr>
          <w:szCs w:val="24"/>
        </w:rPr>
        <w:t xml:space="preserve">onnées, programmes, systèmes d’exploitation et serveurs </w:t>
      </w:r>
      <w:r>
        <w:rPr>
          <w:szCs w:val="24"/>
        </w:rPr>
        <w:t>du Pouvoir Adjudicateur</w:t>
      </w:r>
      <w:r w:rsidRPr="0006325C">
        <w:rPr>
          <w:szCs w:val="24"/>
        </w:rPr>
        <w:t xml:space="preserve"> auxquels il </w:t>
      </w:r>
      <w:r>
        <w:rPr>
          <w:szCs w:val="24"/>
        </w:rPr>
        <w:t>a</w:t>
      </w:r>
      <w:r w:rsidRPr="0006325C">
        <w:rPr>
          <w:szCs w:val="24"/>
        </w:rPr>
        <w:t xml:space="preserve"> accès. De plus, il prend toutes les mesures pour assurer la sécurité de ces </w:t>
      </w:r>
      <w:r>
        <w:rPr>
          <w:szCs w:val="24"/>
        </w:rPr>
        <w:t>D</w:t>
      </w:r>
      <w:r w:rsidRPr="0006325C">
        <w:rPr>
          <w:szCs w:val="24"/>
        </w:rPr>
        <w:t xml:space="preserve">onnées, programmes, systèmes d’exploitation et serveurs et empêcher leur accès par des tiers non autorisés pendant la durée </w:t>
      </w:r>
      <w:r>
        <w:rPr>
          <w:szCs w:val="24"/>
        </w:rPr>
        <w:t>de l’accord-cadre.</w:t>
      </w:r>
      <w:r w:rsidRPr="0006325C">
        <w:rPr>
          <w:szCs w:val="24"/>
        </w:rPr>
        <w:t xml:space="preserve"> En cas de perte des </w:t>
      </w:r>
      <w:r>
        <w:rPr>
          <w:szCs w:val="24"/>
        </w:rPr>
        <w:t>D</w:t>
      </w:r>
      <w:r w:rsidRPr="0006325C">
        <w:rPr>
          <w:szCs w:val="24"/>
        </w:rPr>
        <w:t xml:space="preserve">onnées du fait </w:t>
      </w:r>
      <w:r>
        <w:rPr>
          <w:szCs w:val="24"/>
        </w:rPr>
        <w:t>du</w:t>
      </w:r>
      <w:r w:rsidRPr="0006325C">
        <w:rPr>
          <w:szCs w:val="24"/>
        </w:rPr>
        <w:t xml:space="preserve"> </w:t>
      </w:r>
      <w:r w:rsidR="005D36CE">
        <w:rPr>
          <w:szCs w:val="24"/>
        </w:rPr>
        <w:t>Titulaire</w:t>
      </w:r>
      <w:r w:rsidRPr="0006325C">
        <w:rPr>
          <w:szCs w:val="24"/>
        </w:rPr>
        <w:t xml:space="preserve">, la reconstitution des </w:t>
      </w:r>
      <w:r>
        <w:rPr>
          <w:szCs w:val="24"/>
        </w:rPr>
        <w:t>D</w:t>
      </w:r>
      <w:r w:rsidRPr="0006325C">
        <w:rPr>
          <w:szCs w:val="24"/>
        </w:rPr>
        <w:t>onnées</w:t>
      </w:r>
      <w:r>
        <w:rPr>
          <w:szCs w:val="24"/>
        </w:rPr>
        <w:t xml:space="preserve"> est </w:t>
      </w:r>
      <w:r>
        <w:rPr>
          <w:szCs w:val="24"/>
        </w:rPr>
        <w:lastRenderedPageBreak/>
        <w:t>à la charge de ce dernier.</w:t>
      </w:r>
    </w:p>
    <w:p w14:paraId="2DF58D34" w14:textId="77777777" w:rsidR="00820F9B" w:rsidRDefault="00820F9B" w:rsidP="00B71E53">
      <w:pPr>
        <w:ind w:left="851" w:hanging="284"/>
        <w:jc w:val="both"/>
      </w:pPr>
    </w:p>
    <w:p w14:paraId="552DEEC6" w14:textId="77777777" w:rsidR="00B71E53" w:rsidRDefault="00B71E53" w:rsidP="003715B8">
      <w:pPr>
        <w:pStyle w:val="Style3"/>
      </w:pPr>
      <w:r>
        <w:t>Obligation de conseil</w:t>
      </w:r>
    </w:p>
    <w:p w14:paraId="2A25C335" w14:textId="0AE5FD43" w:rsidR="000B61FB" w:rsidRDefault="000B61FB" w:rsidP="000B61FB">
      <w:pPr>
        <w:pStyle w:val="Parapgrahe"/>
      </w:pPr>
      <w:r w:rsidRPr="00AA1A1A">
        <w:t xml:space="preserve">Le Titulaire est tenu à une obligation permanente de conseil et de mise en garde. </w:t>
      </w:r>
    </w:p>
    <w:p w14:paraId="229FAE6D" w14:textId="6C5C4090" w:rsidR="009F483A" w:rsidRDefault="009F483A" w:rsidP="009F483A">
      <w:pPr>
        <w:widowControl/>
        <w:suppressAutoHyphens w:val="0"/>
        <w:spacing w:line="256" w:lineRule="auto"/>
        <w:contextualSpacing/>
        <w:jc w:val="both"/>
        <w:textAlignment w:val="auto"/>
      </w:pPr>
      <w:r>
        <w:t>Le Titulaire s’engage à respecter une obligation d’information, de conseil, d’alerte et de coopération renforcée vis-à-vis du Pouvoir Adjudicateur au regard de la nature et de l’impact des prestations qu’il réalise pour le Pouvoir Adjudicateur. Notamment, le Titulaire s’engage à notifier le Pouvoir Adjudicateur dans les meilleurs délais tout événement ou situation qui pourrait avoir une incidence significative sur sa capacité à fournir les prestations prévues au titre de l’accord-cadre.</w:t>
      </w:r>
    </w:p>
    <w:p w14:paraId="495A6016" w14:textId="4301B40A" w:rsidR="00965DD7" w:rsidRDefault="00965DD7" w:rsidP="00B71E53">
      <w:pPr>
        <w:pStyle w:val="Parapgrahe"/>
      </w:pPr>
    </w:p>
    <w:p w14:paraId="278A0D00" w14:textId="04EF8360" w:rsidR="00965DD7" w:rsidRDefault="00F73428" w:rsidP="00965DD7">
      <w:pPr>
        <w:jc w:val="both"/>
      </w:pPr>
      <w:r>
        <w:t xml:space="preserve">Le </w:t>
      </w:r>
      <w:r w:rsidR="005D36CE">
        <w:t>Titulaire</w:t>
      </w:r>
      <w:r>
        <w:t xml:space="preserve"> </w:t>
      </w:r>
      <w:r w:rsidR="00965DD7">
        <w:t xml:space="preserve">doit notamment fournir </w:t>
      </w:r>
      <w:r w:rsidR="007C7BA8">
        <w:t xml:space="preserve">au Pouvoir Adjudicateur </w:t>
      </w:r>
      <w:r w:rsidR="00965DD7">
        <w:t xml:space="preserve">l’ensemble des conseils, mises en garde et recommandations nécessaires en ce qui concerne les limites potentielles du </w:t>
      </w:r>
      <w:r w:rsidR="009F483A">
        <w:t xml:space="preserve">marché </w:t>
      </w:r>
      <w:r w:rsidR="00965DD7">
        <w:t>pour atteindre les objectifs attendus pour le Projet</w:t>
      </w:r>
      <w:r w:rsidR="00F564A7">
        <w:t xml:space="preserve"> et répondre aux besoins exprimés par le Pouvoir Adjudicateur</w:t>
      </w:r>
      <w:r w:rsidR="00965DD7">
        <w:t>.</w:t>
      </w:r>
    </w:p>
    <w:p w14:paraId="6DF82694" w14:textId="1CACE9F1" w:rsidR="00DD2E86" w:rsidRDefault="00DD2E86" w:rsidP="00965DD7">
      <w:pPr>
        <w:jc w:val="both"/>
      </w:pPr>
    </w:p>
    <w:p w14:paraId="762184D3" w14:textId="17377508" w:rsidR="00965DD7" w:rsidRDefault="00DD2E86" w:rsidP="00965DD7">
      <w:pPr>
        <w:jc w:val="both"/>
      </w:pPr>
      <w:r>
        <w:t xml:space="preserve">A ce titre, le </w:t>
      </w:r>
      <w:r w:rsidR="005D36CE">
        <w:t>Titulaire</w:t>
      </w:r>
      <w:r w:rsidRPr="00B35488">
        <w:t xml:space="preserve"> </w:t>
      </w:r>
      <w:r>
        <w:t>s’engage notamment</w:t>
      </w:r>
      <w:r w:rsidRPr="00B35488">
        <w:t xml:space="preserve">, dès la conclusion </w:t>
      </w:r>
      <w:r>
        <w:t xml:space="preserve">de l’accord-cadre </w:t>
      </w:r>
      <w:r w:rsidRPr="00B35488">
        <w:t>et au cours de son exécution,</w:t>
      </w:r>
      <w:r>
        <w:t xml:space="preserve"> </w:t>
      </w:r>
      <w:r w:rsidRPr="00B35488">
        <w:t>à</w:t>
      </w:r>
      <w:r>
        <w:t xml:space="preserve"> </w:t>
      </w:r>
      <w:r w:rsidR="00E81AE3">
        <w:t>informer le Pouvoir Adjudicateur des éventuelles difficultés qu’il rencontrerait lors de l’exécution des Prestations et aux fins de respecter ses obligations contractuelles, et à proposer toute adaptation ou amélioration qui lui paraîtrait souhaitable pour optimiser la Solution</w:t>
      </w:r>
      <w:r w:rsidR="00FB4F0A">
        <w:t xml:space="preserve"> et améliorer le niveau de sécurité du Système d’Information.</w:t>
      </w:r>
    </w:p>
    <w:p w14:paraId="5648A4A3" w14:textId="4591606A" w:rsidR="00965DD7" w:rsidRDefault="00965DD7" w:rsidP="00965DD7">
      <w:pPr>
        <w:jc w:val="both"/>
      </w:pPr>
      <w:r>
        <w:t xml:space="preserve">En cas de dérapage, d’incident ou de retard notamment de difficulté dans la mise en marche de la Solution ou dans la reprise des Données, y compris si cette difficulté est causée par un tiers, </w:t>
      </w:r>
      <w:r w:rsidR="00F30A3A">
        <w:t xml:space="preserve">le </w:t>
      </w:r>
      <w:r w:rsidR="005D36CE">
        <w:t>Titulaire</w:t>
      </w:r>
      <w:r>
        <w:t xml:space="preserve"> devra déclencher sans délai des réunions exceptionnelles. Aux termes de ces réunions, les Parties pourront décider de mettre en place toute mesure palliative de manière à éviter tout dérapage dans l’exécution du </w:t>
      </w:r>
      <w:r w:rsidR="005D36CE">
        <w:t>Contrat</w:t>
      </w:r>
      <w:r>
        <w:t>, tant en termes de calendrier qu’en termes de respect de la qualité des Prestations, de la Solution et du budget.</w:t>
      </w:r>
    </w:p>
    <w:p w14:paraId="00A70E62" w14:textId="77777777" w:rsidR="00965DD7" w:rsidRDefault="00965DD7" w:rsidP="00B71E53">
      <w:pPr>
        <w:pStyle w:val="Parapgrahe"/>
      </w:pPr>
    </w:p>
    <w:p w14:paraId="4FF17F86" w14:textId="77777777" w:rsidR="00B71E53" w:rsidRPr="00106B03" w:rsidRDefault="00B71E53" w:rsidP="003715B8">
      <w:pPr>
        <w:pStyle w:val="Style3"/>
      </w:pPr>
      <w:r w:rsidRPr="00106B03">
        <w:t>Respect des délais</w:t>
      </w:r>
    </w:p>
    <w:p w14:paraId="7EB6187C" w14:textId="752C984C" w:rsidR="00B71E53" w:rsidRDefault="00193F30" w:rsidP="00B71E53">
      <w:pPr>
        <w:jc w:val="both"/>
      </w:pPr>
      <w:r>
        <w:t>Sans préjudice de toute autre stipulation du présent accord cadre, notamment relative aux délais du Calendrier d’exécution, l</w:t>
      </w:r>
      <w:r w:rsidR="00B71E53" w:rsidRPr="00106B03">
        <w:t>e</w:t>
      </w:r>
      <w:r w:rsidR="00E51769">
        <w:t xml:space="preserve"> </w:t>
      </w:r>
      <w:r w:rsidR="005D36CE">
        <w:t>Titulaire</w:t>
      </w:r>
      <w:r w:rsidR="00E51769">
        <w:t xml:space="preserve"> s’engage, au titre d’une obligation </w:t>
      </w:r>
      <w:r w:rsidR="004219E1">
        <w:t xml:space="preserve">de résultat </w:t>
      </w:r>
      <w:r w:rsidR="00E51769">
        <w:t>à respecter le</w:t>
      </w:r>
      <w:r w:rsidR="00B71E53" w:rsidRPr="00106B03">
        <w:t xml:space="preserve">s délais d’exécution mentionnés dans </w:t>
      </w:r>
      <w:r w:rsidR="00B71E53">
        <w:t>l’accord-cadre</w:t>
      </w:r>
      <w:r w:rsidR="00E51769">
        <w:t>, et ne pourra s’exonérer de sa responsabilité q</w:t>
      </w:r>
      <w:r w:rsidR="00E51769" w:rsidRPr="00E51769">
        <w:t xml:space="preserve">ue s’il établit la preuve </w:t>
      </w:r>
      <w:r w:rsidR="00E51769">
        <w:t xml:space="preserve">que le retard, le cas échéant, </w:t>
      </w:r>
      <w:r w:rsidR="00E51769" w:rsidRPr="00E51769">
        <w:t>est d</w:t>
      </w:r>
      <w:r w:rsidR="00E51769">
        <w:t xml:space="preserve">û </w:t>
      </w:r>
      <w:r w:rsidR="00E51769" w:rsidRPr="00E51769">
        <w:t xml:space="preserve">à une </w:t>
      </w:r>
      <w:r w:rsidR="00E51769">
        <w:t xml:space="preserve">violation </w:t>
      </w:r>
      <w:r w:rsidR="00E51769" w:rsidRPr="00E51769">
        <w:t>du</w:t>
      </w:r>
      <w:r w:rsidR="00E51769">
        <w:t xml:space="preserve"> Pouvoir Adjudicateur de ses obligations contractuelles</w:t>
      </w:r>
      <w:r w:rsidR="00E51769" w:rsidRPr="00E51769">
        <w:t xml:space="preserve">, à une cause étrangère présentant les caractéristiques de la force majeure telle que définie au </w:t>
      </w:r>
      <w:r w:rsidR="00E51769">
        <w:t>présent accord-cadre</w:t>
      </w:r>
      <w:r w:rsidR="00E51769" w:rsidRPr="00E51769">
        <w:t>, ou au fait d’un tiers</w:t>
      </w:r>
      <w:r w:rsidR="00B71E53" w:rsidRPr="00106B03">
        <w:t>.</w:t>
      </w:r>
    </w:p>
    <w:p w14:paraId="69793A96" w14:textId="77777777" w:rsidR="00965DD7" w:rsidRPr="00106B03" w:rsidRDefault="00965DD7" w:rsidP="00B71E53">
      <w:pPr>
        <w:jc w:val="both"/>
      </w:pPr>
    </w:p>
    <w:p w14:paraId="0D3B6B53" w14:textId="4ADB9AFD" w:rsidR="00965DD7" w:rsidRPr="00106B03" w:rsidRDefault="00B71E53" w:rsidP="00B71E53">
      <w:pPr>
        <w:jc w:val="both"/>
      </w:pPr>
      <w:r w:rsidRPr="00106B03">
        <w:t xml:space="preserve">Le </w:t>
      </w:r>
      <w:r w:rsidR="005D36CE">
        <w:t>Titulaire</w:t>
      </w:r>
      <w:r w:rsidR="00A910B4" w:rsidRPr="00106B03">
        <w:t xml:space="preserve"> </w:t>
      </w:r>
      <w:r w:rsidRPr="00106B03">
        <w:t xml:space="preserve">s’engage à informer </w:t>
      </w:r>
      <w:r>
        <w:t xml:space="preserve">le Pouvoir </w:t>
      </w:r>
      <w:r w:rsidR="00A910B4">
        <w:t>A</w:t>
      </w:r>
      <w:r>
        <w:t>djudicateur</w:t>
      </w:r>
      <w:r w:rsidRPr="00106B03">
        <w:t xml:space="preserve"> dans les meilleurs délais de tout retard ou risque de retard susceptible d’affecter la réalisation des Prestations</w:t>
      </w:r>
      <w:r>
        <w:t>,</w:t>
      </w:r>
      <w:r w:rsidRPr="00106B03">
        <w:t xml:space="preserve"> et à prendre toutes dispositions utiles pour rattraper ou limiter les retards dont il est responsable ou dont ses éventuels sous-traitants sont responsables.</w:t>
      </w:r>
    </w:p>
    <w:p w14:paraId="6CC67DEC" w14:textId="77777777" w:rsidR="00B71E53" w:rsidRDefault="00B71E53" w:rsidP="00B71E53">
      <w:pPr>
        <w:jc w:val="both"/>
      </w:pPr>
    </w:p>
    <w:p w14:paraId="53CF6638" w14:textId="77777777" w:rsidR="009F483A" w:rsidRPr="00AA1A1A" w:rsidRDefault="009F483A" w:rsidP="009F483A">
      <w:pPr>
        <w:jc w:val="both"/>
      </w:pPr>
      <w:r>
        <w:t xml:space="preserve">Il s’engage à respecter </w:t>
      </w:r>
      <w:r w:rsidRPr="002930F2">
        <w:t xml:space="preserve">les délais de préavis et les obligations de notification du </w:t>
      </w:r>
      <w:r>
        <w:t>Titulaire</w:t>
      </w:r>
      <w:r w:rsidRPr="002930F2">
        <w:t xml:space="preserve"> </w:t>
      </w:r>
      <w:r>
        <w:t>au Pouvoir Adjudicateur</w:t>
      </w:r>
      <w:r w:rsidRPr="002930F2">
        <w:t xml:space="preserve">, y compris la notification de tout développement susceptible d’avoir une incidence significative sur la capacité du </w:t>
      </w:r>
      <w:r>
        <w:t>Titulaire</w:t>
      </w:r>
      <w:r w:rsidRPr="002930F2">
        <w:t xml:space="preserve"> à fournir les services TIC qui soutiennent des fonctions critiques ou importantes de manière efficace conformément aux niveaux de service convenus</w:t>
      </w:r>
      <w:r>
        <w:t>.</w:t>
      </w:r>
    </w:p>
    <w:p w14:paraId="2F7F2A68" w14:textId="77777777" w:rsidR="009F483A" w:rsidRDefault="009F483A" w:rsidP="00B71E53">
      <w:pPr>
        <w:jc w:val="both"/>
      </w:pPr>
    </w:p>
    <w:p w14:paraId="15D9C6A4" w14:textId="77777777" w:rsidR="00B71E53" w:rsidRPr="00B35488" w:rsidRDefault="00B71E53" w:rsidP="003715B8">
      <w:pPr>
        <w:pStyle w:val="Style2"/>
      </w:pPr>
      <w:bookmarkStart w:id="138" w:name="_Toc87257128"/>
      <w:bookmarkStart w:id="139" w:name="_Toc92288154"/>
      <w:bookmarkStart w:id="140" w:name="_Toc226623832"/>
      <w:bookmarkStart w:id="141" w:name="_Toc87257127"/>
      <w:r w:rsidRPr="00E431A6">
        <w:t>Obligations</w:t>
      </w:r>
      <w:r w:rsidRPr="00B35488">
        <w:t xml:space="preserve"> du </w:t>
      </w:r>
      <w:r>
        <w:t>Pouvoir adjudicateur</w:t>
      </w:r>
      <w:bookmarkEnd w:id="138"/>
      <w:bookmarkEnd w:id="139"/>
      <w:bookmarkEnd w:id="140"/>
    </w:p>
    <w:p w14:paraId="5EA63773" w14:textId="6ADE0231" w:rsidR="00B71E53" w:rsidRPr="00B35488" w:rsidRDefault="00B71E53" w:rsidP="00B71E53">
      <w:pPr>
        <w:pStyle w:val="Parapgrahe"/>
      </w:pPr>
      <w:r w:rsidRPr="00B35488">
        <w:lastRenderedPageBreak/>
        <w:t>Le</w:t>
      </w:r>
      <w:r>
        <w:t xml:space="preserve"> </w:t>
      </w:r>
      <w:r w:rsidRPr="00607A31">
        <w:t xml:space="preserve">Pouvoir </w:t>
      </w:r>
      <w:r w:rsidR="00E613DE" w:rsidRPr="00607A31">
        <w:t>A</w:t>
      </w:r>
      <w:r w:rsidRPr="00607A31">
        <w:t>djudicateur s’engage à :</w:t>
      </w:r>
    </w:p>
    <w:p w14:paraId="29AA279F" w14:textId="5173E663" w:rsidR="00B71E53" w:rsidRPr="00A4531F" w:rsidRDefault="00B71E53" w:rsidP="00F763DE">
      <w:pPr>
        <w:pStyle w:val="Parapgrahe"/>
        <w:numPr>
          <w:ilvl w:val="0"/>
          <w:numId w:val="24"/>
        </w:numPr>
      </w:pPr>
      <w:proofErr w:type="gramStart"/>
      <w:r w:rsidRPr="00E431A6">
        <w:t>collaborer</w:t>
      </w:r>
      <w:proofErr w:type="gramEnd"/>
      <w:r w:rsidRPr="00E431A6">
        <w:t xml:space="preserve"> de bonne foi avec le</w:t>
      </w:r>
      <w:r w:rsidR="00E613DE">
        <w:t xml:space="preserve"> </w:t>
      </w:r>
      <w:r w:rsidR="005D36CE">
        <w:t>Titulaire</w:t>
      </w:r>
      <w:r w:rsidRPr="00E431A6">
        <w:t xml:space="preserve"> et notamment </w:t>
      </w:r>
      <w:r w:rsidR="00873475">
        <w:t>lui</w:t>
      </w:r>
      <w:r w:rsidRPr="00E431A6">
        <w:t xml:space="preserve"> fournir toute information ou tout document qui lui serait nécessaire pour la fourniture des Prestations, dès lors que le</w:t>
      </w:r>
      <w:r w:rsidR="00E613DE">
        <w:t xml:space="preserve"> </w:t>
      </w:r>
      <w:r w:rsidR="005D36CE">
        <w:t>Titulaire</w:t>
      </w:r>
      <w:r w:rsidRPr="00E431A6">
        <w:t xml:space="preserve"> le lui demande </w:t>
      </w:r>
      <w:r w:rsidRPr="00A4531F">
        <w:t xml:space="preserve">dans un délai maximum de </w:t>
      </w:r>
      <w:r w:rsidR="00873475">
        <w:t>vingt (</w:t>
      </w:r>
      <w:r w:rsidRPr="00A4531F">
        <w:t>20</w:t>
      </w:r>
      <w:r w:rsidR="00873475">
        <w:t>)</w:t>
      </w:r>
      <w:r w:rsidRPr="00A4531F">
        <w:t xml:space="preserve"> jours ouvrés</w:t>
      </w:r>
      <w:r w:rsidR="007E5E1E" w:rsidRPr="00A4531F">
        <w:t>, sauf</w:t>
      </w:r>
      <w:r w:rsidR="003E1E19" w:rsidRPr="00A4531F">
        <w:t xml:space="preserve"> à ce qu’un délai différent soit partagé par les </w:t>
      </w:r>
      <w:r w:rsidR="00E613DE">
        <w:t>P</w:t>
      </w:r>
      <w:r w:rsidR="003E1E19" w:rsidRPr="00A4531F">
        <w:t xml:space="preserve">arties </w:t>
      </w:r>
      <w:r w:rsidRPr="00A4531F">
        <w:t xml:space="preserve">; </w:t>
      </w:r>
    </w:p>
    <w:p w14:paraId="7FBEC75D" w14:textId="665A546E" w:rsidR="00B71E53" w:rsidRDefault="00B71E53" w:rsidP="00F763DE">
      <w:pPr>
        <w:pStyle w:val="Parapgrahe"/>
        <w:numPr>
          <w:ilvl w:val="0"/>
          <w:numId w:val="24"/>
        </w:numPr>
      </w:pPr>
      <w:proofErr w:type="gramStart"/>
      <w:r w:rsidRPr="00B35488">
        <w:t>lorsque</w:t>
      </w:r>
      <w:proofErr w:type="gramEnd"/>
      <w:r w:rsidRPr="00B35488">
        <w:t xml:space="preserve"> les Prestations doivent être réalisées dans ses locaux, mettre à la disposition </w:t>
      </w:r>
      <w:r w:rsidR="00873475">
        <w:t xml:space="preserve">du </w:t>
      </w:r>
      <w:r w:rsidR="005D36CE">
        <w:t>Titulaire</w:t>
      </w:r>
      <w:r w:rsidRPr="00B35488">
        <w:t xml:space="preserve"> les moyens dont seul </w:t>
      </w:r>
      <w:r>
        <w:t xml:space="preserve">le Pouvoir </w:t>
      </w:r>
      <w:r w:rsidR="001F01F4">
        <w:t>A</w:t>
      </w:r>
      <w:r>
        <w:t>djudicateur</w:t>
      </w:r>
      <w:r w:rsidRPr="00B35488">
        <w:t xml:space="preserve"> dispose et qui sont indispensables à l’exécution des Prestations. </w:t>
      </w:r>
    </w:p>
    <w:p w14:paraId="54F33B5C" w14:textId="3265F274" w:rsidR="00B71E53" w:rsidRDefault="00B71E53" w:rsidP="00F763DE">
      <w:pPr>
        <w:pStyle w:val="Parapgrahe"/>
        <w:numPr>
          <w:ilvl w:val="0"/>
          <w:numId w:val="24"/>
        </w:numPr>
      </w:pPr>
      <w:proofErr w:type="gramStart"/>
      <w:r w:rsidRPr="00B35488">
        <w:t>faciliter</w:t>
      </w:r>
      <w:proofErr w:type="gramEnd"/>
      <w:r w:rsidRPr="00B35488">
        <w:t xml:space="preserve"> la prise de contact </w:t>
      </w:r>
      <w:r w:rsidR="00873475">
        <w:t xml:space="preserve">du </w:t>
      </w:r>
      <w:r w:rsidR="005D36CE">
        <w:t>Titulaire</w:t>
      </w:r>
      <w:r w:rsidRPr="00B35488">
        <w:t xml:space="preserve"> avec les personnes d</w:t>
      </w:r>
      <w:r w:rsidR="001F01F4">
        <w:t>u Pouvoir Adjudicateur</w:t>
      </w:r>
      <w:r w:rsidRPr="00B35488">
        <w:t xml:space="preserve"> concernées par la Prestation.</w:t>
      </w:r>
    </w:p>
    <w:p w14:paraId="60F19894" w14:textId="0C13149A" w:rsidR="00965DD7" w:rsidRDefault="00965DD7" w:rsidP="00F763DE">
      <w:pPr>
        <w:pStyle w:val="Paragraphedeliste"/>
        <w:numPr>
          <w:ilvl w:val="0"/>
          <w:numId w:val="24"/>
        </w:numPr>
        <w:jc w:val="both"/>
      </w:pPr>
      <w:proofErr w:type="gramStart"/>
      <w:r>
        <w:t>mobiliser</w:t>
      </w:r>
      <w:proofErr w:type="gramEnd"/>
      <w:r>
        <w:t xml:space="preserve"> les ressources de son organisation convenues avec le</w:t>
      </w:r>
      <w:r w:rsidR="001F01F4">
        <w:t xml:space="preserve"> </w:t>
      </w:r>
      <w:r w:rsidR="005D36CE">
        <w:t>Titulaire</w:t>
      </w:r>
      <w:r>
        <w:t xml:space="preserve">. </w:t>
      </w:r>
    </w:p>
    <w:p w14:paraId="0F3FB2EC" w14:textId="415CB750" w:rsidR="00965DD7" w:rsidRDefault="00965DD7" w:rsidP="00F763DE">
      <w:pPr>
        <w:pStyle w:val="Paragraphedeliste"/>
        <w:numPr>
          <w:ilvl w:val="0"/>
          <w:numId w:val="24"/>
        </w:numPr>
        <w:jc w:val="both"/>
      </w:pPr>
      <w:proofErr w:type="gramStart"/>
      <w:r>
        <w:t>mettre</w:t>
      </w:r>
      <w:proofErr w:type="gramEnd"/>
      <w:r>
        <w:t xml:space="preserve"> à disposition </w:t>
      </w:r>
      <w:r w:rsidR="00873475">
        <w:t>du</w:t>
      </w:r>
      <w:r w:rsidR="001F01F4">
        <w:t xml:space="preserve"> </w:t>
      </w:r>
      <w:r w:rsidR="005D36CE">
        <w:t>Titulaire</w:t>
      </w:r>
      <w:r w:rsidR="001F01F4">
        <w:t xml:space="preserve"> </w:t>
      </w:r>
      <w:r>
        <w:t>les fournitures et matériels dont il a été convenu que l</w:t>
      </w:r>
      <w:r w:rsidR="001F01F4">
        <w:t>e Pouvoir Adjudicateur</w:t>
      </w:r>
      <w:r>
        <w:t xml:space="preserve"> mettrait à disposition </w:t>
      </w:r>
      <w:r w:rsidR="00873475">
        <w:t>du</w:t>
      </w:r>
      <w:r w:rsidR="001F01F4">
        <w:t xml:space="preserve"> </w:t>
      </w:r>
      <w:r w:rsidR="005D36CE">
        <w:t>Titulaire</w:t>
      </w:r>
      <w:r w:rsidR="001F01F4">
        <w:t xml:space="preserve"> </w:t>
      </w:r>
      <w:r>
        <w:t xml:space="preserve">dans les conditions prévues au </w:t>
      </w:r>
      <w:r w:rsidR="005D36CE">
        <w:t>Contrat</w:t>
      </w:r>
      <w:r>
        <w:t>,</w:t>
      </w:r>
    </w:p>
    <w:p w14:paraId="19BFAEDA" w14:textId="1CF16277" w:rsidR="00965DD7" w:rsidRDefault="00965DD7" w:rsidP="00F763DE">
      <w:pPr>
        <w:pStyle w:val="Paragraphedeliste"/>
        <w:numPr>
          <w:ilvl w:val="0"/>
          <w:numId w:val="24"/>
        </w:numPr>
        <w:jc w:val="both"/>
      </w:pPr>
      <w:proofErr w:type="gramStart"/>
      <w:r>
        <w:t>examiner</w:t>
      </w:r>
      <w:proofErr w:type="gramEnd"/>
      <w:r>
        <w:t xml:space="preserve"> les recommandations </w:t>
      </w:r>
      <w:r w:rsidR="00873475">
        <w:t>du</w:t>
      </w:r>
      <w:r w:rsidR="001F01F4">
        <w:t xml:space="preserve"> </w:t>
      </w:r>
      <w:r w:rsidR="005D36CE">
        <w:t>Titulaire</w:t>
      </w:r>
      <w:r>
        <w:t xml:space="preserve"> pour que les choix et arbitrages puissent être réalisés.</w:t>
      </w:r>
    </w:p>
    <w:p w14:paraId="60177EA7" w14:textId="5DAC6183" w:rsidR="00965DD7" w:rsidRDefault="00965DD7" w:rsidP="00F763DE">
      <w:pPr>
        <w:pStyle w:val="Paragraphedeliste"/>
        <w:numPr>
          <w:ilvl w:val="0"/>
          <w:numId w:val="24"/>
        </w:numPr>
        <w:jc w:val="both"/>
      </w:pPr>
      <w:proofErr w:type="gramStart"/>
      <w:r>
        <w:t>valider</w:t>
      </w:r>
      <w:proofErr w:type="gramEnd"/>
      <w:r>
        <w:t xml:space="preserve"> dans les délais raisonnables ou contractuellement prévus la Solution en phase de r</w:t>
      </w:r>
      <w:r w:rsidR="001F01F4">
        <w:t>éception</w:t>
      </w:r>
      <w:r>
        <w:t>.</w:t>
      </w:r>
    </w:p>
    <w:p w14:paraId="12392CF0" w14:textId="5EB81062" w:rsidR="00B71E53" w:rsidRDefault="00B71E53" w:rsidP="00B71E53">
      <w:pPr>
        <w:pStyle w:val="RedaliaNormal"/>
      </w:pPr>
    </w:p>
    <w:p w14:paraId="0C5E1D84" w14:textId="77777777" w:rsidR="00965DD7" w:rsidRDefault="00965DD7" w:rsidP="00965DD7">
      <w:pPr>
        <w:pStyle w:val="Style0"/>
      </w:pPr>
      <w:bookmarkStart w:id="142" w:name="_Toc535329382"/>
      <w:bookmarkStart w:id="143" w:name="_Toc535919995"/>
      <w:bookmarkStart w:id="144" w:name="_Toc96103481"/>
      <w:bookmarkStart w:id="145" w:name="_Toc97040966"/>
      <w:bookmarkStart w:id="146" w:name="_Toc226623833"/>
      <w:r>
        <w:t>Collaboration</w:t>
      </w:r>
      <w:bookmarkEnd w:id="142"/>
      <w:bookmarkEnd w:id="143"/>
      <w:bookmarkEnd w:id="144"/>
      <w:bookmarkEnd w:id="145"/>
      <w:bookmarkEnd w:id="146"/>
    </w:p>
    <w:p w14:paraId="39219EC4" w14:textId="77777777" w:rsidR="00EA3B29" w:rsidRDefault="00EA3B29" w:rsidP="00AA2147">
      <w:pPr>
        <w:pStyle w:val="Style2"/>
      </w:pPr>
      <w:bookmarkStart w:id="147" w:name="_Toc96103482"/>
      <w:bookmarkStart w:id="148" w:name="_Toc97040967"/>
      <w:bookmarkStart w:id="149" w:name="_Toc226623834"/>
      <w:r>
        <w:t>Principes</w:t>
      </w:r>
      <w:bookmarkEnd w:id="147"/>
      <w:bookmarkEnd w:id="148"/>
      <w:bookmarkEnd w:id="149"/>
    </w:p>
    <w:p w14:paraId="59D499F2" w14:textId="5184F915" w:rsidR="00EA3B29" w:rsidRDefault="00EA3B29" w:rsidP="00EA3B29">
      <w:pPr>
        <w:jc w:val="both"/>
      </w:pPr>
      <w:r>
        <w:t xml:space="preserve">Le </w:t>
      </w:r>
      <w:r w:rsidR="005D36CE">
        <w:t>Contrat</w:t>
      </w:r>
      <w:r>
        <w:t xml:space="preserve"> s’applique tant pour le bénéfice du Pouvoir Adjudicateur que pour celui des Bénéficiaires.</w:t>
      </w:r>
    </w:p>
    <w:p w14:paraId="4C22C376" w14:textId="77777777" w:rsidR="00EA3B29" w:rsidRDefault="00EA3B29" w:rsidP="00EA3B29">
      <w:pPr>
        <w:jc w:val="both"/>
      </w:pPr>
    </w:p>
    <w:p w14:paraId="28B06DEC" w14:textId="77777777" w:rsidR="009F483A" w:rsidRDefault="00EF1352" w:rsidP="00EA3B29">
      <w:pPr>
        <w:jc w:val="both"/>
      </w:pPr>
      <w:r>
        <w:t xml:space="preserve">Le </w:t>
      </w:r>
      <w:r w:rsidR="005D36CE">
        <w:t>Titulaire</w:t>
      </w:r>
      <w:r w:rsidR="00EA3B29" w:rsidRPr="00D25C69">
        <w:t xml:space="preserve"> s’engage à collaborer avec le Pouvoir Adjudicateur et les Bénéficiaires ainsi qu'avec les tiers afin de faire du Projet une réussite et notamment dans le cadre de la reprise de prestations et outils de tiers. </w:t>
      </w:r>
    </w:p>
    <w:p w14:paraId="0EF690F0" w14:textId="77777777" w:rsidR="009F483A" w:rsidRDefault="009F483A" w:rsidP="009F483A">
      <w:pPr>
        <w:jc w:val="both"/>
      </w:pPr>
    </w:p>
    <w:p w14:paraId="2422F5DF" w14:textId="77777777" w:rsidR="009F483A" w:rsidRDefault="009F483A" w:rsidP="009F483A">
      <w:pPr>
        <w:jc w:val="both"/>
      </w:pPr>
      <w:r>
        <w:t xml:space="preserve">Dans ce cadre, le Titulaire s’engage notamment à : </w:t>
      </w:r>
    </w:p>
    <w:p w14:paraId="6C3F25B4" w14:textId="77777777" w:rsidR="009F483A" w:rsidRDefault="009F483A" w:rsidP="00F763DE">
      <w:pPr>
        <w:pStyle w:val="Paragraphedeliste"/>
        <w:numPr>
          <w:ilvl w:val="0"/>
          <w:numId w:val="30"/>
        </w:numPr>
        <w:jc w:val="both"/>
      </w:pPr>
      <w:proofErr w:type="gramStart"/>
      <w:r w:rsidRPr="002930F2">
        <w:t>participer</w:t>
      </w:r>
      <w:proofErr w:type="gramEnd"/>
      <w:r w:rsidRPr="002930F2">
        <w:t xml:space="preserve"> et </w:t>
      </w:r>
      <w:r>
        <w:t>à</w:t>
      </w:r>
      <w:r w:rsidRPr="002930F2">
        <w:t xml:space="preserve"> coopérer pleinement au test de pénétration fondé sur la menace effectué par </w:t>
      </w:r>
      <w:r>
        <w:t>le Pouvoir Adjudicateur</w:t>
      </w:r>
      <w:r w:rsidRPr="002930F2">
        <w:t>;</w:t>
      </w:r>
    </w:p>
    <w:p w14:paraId="4D966559" w14:textId="77777777" w:rsidR="009F483A" w:rsidRDefault="009F483A" w:rsidP="00F763DE">
      <w:pPr>
        <w:pStyle w:val="Paragraphedeliste"/>
        <w:widowControl/>
        <w:numPr>
          <w:ilvl w:val="0"/>
          <w:numId w:val="30"/>
        </w:numPr>
        <w:suppressAutoHyphens w:val="0"/>
        <w:spacing w:line="256" w:lineRule="auto"/>
        <w:contextualSpacing/>
        <w:jc w:val="both"/>
        <w:textAlignment w:val="auto"/>
      </w:pPr>
      <w:proofErr w:type="gramStart"/>
      <w:r>
        <w:t>participer</w:t>
      </w:r>
      <w:proofErr w:type="gramEnd"/>
      <w:r>
        <w:t xml:space="preserve"> autant que nécessaire aux programmes de sensibilisation à la sécurité des technologies de l’information et d communication mis en œuvre par le Pouvoir Adjudicateur et aux formations à la résilience opérationnelle numérique élaborés par ce dernier, sur sa demande, conformément à la Réglementation DORA ;</w:t>
      </w:r>
    </w:p>
    <w:p w14:paraId="1DBAE405" w14:textId="77777777" w:rsidR="009F483A" w:rsidRDefault="009F483A" w:rsidP="00F763DE">
      <w:pPr>
        <w:pStyle w:val="Paragraphedeliste"/>
        <w:widowControl/>
        <w:numPr>
          <w:ilvl w:val="0"/>
          <w:numId w:val="30"/>
        </w:numPr>
        <w:suppressAutoHyphens w:val="0"/>
        <w:spacing w:line="256" w:lineRule="auto"/>
        <w:contextualSpacing/>
        <w:jc w:val="both"/>
        <w:textAlignment w:val="auto"/>
      </w:pPr>
      <w:proofErr w:type="gramStart"/>
      <w:r w:rsidRPr="00D53C60">
        <w:t>mettre</w:t>
      </w:r>
      <w:proofErr w:type="gramEnd"/>
      <w:r w:rsidRPr="00D53C60">
        <w:t xml:space="preserve"> en œuvre et de tester des plans d’urgence et de mettre en place des mesures, des outils et des politiques de sécurité des TIC qui fournissent un niveau approprié de sécurité en vue de la prestation de services par </w:t>
      </w:r>
      <w:r>
        <w:t>le Pouvoir Adjudicateur</w:t>
      </w:r>
      <w:r w:rsidRPr="00D53C60">
        <w:t>, conformément à son cadre réglementaire</w:t>
      </w:r>
      <w:r>
        <w:t>.</w:t>
      </w:r>
    </w:p>
    <w:p w14:paraId="1CA33A46" w14:textId="77777777" w:rsidR="009F483A" w:rsidRDefault="009F483A" w:rsidP="00EA3B29">
      <w:pPr>
        <w:jc w:val="both"/>
      </w:pPr>
    </w:p>
    <w:p w14:paraId="5AC2B3C7" w14:textId="77777777" w:rsidR="009F483A" w:rsidRDefault="009F483A" w:rsidP="00EA3B29">
      <w:pPr>
        <w:jc w:val="both"/>
      </w:pPr>
    </w:p>
    <w:p w14:paraId="6CB16AF1" w14:textId="62BF2A32" w:rsidR="00EA3B29" w:rsidRDefault="00EA3B29" w:rsidP="00EA3B29">
      <w:pPr>
        <w:jc w:val="both"/>
      </w:pPr>
      <w:r w:rsidRPr="00D25C69">
        <w:t xml:space="preserve">Le Pouvoir Adjudicateur s’engage également à collaborer avec le </w:t>
      </w:r>
      <w:r w:rsidR="005D36CE">
        <w:t>Titulaire</w:t>
      </w:r>
      <w:r w:rsidRPr="00D25C69">
        <w:t>.</w:t>
      </w:r>
    </w:p>
    <w:p w14:paraId="74B05507" w14:textId="77777777" w:rsidR="009F483A" w:rsidRDefault="009F483A" w:rsidP="00EA3B29">
      <w:pPr>
        <w:jc w:val="both"/>
      </w:pPr>
    </w:p>
    <w:p w14:paraId="0C9D80C4" w14:textId="77777777" w:rsidR="009F483A" w:rsidRPr="00D25C69" w:rsidRDefault="009F483A" w:rsidP="00EA3B29">
      <w:pPr>
        <w:jc w:val="both"/>
      </w:pPr>
    </w:p>
    <w:p w14:paraId="6D60A106" w14:textId="77777777" w:rsidR="00EA3B29" w:rsidRPr="00D25C69" w:rsidRDefault="00EA3B29" w:rsidP="00AA2147">
      <w:pPr>
        <w:pStyle w:val="Style2"/>
      </w:pPr>
      <w:bookmarkStart w:id="150" w:name="_Toc312078284"/>
      <w:bookmarkStart w:id="151" w:name="_Toc535329384"/>
      <w:bookmarkStart w:id="152" w:name="_Toc535919997"/>
      <w:bookmarkStart w:id="153" w:name="_Toc96103483"/>
      <w:bookmarkStart w:id="154" w:name="_Toc97040968"/>
      <w:bookmarkStart w:id="155" w:name="_Toc226623835"/>
      <w:r w:rsidRPr="00D25C69">
        <w:t>Collaboration avec les tiers</w:t>
      </w:r>
      <w:bookmarkEnd w:id="150"/>
      <w:bookmarkEnd w:id="151"/>
      <w:bookmarkEnd w:id="152"/>
      <w:bookmarkEnd w:id="153"/>
      <w:bookmarkEnd w:id="154"/>
      <w:bookmarkEnd w:id="155"/>
    </w:p>
    <w:p w14:paraId="2F0E5E97" w14:textId="77777777" w:rsidR="00EA3B29" w:rsidRPr="00D25C69" w:rsidRDefault="00EA3B29" w:rsidP="00EA3B29">
      <w:pPr>
        <w:rPr>
          <w:rFonts w:ascii="Calibri" w:hAnsi="Calibri"/>
          <w:szCs w:val="22"/>
          <w:lang w:eastAsia="en-US"/>
        </w:rPr>
      </w:pPr>
    </w:p>
    <w:p w14:paraId="031CB020" w14:textId="77777777" w:rsidR="009F483A" w:rsidRDefault="00EA3B29" w:rsidP="009F483A">
      <w:pPr>
        <w:jc w:val="both"/>
      </w:pPr>
      <w:r w:rsidRPr="00D25C69">
        <w:t xml:space="preserve">Le </w:t>
      </w:r>
      <w:r w:rsidR="005D36CE">
        <w:t>Titulaire</w:t>
      </w:r>
      <w:r w:rsidRPr="00D25C69">
        <w:t xml:space="preserve"> s'engage à collaborer activement avec les tiers impliqués dans le Projet. </w:t>
      </w:r>
      <w:r w:rsidR="009F483A">
        <w:t xml:space="preserve">Il s’engage à </w:t>
      </w:r>
      <w:r w:rsidR="009F483A">
        <w:lastRenderedPageBreak/>
        <w:t>coopérer pleinement avec les autorités compétentes et les autorités de résolution du Pouvoir Adjudicateur, ainsi que toutes personnes désignées par lesdites autorités conformément aux dispositions du Règlement DORA et à la règlementation applicable en matière d’externalisation.</w:t>
      </w:r>
    </w:p>
    <w:p w14:paraId="6C922EA6" w14:textId="77777777" w:rsidR="009F483A" w:rsidRDefault="009F483A" w:rsidP="00EA3B29">
      <w:pPr>
        <w:jc w:val="both"/>
      </w:pPr>
    </w:p>
    <w:p w14:paraId="554F80A0" w14:textId="01DBE94F" w:rsidR="00EA3B29" w:rsidRPr="00D25C69" w:rsidRDefault="00EA3B29" w:rsidP="00EA3B29">
      <w:pPr>
        <w:jc w:val="both"/>
      </w:pPr>
      <w:r w:rsidRPr="00D25C69">
        <w:t xml:space="preserve">Dans ce cadre, le </w:t>
      </w:r>
      <w:r w:rsidR="005D36CE">
        <w:t>Titulaire</w:t>
      </w:r>
      <w:r w:rsidRPr="00D25C69">
        <w:t xml:space="preserve"> s’engage notamment à :</w:t>
      </w:r>
    </w:p>
    <w:p w14:paraId="660655AF" w14:textId="77777777" w:rsidR="00EA3B29" w:rsidRPr="00D25C69" w:rsidRDefault="00EA3B29" w:rsidP="00F763DE">
      <w:pPr>
        <w:pStyle w:val="Paragraphedeliste"/>
        <w:numPr>
          <w:ilvl w:val="0"/>
          <w:numId w:val="30"/>
        </w:numPr>
        <w:jc w:val="both"/>
      </w:pPr>
      <w:proofErr w:type="gramStart"/>
      <w:r w:rsidRPr="00D25C69">
        <w:t>transmettre</w:t>
      </w:r>
      <w:proofErr w:type="gramEnd"/>
      <w:r w:rsidRPr="00D25C69">
        <w:t xml:space="preserve"> toute information et préconisations qui seraient nécessaires dans le cadre de la réalisation des Prestations vis-à-vis des prestations de ces tiers ; </w:t>
      </w:r>
    </w:p>
    <w:p w14:paraId="1C12196E" w14:textId="77777777" w:rsidR="00EA3B29" w:rsidRPr="00D25C69" w:rsidRDefault="00EA3B29" w:rsidP="00F763DE">
      <w:pPr>
        <w:pStyle w:val="Paragraphedeliste"/>
        <w:numPr>
          <w:ilvl w:val="0"/>
          <w:numId w:val="30"/>
        </w:numPr>
        <w:jc w:val="both"/>
      </w:pPr>
      <w:proofErr w:type="gramStart"/>
      <w:r w:rsidRPr="00D25C69">
        <w:t>alerter</w:t>
      </w:r>
      <w:proofErr w:type="gramEnd"/>
      <w:r w:rsidRPr="00D25C69">
        <w:t xml:space="preserve"> le Pouvoir Adjudicateur en cas de difficulté avec un ou plusieurs de ces tiers ;</w:t>
      </w:r>
    </w:p>
    <w:p w14:paraId="7D66584A" w14:textId="77777777" w:rsidR="00EA3B29" w:rsidRPr="00D25C69" w:rsidRDefault="00EA3B29" w:rsidP="00F763DE">
      <w:pPr>
        <w:pStyle w:val="Paragraphedeliste"/>
        <w:numPr>
          <w:ilvl w:val="0"/>
          <w:numId w:val="30"/>
        </w:numPr>
        <w:jc w:val="both"/>
      </w:pPr>
      <w:proofErr w:type="gramStart"/>
      <w:r w:rsidRPr="00D25C69">
        <w:t>communiquer</w:t>
      </w:r>
      <w:proofErr w:type="gramEnd"/>
      <w:r w:rsidRPr="00D25C69">
        <w:t xml:space="preserve"> directement à tout intervenant dans le cadre du Projet toute information dont ces derniers feraient la demande et/ou qui serait utile à l’exécution par ces derniers de leurs obligations,</w:t>
      </w:r>
    </w:p>
    <w:p w14:paraId="40BFB451" w14:textId="7BA961A3" w:rsidR="009B7923" w:rsidRDefault="00EA3B29" w:rsidP="00F763DE">
      <w:pPr>
        <w:pStyle w:val="Paragraphedeliste"/>
        <w:numPr>
          <w:ilvl w:val="0"/>
          <w:numId w:val="30"/>
        </w:numPr>
        <w:jc w:val="both"/>
      </w:pPr>
      <w:proofErr w:type="gramStart"/>
      <w:r w:rsidRPr="00D25C69">
        <w:t>mettre</w:t>
      </w:r>
      <w:proofErr w:type="gramEnd"/>
      <w:r w:rsidRPr="00D25C69">
        <w:t xml:space="preserve"> en œuvre l’ensemble des actions nécessaires  en coordination permanente avec tout tiers intervenant dans le Projet.</w:t>
      </w:r>
    </w:p>
    <w:p w14:paraId="2C139CDB" w14:textId="77777777" w:rsidR="00D4659D" w:rsidRDefault="00D4659D" w:rsidP="00D4659D">
      <w:pPr>
        <w:jc w:val="both"/>
      </w:pPr>
    </w:p>
    <w:p w14:paraId="1575585A" w14:textId="48AB2ABA" w:rsidR="009B7923" w:rsidRPr="00D4659D" w:rsidRDefault="009B7923" w:rsidP="00B71E53">
      <w:pPr>
        <w:pStyle w:val="Style0"/>
      </w:pPr>
      <w:bookmarkStart w:id="156" w:name="_Ref97146588"/>
      <w:bookmarkStart w:id="157" w:name="_Toc226623836"/>
      <w:r w:rsidRPr="00D4659D">
        <w:t xml:space="preserve">Vérification et validation des </w:t>
      </w:r>
      <w:r w:rsidR="00DD1B0C" w:rsidRPr="00D4659D">
        <w:t>P</w:t>
      </w:r>
      <w:r w:rsidRPr="00D4659D">
        <w:t>restations de Réception</w:t>
      </w:r>
      <w:bookmarkEnd w:id="156"/>
      <w:bookmarkEnd w:id="157"/>
    </w:p>
    <w:p w14:paraId="51CB2EC4" w14:textId="78299403" w:rsidR="009B7923" w:rsidRDefault="009B7923" w:rsidP="003715B8">
      <w:pPr>
        <w:pStyle w:val="Style2"/>
      </w:pPr>
      <w:bookmarkStart w:id="158" w:name="_Toc226623837"/>
      <w:r>
        <w:t>Réception</w:t>
      </w:r>
      <w:r w:rsidDel="005A2ED5">
        <w:t xml:space="preserve"> </w:t>
      </w:r>
      <w:r>
        <w:t>des Livrables documentaires</w:t>
      </w:r>
      <w:bookmarkEnd w:id="158"/>
    </w:p>
    <w:p w14:paraId="1A935D40" w14:textId="77777777" w:rsidR="00317793" w:rsidRDefault="00317793" w:rsidP="00317793">
      <w:pPr>
        <w:pStyle w:val="Parapgrahe"/>
      </w:pPr>
      <w:r w:rsidRPr="004C1180">
        <w:t>Les opérations de réception des livrables documentaires portent sur leur contenu (exactitude et pertinence) et sur leur forme (qualité rédactionnelle et lisibilité).</w:t>
      </w:r>
      <w:r>
        <w:t xml:space="preserve"> </w:t>
      </w:r>
    </w:p>
    <w:p w14:paraId="226D12E7" w14:textId="7A753A57" w:rsidR="00317793" w:rsidRDefault="00317793" w:rsidP="00317793">
      <w:pPr>
        <w:pStyle w:val="Parapgrahe"/>
      </w:pPr>
      <w:r>
        <w:t xml:space="preserve">Le </w:t>
      </w:r>
      <w:r w:rsidR="005D36CE">
        <w:t>Titulaire</w:t>
      </w:r>
      <w:r>
        <w:t xml:space="preserve"> s’assurera pendant leur élaboration et au plus tôt que le contenu répond aux attentes de </w:t>
      </w:r>
      <w:r w:rsidR="00B51715">
        <w:t>du Pouvoir Adjudicateur.</w:t>
      </w:r>
    </w:p>
    <w:p w14:paraId="31E0FA48" w14:textId="77777777" w:rsidR="00317793" w:rsidRDefault="00317793" w:rsidP="008443C1">
      <w:pPr>
        <w:pStyle w:val="Parapgrahe"/>
      </w:pPr>
    </w:p>
    <w:p w14:paraId="7ACDE646" w14:textId="7E4C2518" w:rsidR="009B7923" w:rsidRDefault="009B7923" w:rsidP="008443C1">
      <w:pPr>
        <w:pStyle w:val="Parapgrahe"/>
      </w:pPr>
      <w:r w:rsidRPr="006C7384">
        <w:t xml:space="preserve">Le </w:t>
      </w:r>
      <w:r w:rsidR="005D0C4B">
        <w:t>P</w:t>
      </w:r>
      <w:r>
        <w:t xml:space="preserve">ouvoir </w:t>
      </w:r>
      <w:r w:rsidR="005D0C4B">
        <w:t>A</w:t>
      </w:r>
      <w:r>
        <w:t>djudicateur</w:t>
      </w:r>
      <w:r w:rsidRPr="006C7384">
        <w:t xml:space="preserve"> dispose </w:t>
      </w:r>
      <w:r w:rsidRPr="00A4531F">
        <w:t xml:space="preserve">d’un délai de </w:t>
      </w:r>
      <w:r w:rsidR="00464487">
        <w:t>dix (</w:t>
      </w:r>
      <w:r w:rsidRPr="00A4531F">
        <w:t>10</w:t>
      </w:r>
      <w:r w:rsidR="00464487">
        <w:t>)</w:t>
      </w:r>
      <w:r w:rsidRPr="00A4531F">
        <w:t xml:space="preserve"> jours ouvrés à</w:t>
      </w:r>
      <w:r w:rsidRPr="006C7384">
        <w:t xml:space="preserve"> compter de la remise des Livrables</w:t>
      </w:r>
      <w:r>
        <w:t xml:space="preserve"> Documentaires</w:t>
      </w:r>
      <w:r w:rsidRPr="006C7384">
        <w:t xml:space="preserve"> pour exprimer ses observations éventuelles, sauf exception et notamment si le format d</w:t>
      </w:r>
      <w:r>
        <w:t>u</w:t>
      </w:r>
      <w:r w:rsidRPr="006C7384">
        <w:t xml:space="preserve"> </w:t>
      </w:r>
      <w:r>
        <w:t>L</w:t>
      </w:r>
      <w:r w:rsidRPr="006C7384">
        <w:t xml:space="preserve">ivrable </w:t>
      </w:r>
      <w:r>
        <w:t xml:space="preserve">concerné </w:t>
      </w:r>
      <w:r w:rsidRPr="006C7384">
        <w:t xml:space="preserve">nécessite un délai plus long qui sera alors convenu entre le </w:t>
      </w:r>
      <w:r w:rsidR="005D0C4B">
        <w:t>P</w:t>
      </w:r>
      <w:r>
        <w:t xml:space="preserve">ouvoir </w:t>
      </w:r>
      <w:r w:rsidR="005D0C4B">
        <w:t>A</w:t>
      </w:r>
      <w:r>
        <w:t>djudicateur</w:t>
      </w:r>
      <w:r w:rsidRPr="006C7384">
        <w:t xml:space="preserve"> et </w:t>
      </w:r>
      <w:r w:rsidR="00C35C86">
        <w:t xml:space="preserve">le </w:t>
      </w:r>
      <w:r w:rsidR="005D36CE">
        <w:t>Titulaire</w:t>
      </w:r>
      <w:r w:rsidRPr="006C7384">
        <w:t>.</w:t>
      </w:r>
      <w:r>
        <w:t xml:space="preserve"> </w:t>
      </w:r>
    </w:p>
    <w:p w14:paraId="6DCB6348" w14:textId="77777777" w:rsidR="005D0C4B" w:rsidRDefault="005D0C4B" w:rsidP="008443C1">
      <w:pPr>
        <w:pStyle w:val="Parapgrahe"/>
      </w:pPr>
    </w:p>
    <w:p w14:paraId="51BD7646" w14:textId="4A3815E9" w:rsidR="00317793" w:rsidRDefault="00C35C86" w:rsidP="00317793">
      <w:pPr>
        <w:pStyle w:val="Parapgrahe"/>
      </w:pPr>
      <w:r>
        <w:t xml:space="preserve">Le </w:t>
      </w:r>
      <w:r w:rsidR="005D36CE">
        <w:t>Titulaire</w:t>
      </w:r>
      <w:r w:rsidR="009B7923">
        <w:t xml:space="preserve"> lui fourni</w:t>
      </w:r>
      <w:r w:rsidR="00712D7E">
        <w:t>t</w:t>
      </w:r>
      <w:r w:rsidR="009B7923">
        <w:t xml:space="preserve"> toutes les explications nécessaires pour que le </w:t>
      </w:r>
      <w:r w:rsidR="005D0C4B">
        <w:t>P</w:t>
      </w:r>
      <w:r w:rsidR="009B7923">
        <w:t xml:space="preserve">ouvoir </w:t>
      </w:r>
      <w:r w:rsidR="005D0C4B">
        <w:t>A</w:t>
      </w:r>
      <w:r w:rsidR="009B7923">
        <w:t xml:space="preserve">djudicateur puisse procéder à cette </w:t>
      </w:r>
      <w:r>
        <w:t>R</w:t>
      </w:r>
      <w:r w:rsidR="009B7923">
        <w:t xml:space="preserve">éception. </w:t>
      </w:r>
      <w:r w:rsidR="00971930">
        <w:t>L</w:t>
      </w:r>
      <w:r w:rsidR="00317793">
        <w:t>e Pouvoir Adjudicateur formalisera un PV avec ses observations.</w:t>
      </w:r>
    </w:p>
    <w:p w14:paraId="339D8476" w14:textId="6C6F4AFF" w:rsidR="00317793" w:rsidRDefault="00317793" w:rsidP="008443C1">
      <w:pPr>
        <w:pStyle w:val="Parapgrahe"/>
      </w:pPr>
    </w:p>
    <w:p w14:paraId="743B8CC3" w14:textId="6A40A18C" w:rsidR="00317793" w:rsidRDefault="009B7923" w:rsidP="00317793">
      <w:pPr>
        <w:pStyle w:val="Parapgrahe"/>
      </w:pPr>
      <w:r>
        <w:t xml:space="preserve">En cas d’observations faites par le </w:t>
      </w:r>
      <w:r w:rsidR="005D0C4B">
        <w:t>P</w:t>
      </w:r>
      <w:r>
        <w:t xml:space="preserve">ouvoir </w:t>
      </w:r>
      <w:r w:rsidR="005D0C4B">
        <w:t>A</w:t>
      </w:r>
      <w:r>
        <w:t xml:space="preserve">djudicateur, le </w:t>
      </w:r>
      <w:r w:rsidR="005D36CE">
        <w:t>Titulaire</w:t>
      </w:r>
      <w:r>
        <w:t xml:space="preserve"> répond par écrit dans un délai de </w:t>
      </w:r>
      <w:r w:rsidR="00C35C86">
        <w:t>cinq (</w:t>
      </w:r>
      <w:r>
        <w:t>5</w:t>
      </w:r>
      <w:r w:rsidR="00C35C86">
        <w:t>)</w:t>
      </w:r>
      <w:r>
        <w:t xml:space="preserve"> jours ouvrés et procède aux modifications appropriées des Livrables. </w:t>
      </w:r>
      <w:r w:rsidR="00317793" w:rsidRPr="00BF64B6">
        <w:t xml:space="preserve">Si ce délai apparait insuffisant au </w:t>
      </w:r>
      <w:r w:rsidR="005D36CE">
        <w:t>Titulaire</w:t>
      </w:r>
      <w:r w:rsidR="00317793" w:rsidRPr="00BF64B6">
        <w:t xml:space="preserve">, celui-ci dispose d’un délai de </w:t>
      </w:r>
      <w:r w:rsidR="003715B8">
        <w:t>trois (</w:t>
      </w:r>
      <w:r w:rsidR="00317793" w:rsidRPr="00BF64B6">
        <w:t>3</w:t>
      </w:r>
      <w:r w:rsidR="003715B8">
        <w:t>)</w:t>
      </w:r>
      <w:r w:rsidR="00317793" w:rsidRPr="00BF64B6">
        <w:t xml:space="preserve"> jours à compter du PV</w:t>
      </w:r>
      <w:r w:rsidR="00317793">
        <w:t xml:space="preserve"> du Pouvoir Adjudicateur pour motiver et quantifier un délai supplémentaire.</w:t>
      </w:r>
    </w:p>
    <w:p w14:paraId="4F8C09B6" w14:textId="2B94150B" w:rsidR="00317793" w:rsidRDefault="00317793" w:rsidP="008443C1">
      <w:pPr>
        <w:pStyle w:val="Parapgrahe"/>
      </w:pPr>
    </w:p>
    <w:p w14:paraId="2DD614F5" w14:textId="2904E532" w:rsidR="00317793" w:rsidRDefault="009B7923" w:rsidP="00317793">
      <w:pPr>
        <w:pStyle w:val="Parapgrahe"/>
      </w:pPr>
      <w:r>
        <w:t xml:space="preserve">La nouvelle version des Livrables est de nouveau soumise à </w:t>
      </w:r>
      <w:r w:rsidR="00C35C86">
        <w:t>R</w:t>
      </w:r>
      <w:r>
        <w:t>éception</w:t>
      </w:r>
      <w:r w:rsidDel="00EE6999">
        <w:t xml:space="preserve"> </w:t>
      </w:r>
      <w:r>
        <w:t xml:space="preserve">par le </w:t>
      </w:r>
      <w:r w:rsidR="005D0C4B">
        <w:t>P</w:t>
      </w:r>
      <w:r>
        <w:t xml:space="preserve">ouvoir </w:t>
      </w:r>
      <w:r w:rsidR="005D0C4B">
        <w:t>A</w:t>
      </w:r>
      <w:r>
        <w:t xml:space="preserve">djudicateur. </w:t>
      </w:r>
      <w:r w:rsidR="00317793" w:rsidRPr="00BF64B6">
        <w:t>Dans la nouvelle livraison, les modifications doivent apparaitre en marques de révision</w:t>
      </w:r>
      <w:r w:rsidR="00317793">
        <w:t xml:space="preserve"> et historisées</w:t>
      </w:r>
      <w:r w:rsidR="00317793" w:rsidRPr="00BF64B6">
        <w:t xml:space="preserve">. </w:t>
      </w:r>
      <w:r w:rsidR="00E17D06" w:rsidRPr="00604B66">
        <w:t>Le Pouvoir Adjudicateur dispose d’un délai de cinq (5) jours ouvrés pour prononcer la validation finale.</w:t>
      </w:r>
    </w:p>
    <w:p w14:paraId="08EEC02B" w14:textId="77777777" w:rsidR="00317793" w:rsidRDefault="00317793" w:rsidP="00317793">
      <w:pPr>
        <w:pStyle w:val="Parapgrahe"/>
        <w:ind w:left="2"/>
      </w:pPr>
    </w:p>
    <w:p w14:paraId="4A4ED7D6" w14:textId="3F65479D" w:rsidR="00317793" w:rsidRDefault="00317793" w:rsidP="00317793">
      <w:pPr>
        <w:pStyle w:val="Parapgrahe"/>
      </w:pPr>
      <w:r>
        <w:t xml:space="preserve">Si le contrôle n’est pas satisfaisant, si le </w:t>
      </w:r>
      <w:r w:rsidR="005D36CE">
        <w:t>Titulaire</w:t>
      </w:r>
      <w:r>
        <w:t xml:space="preserve"> ne respecte pas les délais accordés pour parfaire les prestations et/ou si le </w:t>
      </w:r>
      <w:r w:rsidR="005D36CE">
        <w:t>Titulaire</w:t>
      </w:r>
      <w:r>
        <w:t xml:space="preserve"> n’a pas émis d’observations écrites dans les </w:t>
      </w:r>
      <w:r w:rsidR="00E17D06">
        <w:t>trois (</w:t>
      </w:r>
      <w:r>
        <w:t>3</w:t>
      </w:r>
      <w:r w:rsidR="00E17D06">
        <w:t>)</w:t>
      </w:r>
      <w:r>
        <w:t xml:space="preserve"> jours suivant le PV avec réserve pour une demande de délai complémentaire, le livrable est considéré comme rejeté. </w:t>
      </w:r>
    </w:p>
    <w:p w14:paraId="4DBAF8A5" w14:textId="77777777" w:rsidR="00317793" w:rsidRDefault="00317793" w:rsidP="00317793">
      <w:pPr>
        <w:pStyle w:val="Parapgrahe"/>
      </w:pPr>
    </w:p>
    <w:p w14:paraId="18E1ABDC" w14:textId="36BEE250" w:rsidR="00317793" w:rsidRDefault="00317793" w:rsidP="00317793">
      <w:pPr>
        <w:pStyle w:val="Parapgrahe"/>
      </w:pPr>
      <w:r>
        <w:t xml:space="preserve">Le Pouvoir adjudicateur pourra décider d’une réception avec réfaction et pénalités ou de l’application de pénalités de retard telles que définies </w:t>
      </w:r>
      <w:r w:rsidR="003715B8">
        <w:t xml:space="preserve">à </w:t>
      </w:r>
      <w:r w:rsidR="003715B8" w:rsidRPr="002B2345">
        <w:t xml:space="preserve">l’article </w:t>
      </w:r>
      <w:r w:rsidR="002B2345" w:rsidRPr="002B2345">
        <w:t xml:space="preserve">19 </w:t>
      </w:r>
      <w:r w:rsidR="003715B8" w:rsidRPr="002B2345">
        <w:t>ci-dessous</w:t>
      </w:r>
      <w:r w:rsidRPr="002B2345">
        <w:t>.</w:t>
      </w:r>
    </w:p>
    <w:p w14:paraId="4807F9CD" w14:textId="248AC933" w:rsidR="009B7923" w:rsidRDefault="009B7923" w:rsidP="008443C1">
      <w:pPr>
        <w:pStyle w:val="Parapgrahe"/>
      </w:pPr>
    </w:p>
    <w:p w14:paraId="2844B626" w14:textId="026303F8" w:rsidR="003715B8" w:rsidRDefault="003715B8" w:rsidP="003715B8">
      <w:pPr>
        <w:pStyle w:val="Style2"/>
      </w:pPr>
      <w:bookmarkStart w:id="159" w:name="_Toc226623838"/>
      <w:r>
        <w:t>Réception de la Solution</w:t>
      </w:r>
      <w:bookmarkEnd w:id="159"/>
    </w:p>
    <w:p w14:paraId="7506F660" w14:textId="55228492" w:rsidR="009B7923" w:rsidRDefault="009B7923" w:rsidP="003715B8">
      <w:pPr>
        <w:pStyle w:val="Style3"/>
      </w:pPr>
      <w:r>
        <w:t xml:space="preserve">Principes généraux relatifs à la Réception de la Solution </w:t>
      </w:r>
    </w:p>
    <w:p w14:paraId="2726B6F7" w14:textId="2B791CE4" w:rsidR="009B7923" w:rsidRPr="00EA3B29" w:rsidRDefault="009B7923" w:rsidP="00B71E53">
      <w:pPr>
        <w:pStyle w:val="Parapgrahe"/>
      </w:pPr>
      <w:r w:rsidRPr="00EA0C6F">
        <w:t>L</w:t>
      </w:r>
      <w:r>
        <w:t>a</w:t>
      </w:r>
      <w:r w:rsidRPr="00EA0C6F">
        <w:t xml:space="preserve"> </w:t>
      </w:r>
      <w:bookmarkStart w:id="160" w:name="_Hlk97131702"/>
      <w:r w:rsidR="001A2990">
        <w:t>R</w:t>
      </w:r>
      <w:r>
        <w:t>éception</w:t>
      </w:r>
      <w:bookmarkEnd w:id="160"/>
      <w:r w:rsidRPr="00EA0C6F">
        <w:t xml:space="preserve"> </w:t>
      </w:r>
      <w:r>
        <w:t>a</w:t>
      </w:r>
      <w:r w:rsidRPr="00EA0C6F">
        <w:t xml:space="preserve"> pour objet de permettre au </w:t>
      </w:r>
      <w:r w:rsidR="005D0C4B">
        <w:t>P</w:t>
      </w:r>
      <w:r>
        <w:t xml:space="preserve">ouvoir </w:t>
      </w:r>
      <w:r w:rsidR="005D0C4B">
        <w:t>A</w:t>
      </w:r>
      <w:r>
        <w:t>djudicateur</w:t>
      </w:r>
      <w:r w:rsidRPr="00EA0C6F">
        <w:t xml:space="preserve"> de s’assurer que la Solution fournie par </w:t>
      </w:r>
      <w:r>
        <w:t>le</w:t>
      </w:r>
      <w:r w:rsidR="005D0C4B">
        <w:t xml:space="preserve"> </w:t>
      </w:r>
      <w:r w:rsidR="005D36CE">
        <w:t>Titulaire</w:t>
      </w:r>
      <w:r>
        <w:t xml:space="preserve"> </w:t>
      </w:r>
      <w:r w:rsidRPr="00EA0C6F">
        <w:t xml:space="preserve">est conforme aux </w:t>
      </w:r>
      <w:r>
        <w:t>S</w:t>
      </w:r>
      <w:r w:rsidRPr="00EA0C6F">
        <w:t>pécifications</w:t>
      </w:r>
      <w:r>
        <w:t xml:space="preserve"> et Spécifications </w:t>
      </w:r>
      <w:r w:rsidR="007654ED">
        <w:t>D</w:t>
      </w:r>
      <w:r>
        <w:t>étaillées, qu’elle fonctionne parfaitement</w:t>
      </w:r>
      <w:r w:rsidRPr="00EA0C6F">
        <w:t xml:space="preserve"> </w:t>
      </w:r>
      <w:r>
        <w:t xml:space="preserve">et </w:t>
      </w:r>
      <w:r w:rsidRPr="00EA0C6F">
        <w:t xml:space="preserve">qu’il peut donc effectuer sa mise en production. </w:t>
      </w:r>
      <w:r w:rsidRPr="00EA3B29">
        <w:t>Le Plan d’Assurance Qualité (PAQ) pourra compléter les modalités ci-après.</w:t>
      </w:r>
    </w:p>
    <w:p w14:paraId="1345DF66" w14:textId="77777777" w:rsidR="009B7923" w:rsidRPr="00EA3B29" w:rsidRDefault="009B7923" w:rsidP="00B71E53">
      <w:pPr>
        <w:pStyle w:val="Parapgrahe"/>
      </w:pPr>
    </w:p>
    <w:p w14:paraId="7A981256" w14:textId="70BC3990" w:rsidR="009B7923" w:rsidRDefault="009B7923" w:rsidP="00B71E53">
      <w:pPr>
        <w:pStyle w:val="Parapgrahe"/>
      </w:pPr>
      <w:r w:rsidRPr="00EA3B29">
        <w:t xml:space="preserve">Aucune </w:t>
      </w:r>
      <w:r w:rsidR="00E423C4">
        <w:t>R</w:t>
      </w:r>
      <w:r w:rsidRPr="00EA3B29">
        <w:t xml:space="preserve">éception ne </w:t>
      </w:r>
      <w:r w:rsidR="00712D7E">
        <w:t>peut</w:t>
      </w:r>
      <w:r w:rsidR="00712D7E" w:rsidRPr="00EA3B29">
        <w:t xml:space="preserve"> </w:t>
      </w:r>
      <w:r w:rsidRPr="00EA3B29">
        <w:t xml:space="preserve">être réputée prononcée de façon tacite, par dérogation aux articles 34.1 et 33.2.2 du CCAG-TIC. Seule la signature par le représentant habilité du </w:t>
      </w:r>
      <w:r w:rsidR="005D0C4B" w:rsidRPr="00EA3B29">
        <w:t>P</w:t>
      </w:r>
      <w:r w:rsidRPr="00EA3B29">
        <w:t xml:space="preserve">ouvoir </w:t>
      </w:r>
      <w:r w:rsidR="005D0C4B" w:rsidRPr="00EA3B29">
        <w:t>A</w:t>
      </w:r>
      <w:r w:rsidRPr="00EA3B29">
        <w:t xml:space="preserve">djudicateur des </w:t>
      </w:r>
      <w:r w:rsidR="005D0C4B" w:rsidRPr="00EA3B29">
        <w:t>P</w:t>
      </w:r>
      <w:r w:rsidRPr="00EA3B29">
        <w:t>rocès-</w:t>
      </w:r>
      <w:r w:rsidR="005D0C4B" w:rsidRPr="00EA3B29">
        <w:t>V</w:t>
      </w:r>
      <w:r w:rsidRPr="00EA3B29">
        <w:t xml:space="preserve">erbaux d'une </w:t>
      </w:r>
      <w:r w:rsidR="005D0C4B" w:rsidRPr="00EA3B29">
        <w:t>R</w:t>
      </w:r>
      <w:r w:rsidRPr="00EA3B29">
        <w:t>éception</w:t>
      </w:r>
      <w:r w:rsidRPr="00EA3B29" w:rsidDel="007F2B10">
        <w:t xml:space="preserve"> </w:t>
      </w:r>
      <w:r w:rsidR="00712D7E">
        <w:t>vaut</w:t>
      </w:r>
      <w:r w:rsidR="00712D7E" w:rsidRPr="00EA0C6F">
        <w:t xml:space="preserve"> </w:t>
      </w:r>
      <w:r>
        <w:t>le prononcé</w:t>
      </w:r>
      <w:r w:rsidRPr="00EA0C6F">
        <w:t xml:space="preserve"> de la </w:t>
      </w:r>
      <w:r w:rsidR="00E423C4">
        <w:t>R</w:t>
      </w:r>
      <w:r>
        <w:t>éception</w:t>
      </w:r>
      <w:r w:rsidRPr="00EA0C6F" w:rsidDel="007F2B10">
        <w:t xml:space="preserve"> </w:t>
      </w:r>
      <w:r>
        <w:t>de la phase correspondante</w:t>
      </w:r>
      <w:r w:rsidRPr="00EA0C6F">
        <w:t>, avec les conséquences qui y sont attachées.</w:t>
      </w:r>
    </w:p>
    <w:p w14:paraId="2915A8B0" w14:textId="77777777" w:rsidR="005D0C4B" w:rsidRPr="00EA0C6F" w:rsidRDefault="005D0C4B" w:rsidP="00B71E53">
      <w:pPr>
        <w:pStyle w:val="Parapgrahe"/>
      </w:pPr>
    </w:p>
    <w:p w14:paraId="3704559E" w14:textId="0EACE937" w:rsidR="009B7923" w:rsidRDefault="009B7923" w:rsidP="00B71E53">
      <w:pPr>
        <w:pStyle w:val="Parapgrahe"/>
      </w:pPr>
      <w:r w:rsidRPr="00EA0C6F">
        <w:t xml:space="preserve">Le </w:t>
      </w:r>
      <w:r w:rsidR="005D0C4B">
        <w:t>P</w:t>
      </w:r>
      <w:r>
        <w:t xml:space="preserve">ouvoir </w:t>
      </w:r>
      <w:r w:rsidR="005D0C4B">
        <w:t>A</w:t>
      </w:r>
      <w:r>
        <w:t xml:space="preserve">djudicateur </w:t>
      </w:r>
      <w:r w:rsidRPr="00EA0C6F">
        <w:t xml:space="preserve">ne </w:t>
      </w:r>
      <w:r w:rsidR="00712D7E">
        <w:t>peut</w:t>
      </w:r>
      <w:r w:rsidR="00712D7E" w:rsidRPr="00EA0C6F">
        <w:t xml:space="preserve"> </w:t>
      </w:r>
      <w:r w:rsidRPr="00EA0C6F">
        <w:t xml:space="preserve">refuser de signer les </w:t>
      </w:r>
      <w:r w:rsidR="005D0C4B">
        <w:t>P</w:t>
      </w:r>
      <w:r w:rsidRPr="00EA0C6F">
        <w:t>rocès-</w:t>
      </w:r>
      <w:r w:rsidR="005D0C4B">
        <w:t>V</w:t>
      </w:r>
      <w:r w:rsidRPr="00EA0C6F">
        <w:t xml:space="preserve">erbaux de </w:t>
      </w:r>
      <w:r w:rsidR="005D0C4B">
        <w:t>R</w:t>
      </w:r>
      <w:r>
        <w:t>éception</w:t>
      </w:r>
      <w:r w:rsidRPr="00EA0C6F" w:rsidDel="007F2B10">
        <w:t xml:space="preserve"> </w:t>
      </w:r>
      <w:r w:rsidRPr="00EA0C6F">
        <w:t>sans motif légitime.</w:t>
      </w:r>
    </w:p>
    <w:p w14:paraId="66460841" w14:textId="77777777" w:rsidR="005D0C4B" w:rsidRPr="00EA0C6F" w:rsidRDefault="005D0C4B" w:rsidP="00B71E53">
      <w:pPr>
        <w:pStyle w:val="Parapgrahe"/>
      </w:pPr>
    </w:p>
    <w:p w14:paraId="3C556949" w14:textId="3DFEB407" w:rsidR="009B7923" w:rsidRDefault="009B7923" w:rsidP="00B71E53">
      <w:pPr>
        <w:pStyle w:val="Parapgrahe"/>
      </w:pPr>
      <w:r>
        <w:t xml:space="preserve">La réception des </w:t>
      </w:r>
      <w:r w:rsidR="005D0C4B">
        <w:t>P</w:t>
      </w:r>
      <w:r>
        <w:t xml:space="preserve">restations du </w:t>
      </w:r>
      <w:r w:rsidR="005D0C4B">
        <w:t>P</w:t>
      </w:r>
      <w:r>
        <w:t xml:space="preserve">rojet </w:t>
      </w:r>
      <w:r w:rsidR="00784E95">
        <w:t xml:space="preserve">est </w:t>
      </w:r>
      <w:r>
        <w:t xml:space="preserve">organisée par phases, avec éventuellement plusieurs </w:t>
      </w:r>
      <w:r w:rsidR="005D0C4B">
        <w:t>L</w:t>
      </w:r>
      <w:r>
        <w:t>ivraisons. L</w:t>
      </w:r>
      <w:r w:rsidRPr="00B00352">
        <w:t xml:space="preserve">es </w:t>
      </w:r>
      <w:r w:rsidRPr="00A506C8">
        <w:t xml:space="preserve">Parties conviennent de mettre en place une stratégie de </w:t>
      </w:r>
      <w:r w:rsidR="00915123">
        <w:t>R</w:t>
      </w:r>
      <w:r>
        <w:t>éception</w:t>
      </w:r>
      <w:r w:rsidRPr="00A506C8" w:rsidDel="007F2B10">
        <w:t xml:space="preserve"> </w:t>
      </w:r>
      <w:r w:rsidRPr="00A506C8">
        <w:t xml:space="preserve">pour les différentes </w:t>
      </w:r>
      <w:r w:rsidR="005D0C4B">
        <w:t>L</w:t>
      </w:r>
      <w:r w:rsidRPr="00A506C8">
        <w:t>ivraisons, qui s'achèveront par une VABF puis</w:t>
      </w:r>
      <w:r w:rsidRPr="008D7E91">
        <w:t xml:space="preserve"> </w:t>
      </w:r>
      <w:r w:rsidRPr="00A506C8">
        <w:t>par la Vérification de Service Régulier (VSR</w:t>
      </w:r>
      <w:r>
        <w:t xml:space="preserve">) </w:t>
      </w:r>
      <w:r w:rsidRPr="00A506C8">
        <w:t xml:space="preserve">après la </w:t>
      </w:r>
      <w:r w:rsidR="005D0C4B">
        <w:t>M</w:t>
      </w:r>
      <w:r w:rsidRPr="00A506C8">
        <w:t xml:space="preserve">ise </w:t>
      </w:r>
      <w:r w:rsidR="005D0C4B">
        <w:t>E</w:t>
      </w:r>
      <w:r w:rsidRPr="00A506C8">
        <w:t xml:space="preserve">n </w:t>
      </w:r>
      <w:r w:rsidR="005D0C4B">
        <w:t>P</w:t>
      </w:r>
      <w:r w:rsidRPr="00A506C8">
        <w:t>roduction.</w:t>
      </w:r>
    </w:p>
    <w:p w14:paraId="3F0042DA" w14:textId="77777777" w:rsidR="005D0C4B" w:rsidRDefault="005D0C4B" w:rsidP="00B71E53">
      <w:pPr>
        <w:pStyle w:val="Parapgrahe"/>
      </w:pPr>
    </w:p>
    <w:p w14:paraId="33B4FC06" w14:textId="755477C3" w:rsidR="009B7923" w:rsidRDefault="009B7923" w:rsidP="00B71E53">
      <w:pPr>
        <w:pStyle w:val="Parapgrahe"/>
      </w:pPr>
      <w:r w:rsidRPr="00A20AA1">
        <w:t xml:space="preserve">La délivrance du </w:t>
      </w:r>
      <w:r w:rsidR="005D0C4B">
        <w:t>P</w:t>
      </w:r>
      <w:r w:rsidRPr="00A20AA1">
        <w:t>rocès-</w:t>
      </w:r>
      <w:r w:rsidR="005D0C4B">
        <w:t>V</w:t>
      </w:r>
      <w:r w:rsidRPr="00A20AA1">
        <w:t xml:space="preserve">erbal </w:t>
      </w:r>
      <w:r>
        <w:t xml:space="preserve">d'une </w:t>
      </w:r>
      <w:r w:rsidR="005D0C4B">
        <w:t>R</w:t>
      </w:r>
      <w:r>
        <w:t>éception,</w:t>
      </w:r>
      <w:r w:rsidRPr="00A20AA1">
        <w:t xml:space="preserve"> avec ou sans</w:t>
      </w:r>
      <w:r w:rsidR="005D0C4B">
        <w:t>-</w:t>
      </w:r>
      <w:r w:rsidRPr="00A20AA1">
        <w:t>réserves</w:t>
      </w:r>
      <w:r>
        <w:t>,</w:t>
      </w:r>
      <w:r w:rsidRPr="00A20AA1">
        <w:t xml:space="preserve"> ne préjuge pas d’une éventuelle réclamation de la</w:t>
      </w:r>
      <w:r>
        <w:t xml:space="preserve"> part du </w:t>
      </w:r>
      <w:r w:rsidR="005D0C4B">
        <w:t>P</w:t>
      </w:r>
      <w:r>
        <w:t xml:space="preserve">ouvoir </w:t>
      </w:r>
      <w:r w:rsidR="005D0C4B">
        <w:t>A</w:t>
      </w:r>
      <w:r>
        <w:t xml:space="preserve">djudicateur eu égard à toute Anomalie </w:t>
      </w:r>
      <w:r w:rsidRPr="00A20AA1">
        <w:t>qui pourrait se manifester ou être découvert</w:t>
      </w:r>
      <w:r>
        <w:t>e</w:t>
      </w:r>
      <w:r w:rsidRPr="00A20AA1">
        <w:t xml:space="preserve"> ultérieurement et qui empêcherait la Solution d’être utilisée conformément aux stipulations </w:t>
      </w:r>
      <w:r>
        <w:t xml:space="preserve">du </w:t>
      </w:r>
      <w:r w:rsidR="005D36CE">
        <w:t>Contrat</w:t>
      </w:r>
      <w:r w:rsidRPr="00A20AA1">
        <w:t>.</w:t>
      </w:r>
      <w:r w:rsidRPr="00D258C8">
        <w:t xml:space="preserve"> </w:t>
      </w:r>
    </w:p>
    <w:p w14:paraId="72125A92" w14:textId="77777777" w:rsidR="005D0C4B" w:rsidRDefault="005D0C4B" w:rsidP="00B71E53">
      <w:pPr>
        <w:pStyle w:val="Parapgrahe"/>
      </w:pPr>
    </w:p>
    <w:p w14:paraId="4135383D" w14:textId="413FD40F" w:rsidR="009B7923" w:rsidRDefault="009B7923" w:rsidP="00B71E53">
      <w:pPr>
        <w:pStyle w:val="Parapgrahe"/>
      </w:pPr>
      <w:r w:rsidRPr="00A20AA1">
        <w:t xml:space="preserve">La levée des réserves par le </w:t>
      </w:r>
      <w:r w:rsidR="00156BF1">
        <w:t>P</w:t>
      </w:r>
      <w:r>
        <w:t xml:space="preserve">ouvoir </w:t>
      </w:r>
      <w:r w:rsidR="00156BF1">
        <w:t>A</w:t>
      </w:r>
      <w:r>
        <w:t>djudicateur</w:t>
      </w:r>
      <w:r w:rsidRPr="00A20AA1">
        <w:t xml:space="preserve"> est constatée par un </w:t>
      </w:r>
      <w:r w:rsidR="00156BF1">
        <w:t>P</w:t>
      </w:r>
      <w:r w:rsidRPr="00A20AA1">
        <w:t>rocès-</w:t>
      </w:r>
      <w:r w:rsidR="00156BF1">
        <w:t>V</w:t>
      </w:r>
      <w:r w:rsidRPr="00A20AA1">
        <w:t>erbal</w:t>
      </w:r>
      <w:r>
        <w:t xml:space="preserve"> qui documente la fin de la période de </w:t>
      </w:r>
      <w:r w:rsidR="00F618B9">
        <w:t>R</w:t>
      </w:r>
      <w:r>
        <w:t>éception</w:t>
      </w:r>
      <w:r w:rsidDel="007F2B10">
        <w:t xml:space="preserve"> </w:t>
      </w:r>
      <w:r>
        <w:t>considérée</w:t>
      </w:r>
      <w:r w:rsidRPr="00A20AA1">
        <w:t>.</w:t>
      </w:r>
    </w:p>
    <w:p w14:paraId="2009F45F" w14:textId="77777777" w:rsidR="00156BF1" w:rsidRDefault="00156BF1" w:rsidP="00B71E53">
      <w:pPr>
        <w:pStyle w:val="Parapgrahe"/>
      </w:pPr>
    </w:p>
    <w:p w14:paraId="31BB4FA2" w14:textId="6279A59D" w:rsidR="009B7923" w:rsidRDefault="009B7923" w:rsidP="00B71E53">
      <w:pPr>
        <w:pStyle w:val="Parapgrahe"/>
      </w:pPr>
      <w:r>
        <w:t xml:space="preserve">Le </w:t>
      </w:r>
      <w:r w:rsidR="00156BF1">
        <w:t>P</w:t>
      </w:r>
      <w:r>
        <w:t xml:space="preserve">ouvoir </w:t>
      </w:r>
      <w:r w:rsidR="00156BF1">
        <w:t>A</w:t>
      </w:r>
      <w:r>
        <w:t xml:space="preserve">djudicateur procède lui-même à la </w:t>
      </w:r>
      <w:r w:rsidR="00F618B9">
        <w:t>R</w:t>
      </w:r>
      <w:r>
        <w:t>éception</w:t>
      </w:r>
      <w:r w:rsidDel="007F2B10">
        <w:t xml:space="preserve"> </w:t>
      </w:r>
      <w:r>
        <w:t xml:space="preserve">de la Solution, si le </w:t>
      </w:r>
      <w:r w:rsidR="00156BF1">
        <w:t>P</w:t>
      </w:r>
      <w:r>
        <w:t>rojet est organisé phase par</w:t>
      </w:r>
      <w:r w:rsidRPr="002449DA">
        <w:t xml:space="preserve"> </w:t>
      </w:r>
      <w:r>
        <w:t xml:space="preserve">phase, dans l’Environnement, avec l’assistance </w:t>
      </w:r>
      <w:r w:rsidR="00F618B9">
        <w:t>du</w:t>
      </w:r>
      <w:r>
        <w:t xml:space="preserve"> </w:t>
      </w:r>
      <w:r w:rsidR="005D36CE">
        <w:t>Titulaire</w:t>
      </w:r>
      <w:r>
        <w:t xml:space="preserve">. Avec l’assistance </w:t>
      </w:r>
      <w:r w:rsidR="00F618B9">
        <w:t xml:space="preserve">du </w:t>
      </w:r>
      <w:r w:rsidR="005D36CE">
        <w:t>Titulaire</w:t>
      </w:r>
      <w:r>
        <w:t xml:space="preserve">, le </w:t>
      </w:r>
      <w:r w:rsidR="00156BF1">
        <w:t>P</w:t>
      </w:r>
      <w:r>
        <w:t xml:space="preserve">ouvoir </w:t>
      </w:r>
      <w:r w:rsidR="00156BF1">
        <w:t>A</w:t>
      </w:r>
      <w:r>
        <w:t xml:space="preserve">djudicateur définit les scénarios de tests en conformité avec la Documentation, les Spécifications et les Spécifications Détaillées. </w:t>
      </w:r>
    </w:p>
    <w:p w14:paraId="7E0A9368" w14:textId="77777777" w:rsidR="00156BF1" w:rsidRDefault="00156BF1" w:rsidP="00B71E53">
      <w:pPr>
        <w:pStyle w:val="Parapgrahe"/>
      </w:pPr>
    </w:p>
    <w:p w14:paraId="79EABAA9" w14:textId="33562070" w:rsidR="009B7923" w:rsidRDefault="009B7923" w:rsidP="00B71E53">
      <w:pPr>
        <w:pStyle w:val="Parapgrahe"/>
      </w:pPr>
      <w:r w:rsidRPr="00EA3B29">
        <w:t>Les définitions liées aux décisions d’admission, d’ajournement, de réfaction et de rejet des prestations de l’article 34 du CCAG-TIC sont applicables. En cas de délais spécifiques précisés ci-dessous, il est dérogé aux articles 30 à 34 du CCAG-TIC sur les délais.</w:t>
      </w:r>
      <w:r>
        <w:t xml:space="preserve"> </w:t>
      </w:r>
    </w:p>
    <w:p w14:paraId="0A272FF3" w14:textId="77777777" w:rsidR="00156BF1" w:rsidRDefault="00156BF1" w:rsidP="00B71E53">
      <w:pPr>
        <w:pStyle w:val="Parapgrahe"/>
      </w:pPr>
    </w:p>
    <w:p w14:paraId="3D07EA2B" w14:textId="33783DA5" w:rsidR="009B7923" w:rsidRDefault="009B7923" w:rsidP="00B71E53">
      <w:pPr>
        <w:pStyle w:val="RedaliaNormal"/>
      </w:pPr>
      <w:r>
        <w:t xml:space="preserve">Une vérification de service régulier (VSR) </w:t>
      </w:r>
      <w:r w:rsidR="005A47D1">
        <w:t xml:space="preserve">peut </w:t>
      </w:r>
      <w:r>
        <w:t xml:space="preserve">être refusée en cas d’Anomalie ou si des fonctionnalités ne sont pas à jour des correctifs depuis </w:t>
      </w:r>
      <w:r w:rsidRPr="00A4531F">
        <w:t xml:space="preserve">un délai supérieur à </w:t>
      </w:r>
      <w:r w:rsidR="009547CA">
        <w:t>trois (</w:t>
      </w:r>
      <w:r w:rsidRPr="00A4531F">
        <w:t>3</w:t>
      </w:r>
      <w:r w:rsidR="009547CA">
        <w:t>)</w:t>
      </w:r>
      <w:r w:rsidRPr="00A4531F">
        <w:t xml:space="preserve"> mois. Le</w:t>
      </w:r>
      <w:r>
        <w:t xml:space="preserve"> </w:t>
      </w:r>
      <w:r w:rsidR="00156BF1">
        <w:t>P</w:t>
      </w:r>
      <w:r>
        <w:t xml:space="preserve">ouvoir </w:t>
      </w:r>
      <w:r w:rsidR="00156BF1">
        <w:t>A</w:t>
      </w:r>
      <w:r>
        <w:t xml:space="preserve">djudicateur définira les fréquences des </w:t>
      </w:r>
      <w:r w:rsidR="00156BF1">
        <w:t>L</w:t>
      </w:r>
      <w:r>
        <w:t>ivraisons en coordination avec les équipes d’exploitation, en fonction des différentes criticités des vulnérabilités concernées.</w:t>
      </w:r>
    </w:p>
    <w:p w14:paraId="26780256" w14:textId="4FB8D296" w:rsidR="009B7923" w:rsidRDefault="009B7923" w:rsidP="003715B8">
      <w:pPr>
        <w:pStyle w:val="Style3"/>
      </w:pPr>
      <w:r>
        <w:t>Réception</w:t>
      </w:r>
      <w:r w:rsidDel="00EE6999">
        <w:t xml:space="preserve"> </w:t>
      </w:r>
      <w:r>
        <w:t xml:space="preserve">de la Solution </w:t>
      </w:r>
    </w:p>
    <w:p w14:paraId="64FE5C1B" w14:textId="279FCCB7" w:rsidR="009B7923" w:rsidRDefault="009B7923" w:rsidP="00B71E53">
      <w:pPr>
        <w:pStyle w:val="Parapgrahe"/>
      </w:pPr>
      <w:r>
        <w:t xml:space="preserve">La </w:t>
      </w:r>
      <w:r w:rsidR="0085367D">
        <w:t>R</w:t>
      </w:r>
      <w:r>
        <w:t>éception</w:t>
      </w:r>
      <w:r w:rsidDel="00EE6999">
        <w:t xml:space="preserve"> </w:t>
      </w:r>
      <w:r>
        <w:t>de la Solution implique la réception de tous les Livrables</w:t>
      </w:r>
      <w:r w:rsidR="008142C8">
        <w:t xml:space="preserve"> Logiciel composant la </w:t>
      </w:r>
      <w:r w:rsidR="008142C8">
        <w:lastRenderedPageBreak/>
        <w:t xml:space="preserve">Solution et </w:t>
      </w:r>
      <w:r w:rsidR="008142C8" w:rsidRPr="008142C8">
        <w:t>concerne toutes prestations amenant à adapter la Solution au contexte et à l’environnement SI de l’AFD.</w:t>
      </w:r>
    </w:p>
    <w:p w14:paraId="61A89EC9" w14:textId="77777777" w:rsidR="00156BF1" w:rsidRPr="00A4531F" w:rsidRDefault="00156BF1" w:rsidP="00A4531F">
      <w:pPr>
        <w:pStyle w:val="Parapgrahe"/>
      </w:pPr>
    </w:p>
    <w:p w14:paraId="2E30A4BA" w14:textId="6FD36E6B" w:rsidR="009B7923" w:rsidRDefault="009B7923" w:rsidP="00A4531F">
      <w:pPr>
        <w:pStyle w:val="Parapgrahe"/>
      </w:pPr>
      <w:r w:rsidRPr="00A4531F">
        <w:t>Il est du ressort d</w:t>
      </w:r>
      <w:r w:rsidR="0085367D">
        <w:t xml:space="preserve">u </w:t>
      </w:r>
      <w:r w:rsidR="005D36CE">
        <w:t>Titulaire</w:t>
      </w:r>
      <w:r w:rsidR="002943E1">
        <w:t xml:space="preserve"> </w:t>
      </w:r>
      <w:r w:rsidRPr="00A4531F">
        <w:t xml:space="preserve">de veiller à ce que les </w:t>
      </w:r>
      <w:r w:rsidR="00B66856">
        <w:t>L</w:t>
      </w:r>
      <w:r w:rsidRPr="00A4531F">
        <w:t xml:space="preserve">ivraisons successives ne donnent pas lieu à des régressions </w:t>
      </w:r>
      <w:r>
        <w:t xml:space="preserve">notamment </w:t>
      </w:r>
      <w:r w:rsidRPr="00A4531F">
        <w:t>en termes de fonctionnalités, d’ergonomie ou de performances</w:t>
      </w:r>
      <w:r>
        <w:t xml:space="preserve"> sur les </w:t>
      </w:r>
      <w:r w:rsidR="00B66856">
        <w:t>L</w:t>
      </w:r>
      <w:r>
        <w:t>ivraisons précédentes ni sur l’ensemble intégré</w:t>
      </w:r>
      <w:r w:rsidRPr="00A4531F">
        <w:t xml:space="preserve">. </w:t>
      </w:r>
    </w:p>
    <w:p w14:paraId="2C59C97F" w14:textId="77777777" w:rsidR="00B66856" w:rsidRPr="00A4531F" w:rsidRDefault="00B66856" w:rsidP="00A4531F">
      <w:pPr>
        <w:pStyle w:val="Parapgrahe"/>
      </w:pPr>
    </w:p>
    <w:p w14:paraId="1B2C2E04" w14:textId="5947EE6A" w:rsidR="009B7923" w:rsidRDefault="009B7923" w:rsidP="00A4531F">
      <w:pPr>
        <w:pStyle w:val="Parapgrahe"/>
      </w:pPr>
      <w:r w:rsidRPr="00A4531F">
        <w:t xml:space="preserve">Le </w:t>
      </w:r>
      <w:r w:rsidR="00874D50">
        <w:t>P</w:t>
      </w:r>
      <w:r w:rsidRPr="00A4531F">
        <w:t xml:space="preserve">ouvoir </w:t>
      </w:r>
      <w:r w:rsidR="00874D50">
        <w:t>A</w:t>
      </w:r>
      <w:r w:rsidRPr="00A4531F">
        <w:t xml:space="preserve">djudicateur vérifie la qualité des </w:t>
      </w:r>
      <w:r w:rsidR="00874D50">
        <w:t>L</w:t>
      </w:r>
      <w:r w:rsidRPr="00A4531F">
        <w:t xml:space="preserve">ivraisons lors des </w:t>
      </w:r>
      <w:r>
        <w:t>opérations</w:t>
      </w:r>
      <w:r w:rsidRPr="00A4531F">
        <w:t xml:space="preserve"> de </w:t>
      </w:r>
      <w:r w:rsidR="0085367D">
        <w:t>R</w:t>
      </w:r>
      <w:r>
        <w:t>éception</w:t>
      </w:r>
      <w:r w:rsidRPr="00A4531F">
        <w:t xml:space="preserve">, et attend que les travaux réalisés en vue de chaque </w:t>
      </w:r>
      <w:r w:rsidR="00874D50">
        <w:t>L</w:t>
      </w:r>
      <w:r w:rsidRPr="00A4531F">
        <w:t>ivraison n</w:t>
      </w:r>
      <w:r>
        <w:t>’</w:t>
      </w:r>
      <w:r w:rsidRPr="00A4531F">
        <w:t>entraînent aucune</w:t>
      </w:r>
      <w:r>
        <w:t xml:space="preserve"> </w:t>
      </w:r>
      <w:r w:rsidR="0085367D">
        <w:t>A</w:t>
      </w:r>
      <w:r w:rsidRPr="00A4531F">
        <w:t xml:space="preserve">nomalie sur les éléments précédemment livrés et </w:t>
      </w:r>
      <w:r>
        <w:t>réceptionnés</w:t>
      </w:r>
      <w:r w:rsidRPr="00A4531F">
        <w:t>. Des preuves de tests de non-régression pourront être demandées.</w:t>
      </w:r>
    </w:p>
    <w:p w14:paraId="671A126E" w14:textId="77777777" w:rsidR="00AC511D" w:rsidRDefault="00AC511D" w:rsidP="00A4531F">
      <w:pPr>
        <w:pStyle w:val="Parapgrahe"/>
      </w:pPr>
    </w:p>
    <w:p w14:paraId="08EE1D02" w14:textId="77777777" w:rsidR="009B7923" w:rsidRPr="00A506C8" w:rsidRDefault="009B7923" w:rsidP="003715B8">
      <w:pPr>
        <w:pStyle w:val="Style3"/>
      </w:pPr>
      <w:r w:rsidRPr="00A506C8">
        <w:t>Vérification d’Aptitude au Bon Fonctionnement (VABF) de la Solution</w:t>
      </w:r>
    </w:p>
    <w:p w14:paraId="31DB8921" w14:textId="1D3FFEC7" w:rsidR="009B7923" w:rsidRDefault="009B7923" w:rsidP="00B71E53">
      <w:pPr>
        <w:pStyle w:val="Parapgrahe"/>
      </w:pPr>
      <w:r>
        <w:t xml:space="preserve">La VABF a pour objet de permettre au </w:t>
      </w:r>
      <w:r w:rsidR="00874D50">
        <w:t>P</w:t>
      </w:r>
      <w:r>
        <w:t xml:space="preserve">ouvoir </w:t>
      </w:r>
      <w:r w:rsidR="00874D50">
        <w:t>A</w:t>
      </w:r>
      <w:r>
        <w:t xml:space="preserve">djudicateur de s’assurer que la Solution, telle que conçue et réalisée par </w:t>
      </w:r>
      <w:r w:rsidR="00AE05AC">
        <w:t xml:space="preserve">le </w:t>
      </w:r>
      <w:r w:rsidR="005D36CE">
        <w:t>Titulaire</w:t>
      </w:r>
      <w:r>
        <w:t xml:space="preserve">, fonctionne conformément aux Spécifications et Spécifications détaillées. </w:t>
      </w:r>
    </w:p>
    <w:p w14:paraId="54B980D1" w14:textId="77777777" w:rsidR="00874D50" w:rsidRDefault="00874D50" w:rsidP="00B71E53">
      <w:pPr>
        <w:pStyle w:val="Parapgrahe"/>
      </w:pPr>
    </w:p>
    <w:p w14:paraId="4E2881B1" w14:textId="380EC368" w:rsidR="009B7923" w:rsidRDefault="009B7923" w:rsidP="00B71E53">
      <w:pPr>
        <w:pStyle w:val="Parapgrahe"/>
      </w:pPr>
      <w:r>
        <w:t xml:space="preserve">Il appartient au </w:t>
      </w:r>
      <w:r w:rsidR="00874D50">
        <w:t>P</w:t>
      </w:r>
      <w:r>
        <w:t xml:space="preserve">ouvoir </w:t>
      </w:r>
      <w:r w:rsidR="00874D50">
        <w:t>A</w:t>
      </w:r>
      <w:r>
        <w:t>djudicateur de dérouler les scénarios de tests à partir de ses données et de contrôler les résultats obtenus en vue de prononcer la conformité provisoire de la Solution.</w:t>
      </w:r>
    </w:p>
    <w:p w14:paraId="28742ABE" w14:textId="77777777" w:rsidR="00874D50" w:rsidRDefault="00874D50" w:rsidP="00B71E53">
      <w:pPr>
        <w:pStyle w:val="Parapgrahe"/>
      </w:pPr>
    </w:p>
    <w:p w14:paraId="030440D1" w14:textId="70156F97" w:rsidR="009B7923" w:rsidRDefault="009B7923" w:rsidP="00B71E53">
      <w:pPr>
        <w:pStyle w:val="Parapgrahe"/>
      </w:pPr>
      <w:r>
        <w:t xml:space="preserve">En l’absence d’Anomalie constatée, le </w:t>
      </w:r>
      <w:r w:rsidR="00874D50">
        <w:t>P</w:t>
      </w:r>
      <w:r>
        <w:t xml:space="preserve">ouvoir </w:t>
      </w:r>
      <w:r w:rsidR="00874D50">
        <w:t>A</w:t>
      </w:r>
      <w:r>
        <w:t>djudicateur signe un PV d’admission de la VABF.</w:t>
      </w:r>
    </w:p>
    <w:p w14:paraId="6B4DFE3D" w14:textId="77777777" w:rsidR="009B7923" w:rsidRDefault="009B7923" w:rsidP="00B71E53">
      <w:pPr>
        <w:pStyle w:val="Parapgrahe"/>
      </w:pPr>
    </w:p>
    <w:p w14:paraId="2A1F6678" w14:textId="12A19E97" w:rsidR="009B7923" w:rsidRDefault="009B7923" w:rsidP="00B71E53">
      <w:pPr>
        <w:pStyle w:val="Parapgrahe"/>
      </w:pPr>
      <w:r w:rsidRPr="007662B0">
        <w:t xml:space="preserve">Dans l'hypothèse où le passage </w:t>
      </w:r>
      <w:r w:rsidR="00F73A4B">
        <w:t>des</w:t>
      </w:r>
      <w:r w:rsidR="00F73A4B" w:rsidRPr="007662B0">
        <w:t xml:space="preserve"> </w:t>
      </w:r>
      <w:r w:rsidRPr="007662B0">
        <w:t>jeu</w:t>
      </w:r>
      <w:r w:rsidR="00F73A4B">
        <w:t>x</w:t>
      </w:r>
      <w:r w:rsidRPr="007662B0">
        <w:t xml:space="preserve"> d'essais fait </w:t>
      </w:r>
      <w:r w:rsidRPr="00DF7A24">
        <w:t xml:space="preserve">apparaître </w:t>
      </w:r>
      <w:r w:rsidRPr="005874EA">
        <w:t xml:space="preserve">une ou plusieurs Anomalies </w:t>
      </w:r>
      <w:r w:rsidR="00874D50" w:rsidRPr="005874EA">
        <w:t>B</w:t>
      </w:r>
      <w:r w:rsidRPr="005874EA">
        <w:t xml:space="preserve">loquantes ou </w:t>
      </w:r>
      <w:r w:rsidR="00874D50" w:rsidRPr="005874EA">
        <w:t>M</w:t>
      </w:r>
      <w:r w:rsidRPr="005874EA">
        <w:t xml:space="preserve">ajeures ou </w:t>
      </w:r>
      <w:r w:rsidR="00874D50" w:rsidRPr="005874EA">
        <w:t>M</w:t>
      </w:r>
      <w:r w:rsidRPr="005874EA">
        <w:t>ineures, l</w:t>
      </w:r>
      <w:r>
        <w:t xml:space="preserve">e </w:t>
      </w:r>
      <w:r w:rsidR="00874D50">
        <w:t>P</w:t>
      </w:r>
      <w:r>
        <w:t xml:space="preserve">ouvoir </w:t>
      </w:r>
      <w:r w:rsidR="00874D50">
        <w:t>A</w:t>
      </w:r>
      <w:r>
        <w:t>djudicateur peut :</w:t>
      </w:r>
    </w:p>
    <w:p w14:paraId="11AACA43" w14:textId="0B3837B2" w:rsidR="009B7923" w:rsidRDefault="009B7923" w:rsidP="00F763DE">
      <w:pPr>
        <w:pStyle w:val="Parapgrahe"/>
        <w:numPr>
          <w:ilvl w:val="0"/>
          <w:numId w:val="30"/>
        </w:numPr>
      </w:pPr>
      <w:proofErr w:type="gramStart"/>
      <w:r>
        <w:t>soit</w:t>
      </w:r>
      <w:proofErr w:type="gramEnd"/>
      <w:r>
        <w:t xml:space="preserve"> prendre une décision d’admission de la Solution avec  réserves,</w:t>
      </w:r>
    </w:p>
    <w:p w14:paraId="601E1673" w14:textId="2A277CB3" w:rsidR="009B7923" w:rsidRDefault="009B7923" w:rsidP="00F763DE">
      <w:pPr>
        <w:pStyle w:val="Parapgrahe"/>
        <w:numPr>
          <w:ilvl w:val="0"/>
          <w:numId w:val="30"/>
        </w:numPr>
      </w:pPr>
      <w:proofErr w:type="gramStart"/>
      <w:r>
        <w:t>soit</w:t>
      </w:r>
      <w:proofErr w:type="gramEnd"/>
      <w:r>
        <w:t xml:space="preserve"> prendre une décision d’ajournement de la Solution  </w:t>
      </w:r>
    </w:p>
    <w:p w14:paraId="7D5016C3" w14:textId="77777777" w:rsidR="009B7923" w:rsidRDefault="009B7923" w:rsidP="00B71E53">
      <w:pPr>
        <w:pStyle w:val="Parapgrahe"/>
      </w:pPr>
    </w:p>
    <w:p w14:paraId="048620A4" w14:textId="3B1DCE2B" w:rsidR="009B7923" w:rsidRDefault="009B7923" w:rsidP="00B71E53">
      <w:pPr>
        <w:pStyle w:val="Parapgrahe"/>
      </w:pPr>
      <w:r w:rsidRPr="00992A3E">
        <w:t>Dans ce</w:t>
      </w:r>
      <w:r>
        <w:t>s deux</w:t>
      </w:r>
      <w:r w:rsidRPr="00992A3E">
        <w:t xml:space="preserve"> cas, </w:t>
      </w:r>
      <w:r w:rsidR="00756529">
        <w:t xml:space="preserve">le </w:t>
      </w:r>
      <w:r w:rsidR="005D36CE">
        <w:t>Titulaire</w:t>
      </w:r>
      <w:r w:rsidRPr="007662B0">
        <w:t xml:space="preserve"> s’engage à </w:t>
      </w:r>
      <w:r>
        <w:t xml:space="preserve">corriger l’ensemble des Anomalies dans un </w:t>
      </w:r>
      <w:r w:rsidRPr="00895528">
        <w:t xml:space="preserve">délai </w:t>
      </w:r>
      <w:r>
        <w:t xml:space="preserve">de maximum de </w:t>
      </w:r>
      <w:r w:rsidR="00756529">
        <w:t>dix (</w:t>
      </w:r>
      <w:r>
        <w:t>10</w:t>
      </w:r>
      <w:r w:rsidR="00756529">
        <w:t>)</w:t>
      </w:r>
      <w:r w:rsidRPr="00895528">
        <w:t xml:space="preserve"> jours</w:t>
      </w:r>
      <w:r>
        <w:t xml:space="preserve"> ouvrés à compter du PV</w:t>
      </w:r>
      <w:r w:rsidRPr="00895528">
        <w:t>.</w:t>
      </w:r>
    </w:p>
    <w:p w14:paraId="289EF957" w14:textId="77777777" w:rsidR="009B7923" w:rsidRDefault="009B7923" w:rsidP="00B71E53">
      <w:pPr>
        <w:pStyle w:val="Parapgrahe"/>
      </w:pPr>
    </w:p>
    <w:p w14:paraId="75D03633" w14:textId="5348AE18" w:rsidR="009B7923" w:rsidRDefault="009B7923" w:rsidP="00B71E53">
      <w:pPr>
        <w:pStyle w:val="Parapgrahe"/>
      </w:pPr>
      <w:r>
        <w:t xml:space="preserve">Lorsque le </w:t>
      </w:r>
      <w:r w:rsidR="00874D50">
        <w:t>P</w:t>
      </w:r>
      <w:r>
        <w:t xml:space="preserve">ouvoir </w:t>
      </w:r>
      <w:r w:rsidR="00874D50">
        <w:t>A</w:t>
      </w:r>
      <w:r>
        <w:t>djudicateur estime que la VABF ne peut avoir lieu en l’état, il en prononce le rejet partiel ou total.</w:t>
      </w:r>
    </w:p>
    <w:p w14:paraId="4FBC3A30" w14:textId="77777777" w:rsidR="009B7923" w:rsidRDefault="009B7923" w:rsidP="00B71E53">
      <w:pPr>
        <w:pStyle w:val="Parapgrahe"/>
      </w:pPr>
    </w:p>
    <w:p w14:paraId="0311206D" w14:textId="4F47B648" w:rsidR="009B7923" w:rsidRDefault="009B7923" w:rsidP="00B71E53">
      <w:pPr>
        <w:pStyle w:val="Parapgrahe"/>
      </w:pPr>
      <w:r>
        <w:t xml:space="preserve">La Solution corrigée est à nouveau soumise aux tests de VABF. </w:t>
      </w:r>
      <w:r w:rsidRPr="00A20AA1">
        <w:t xml:space="preserve">Si, à l'issue de la deuxième </w:t>
      </w:r>
      <w:r>
        <w:t>période</w:t>
      </w:r>
      <w:r w:rsidRPr="00A20AA1">
        <w:t xml:space="preserve"> de </w:t>
      </w:r>
      <w:r>
        <w:t>VABF</w:t>
      </w:r>
      <w:r w:rsidRPr="00A20AA1">
        <w:t xml:space="preserve">, des </w:t>
      </w:r>
      <w:r>
        <w:t>Anomalies</w:t>
      </w:r>
      <w:r w:rsidRPr="00A20AA1">
        <w:t xml:space="preserve"> subsistent</w:t>
      </w:r>
      <w:r>
        <w:t xml:space="preserve"> ou si de nouvelles Anomalies apparaissent</w:t>
      </w:r>
      <w:r w:rsidRPr="00A20AA1">
        <w:t xml:space="preserve">, le </w:t>
      </w:r>
      <w:r w:rsidR="00874D50">
        <w:t>P</w:t>
      </w:r>
      <w:r>
        <w:t xml:space="preserve">ouvoir </w:t>
      </w:r>
      <w:r w:rsidR="00874D50">
        <w:t>A</w:t>
      </w:r>
      <w:r>
        <w:t xml:space="preserve">djudicateur </w:t>
      </w:r>
      <w:r w:rsidR="00AF66EA">
        <w:t>peut</w:t>
      </w:r>
      <w:r w:rsidRPr="00A20AA1">
        <w:t>, à son choix</w:t>
      </w:r>
      <w:r>
        <w:t> :</w:t>
      </w:r>
    </w:p>
    <w:p w14:paraId="4315B909" w14:textId="017B121B" w:rsidR="009B7923" w:rsidRDefault="009B7923" w:rsidP="00B71E53">
      <w:pPr>
        <w:pStyle w:val="RedaliaRetraitPuceniveau3"/>
      </w:pPr>
      <w:proofErr w:type="gramStart"/>
      <w:r>
        <w:t>soit</w:t>
      </w:r>
      <w:proofErr w:type="gramEnd"/>
      <w:r>
        <w:t xml:space="preserve"> rejeter la Solution</w:t>
      </w:r>
      <w:r w:rsidRPr="00A20AA1">
        <w:t xml:space="preserve"> et prononcer l</w:t>
      </w:r>
      <w:r>
        <w:t xml:space="preserve">a résiliation de plein droit du </w:t>
      </w:r>
      <w:r w:rsidR="005D36CE">
        <w:t>Contrat</w:t>
      </w:r>
      <w:r w:rsidRPr="00A20AA1">
        <w:t xml:space="preserve"> aux torts </w:t>
      </w:r>
      <w:r w:rsidR="00073273">
        <w:t>du</w:t>
      </w:r>
      <w:r>
        <w:t xml:space="preserve"> </w:t>
      </w:r>
      <w:r w:rsidR="005D36CE">
        <w:t>Titulaire</w:t>
      </w:r>
      <w:r>
        <w:t xml:space="preserve">, </w:t>
      </w:r>
    </w:p>
    <w:p w14:paraId="33685408" w14:textId="77777777" w:rsidR="009B7923" w:rsidRDefault="009B7923" w:rsidP="00B71E53">
      <w:pPr>
        <w:pStyle w:val="RedaliaRetraitPuceniveau3"/>
      </w:pPr>
      <w:proofErr w:type="gramStart"/>
      <w:r>
        <w:t>soit</w:t>
      </w:r>
      <w:proofErr w:type="gramEnd"/>
      <w:r>
        <w:t xml:space="preserve"> </w:t>
      </w:r>
      <w:r w:rsidRPr="00A20AA1">
        <w:t xml:space="preserve">accepter de soumettre la Solution à une troisième </w:t>
      </w:r>
      <w:r>
        <w:t xml:space="preserve">procédure de VABF dans les conditions décrites ci-dessus. </w:t>
      </w:r>
    </w:p>
    <w:p w14:paraId="268E1FC5" w14:textId="77777777" w:rsidR="00874D50" w:rsidRDefault="00874D50" w:rsidP="00B71E53">
      <w:pPr>
        <w:pStyle w:val="Parapgrahe"/>
      </w:pPr>
    </w:p>
    <w:p w14:paraId="446C8582" w14:textId="55BA9067" w:rsidR="009B7923" w:rsidRDefault="009B7923" w:rsidP="00B71E53">
      <w:pPr>
        <w:pStyle w:val="Parapgrahe"/>
      </w:pPr>
      <w:r>
        <w:t>Si des Anomalies subsistent</w:t>
      </w:r>
      <w:r w:rsidRPr="00C76F63">
        <w:t xml:space="preserve"> </w:t>
      </w:r>
      <w:r>
        <w:t xml:space="preserve">ou si de nouvelles Anomalies apparaissent à l’issue de cette troisième procédure de recette, </w:t>
      </w:r>
      <w:r w:rsidRPr="00A20AA1">
        <w:t xml:space="preserve">le </w:t>
      </w:r>
      <w:r w:rsidR="00874D50">
        <w:t>P</w:t>
      </w:r>
      <w:r>
        <w:t xml:space="preserve">ouvoir </w:t>
      </w:r>
      <w:r w:rsidR="00874D50">
        <w:t>A</w:t>
      </w:r>
      <w:r>
        <w:t>djudicateur</w:t>
      </w:r>
      <w:r w:rsidRPr="00A20AA1">
        <w:t xml:space="preserve"> </w:t>
      </w:r>
      <w:r w:rsidR="00AF66EA">
        <w:t>peut</w:t>
      </w:r>
      <w:r w:rsidRPr="00A20AA1">
        <w:t>, à son choix</w:t>
      </w:r>
      <w:r>
        <w:t> :</w:t>
      </w:r>
    </w:p>
    <w:p w14:paraId="124A9476" w14:textId="6972380C" w:rsidR="009B7923" w:rsidRDefault="009B7923" w:rsidP="00B71E53">
      <w:pPr>
        <w:pStyle w:val="RedaliaRetraitPuceniveau3"/>
      </w:pPr>
      <w:proofErr w:type="gramStart"/>
      <w:r>
        <w:t>soit</w:t>
      </w:r>
      <w:proofErr w:type="gramEnd"/>
      <w:r>
        <w:t xml:space="preserve"> rejeter la Solution</w:t>
      </w:r>
      <w:r w:rsidRPr="00A20AA1">
        <w:t xml:space="preserve"> et prononcer la résiliation de plein droit </w:t>
      </w:r>
      <w:r>
        <w:t xml:space="preserve">du </w:t>
      </w:r>
      <w:r w:rsidR="005D36CE">
        <w:t>Contrat</w:t>
      </w:r>
      <w:r w:rsidRPr="00A20AA1">
        <w:t xml:space="preserve"> aux torts </w:t>
      </w:r>
      <w:r w:rsidR="0044317E">
        <w:t xml:space="preserve">du </w:t>
      </w:r>
      <w:r w:rsidR="005D36CE">
        <w:t>Titulaire</w:t>
      </w:r>
      <w:r>
        <w:t xml:space="preserve">, </w:t>
      </w:r>
    </w:p>
    <w:p w14:paraId="522E2A3D" w14:textId="5DDD24F0" w:rsidR="009B7923" w:rsidRDefault="009B7923" w:rsidP="00B71E53">
      <w:pPr>
        <w:pStyle w:val="RedaliaRetraitPuceniveau3"/>
      </w:pPr>
      <w:proofErr w:type="gramStart"/>
      <w:r>
        <w:t>soit</w:t>
      </w:r>
      <w:proofErr w:type="gramEnd"/>
      <w:r>
        <w:t xml:space="preserve"> </w:t>
      </w:r>
      <w:r w:rsidRPr="00992A3E">
        <w:t>prononc</w:t>
      </w:r>
      <w:r>
        <w:t>er</w:t>
      </w:r>
      <w:r w:rsidRPr="00992A3E">
        <w:t xml:space="preserve"> </w:t>
      </w:r>
      <w:r>
        <w:t xml:space="preserve">l’admission de la Solution </w:t>
      </w:r>
      <w:r w:rsidRPr="00992A3E">
        <w:t>sous réserve de correction de ces Anomalie</w:t>
      </w:r>
      <w:r>
        <w:t>s</w:t>
      </w:r>
      <w:r w:rsidRPr="00992A3E">
        <w:t xml:space="preserve"> </w:t>
      </w:r>
      <w:r>
        <w:t xml:space="preserve">et signer avec </w:t>
      </w:r>
      <w:r w:rsidR="0044317E">
        <w:t xml:space="preserve">le </w:t>
      </w:r>
      <w:r w:rsidR="005D36CE">
        <w:t>Titulaire</w:t>
      </w:r>
      <w:r>
        <w:t xml:space="preserve"> un </w:t>
      </w:r>
      <w:r w:rsidRPr="00992A3E">
        <w:t xml:space="preserve">procès-verbal de </w:t>
      </w:r>
      <w:r>
        <w:t xml:space="preserve">VABF </w:t>
      </w:r>
      <w:r w:rsidRPr="00992A3E">
        <w:t>assorti de r</w:t>
      </w:r>
      <w:r>
        <w:t xml:space="preserve">éserves qui devront être levées dans un délai de </w:t>
      </w:r>
      <w:r w:rsidR="0044317E">
        <w:t>quinze (</w:t>
      </w:r>
      <w:r>
        <w:t>15</w:t>
      </w:r>
      <w:r w:rsidR="0044317E">
        <w:t>)</w:t>
      </w:r>
      <w:r>
        <w:t xml:space="preserve"> jours ouvrés pendant la période de Vérification de Service </w:t>
      </w:r>
      <w:r>
        <w:lastRenderedPageBreak/>
        <w:t>Régulier de la Solution.</w:t>
      </w:r>
    </w:p>
    <w:p w14:paraId="651105DC" w14:textId="77777777" w:rsidR="009B7923" w:rsidRDefault="009B7923" w:rsidP="00B71E53">
      <w:pPr>
        <w:pStyle w:val="RedaliaRetraitPuceniveau3"/>
        <w:numPr>
          <w:ilvl w:val="0"/>
          <w:numId w:val="0"/>
        </w:numPr>
      </w:pPr>
    </w:p>
    <w:p w14:paraId="591AC3BA" w14:textId="3ABBEF61" w:rsidR="009B7923" w:rsidRPr="0069032C" w:rsidRDefault="009B7923" w:rsidP="00B71E53">
      <w:pPr>
        <w:pStyle w:val="RedaliaNormal"/>
        <w:rPr>
          <w:szCs w:val="24"/>
        </w:rPr>
      </w:pPr>
      <w:r>
        <w:t>La</w:t>
      </w:r>
      <w:r>
        <w:rPr>
          <w:szCs w:val="24"/>
        </w:rPr>
        <w:t xml:space="preserve"> décision de vérification d’aptitude est prise suite à </w:t>
      </w:r>
      <w:r w:rsidRPr="003715B8">
        <w:rPr>
          <w:szCs w:val="24"/>
        </w:rPr>
        <w:t>l’admission</w:t>
      </w:r>
      <w:r w:rsidR="00696D74" w:rsidRPr="003715B8">
        <w:rPr>
          <w:szCs w:val="24"/>
        </w:rPr>
        <w:t xml:space="preserve"> définitive </w:t>
      </w:r>
      <w:r w:rsidRPr="003715B8">
        <w:rPr>
          <w:szCs w:val="24"/>
        </w:rPr>
        <w:t>de</w:t>
      </w:r>
      <w:r w:rsidR="00696D74" w:rsidRPr="003715B8">
        <w:rPr>
          <w:szCs w:val="24"/>
        </w:rPr>
        <w:t>s prestations</w:t>
      </w:r>
      <w:r w:rsidR="00696D74">
        <w:rPr>
          <w:szCs w:val="24"/>
        </w:rPr>
        <w:t>.</w:t>
      </w:r>
      <w:r>
        <w:rPr>
          <w:szCs w:val="24"/>
        </w:rPr>
        <w:t xml:space="preserve"> La vérification de service régulier débute à compter de la clôture satisfaisant de la VABF.</w:t>
      </w:r>
    </w:p>
    <w:p w14:paraId="58BD9AB3" w14:textId="4E2D5480" w:rsidR="009B7923" w:rsidRDefault="009B7923" w:rsidP="00B71E53">
      <w:pPr>
        <w:pStyle w:val="Style3"/>
      </w:pPr>
      <w:r>
        <w:t>Vérification de Service Régulier ("VSR") de la Solution</w:t>
      </w:r>
    </w:p>
    <w:p w14:paraId="7CE4AF1F" w14:textId="1DBE6D65" w:rsidR="009B7923" w:rsidRDefault="009B7923" w:rsidP="00B71E53">
      <w:pPr>
        <w:pStyle w:val="Parapgrahe"/>
      </w:pPr>
      <w:r w:rsidRPr="00EA3B29">
        <w:t xml:space="preserve">Par dérogation à l’article 32.4 du CCAG-TIC, </w:t>
      </w:r>
      <w:r w:rsidR="0057319B" w:rsidRPr="00EA3B29">
        <w:t>l</w:t>
      </w:r>
      <w:r w:rsidRPr="00EA3B29">
        <w:t>a procédure</w:t>
      </w:r>
      <w:r>
        <w:t xml:space="preserve"> de VSR a pour objet de permettre au </w:t>
      </w:r>
      <w:r w:rsidR="0057319B">
        <w:t>P</w:t>
      </w:r>
      <w:r>
        <w:t xml:space="preserve">ouvoir </w:t>
      </w:r>
      <w:r w:rsidR="0057319B">
        <w:t>A</w:t>
      </w:r>
      <w:r>
        <w:t xml:space="preserve">djudicateur de vérifier que la Solution, une fois mise en production, fonctionne conformément </w:t>
      </w:r>
      <w:r w:rsidRPr="005D591A">
        <w:t xml:space="preserve">aux </w:t>
      </w:r>
      <w:r>
        <w:t>S</w:t>
      </w:r>
      <w:r w:rsidRPr="005D591A">
        <w:t>pécifications</w:t>
      </w:r>
      <w:r>
        <w:t>, aux Spécifications détaillées, aux Niveau</w:t>
      </w:r>
      <w:r w:rsidR="00C04A22">
        <w:t>x</w:t>
      </w:r>
      <w:r>
        <w:t xml:space="preserve"> de qualité de service et plus génér</w:t>
      </w:r>
      <w:r w:rsidR="005874EA">
        <w:t>alement dans le respect du CCTP</w:t>
      </w:r>
      <w:r>
        <w:t xml:space="preserve">.  </w:t>
      </w:r>
    </w:p>
    <w:p w14:paraId="6C1F4041" w14:textId="77777777" w:rsidR="009B7923" w:rsidRDefault="009B7923" w:rsidP="00B71E53">
      <w:pPr>
        <w:pStyle w:val="Parapgrahe"/>
      </w:pPr>
    </w:p>
    <w:p w14:paraId="05F0F188" w14:textId="07DEE4CE" w:rsidR="009B7923" w:rsidRDefault="009B7923" w:rsidP="00B71E53">
      <w:pPr>
        <w:pStyle w:val="Parapgrahe"/>
      </w:pPr>
      <w:r>
        <w:t xml:space="preserve">La VSR démarre à la </w:t>
      </w:r>
      <w:r w:rsidR="00071F66">
        <w:t>M</w:t>
      </w:r>
      <w:r>
        <w:t xml:space="preserve">ise </w:t>
      </w:r>
      <w:r w:rsidR="00071F66">
        <w:t>E</w:t>
      </w:r>
      <w:r>
        <w:t xml:space="preserve">n </w:t>
      </w:r>
      <w:r w:rsidR="00071F66">
        <w:t>P</w:t>
      </w:r>
      <w:r>
        <w:t>roduction pour une période de trois</w:t>
      </w:r>
      <w:r w:rsidR="00AB1DA9">
        <w:t xml:space="preserve"> (3)</w:t>
      </w:r>
      <w:r>
        <w:t xml:space="preserve"> mois. Durant la période de VSR, le </w:t>
      </w:r>
      <w:r w:rsidR="005D36CE">
        <w:t>Titulaire</w:t>
      </w:r>
      <w:r>
        <w:t xml:space="preserve"> </w:t>
      </w:r>
      <w:r w:rsidR="00AB1DA9">
        <w:t>est</w:t>
      </w:r>
      <w:r>
        <w:t xml:space="preserve"> tenu de corriger toutes les Anomalies affectant la Solution, dans les délais de prise en charge et de correction, définis dans la </w:t>
      </w:r>
      <w:r w:rsidR="00584607">
        <w:t>C</w:t>
      </w:r>
      <w:r>
        <w:t xml:space="preserve">onvention de </w:t>
      </w:r>
      <w:r w:rsidR="00D71A77">
        <w:t>s</w:t>
      </w:r>
      <w:r>
        <w:t>ervice.</w:t>
      </w:r>
    </w:p>
    <w:p w14:paraId="1B2AE1A9" w14:textId="77777777" w:rsidR="00C55DAE" w:rsidRDefault="00C55DAE" w:rsidP="00C55DAE">
      <w:pPr>
        <w:pStyle w:val="RedaliaNormal"/>
      </w:pPr>
      <w:r>
        <w:t xml:space="preserve">La vérification de service régulier (VSR) peut être refusée en cas d’Anomalie ou si des fonctionnalités ne sont pas à jour des correctifs depuis </w:t>
      </w:r>
      <w:r w:rsidRPr="00A4531F">
        <w:t xml:space="preserve">un délai supérieur à </w:t>
      </w:r>
      <w:r>
        <w:t>trois (</w:t>
      </w:r>
      <w:r w:rsidRPr="00A4531F">
        <w:t>3</w:t>
      </w:r>
      <w:r>
        <w:t>)</w:t>
      </w:r>
      <w:r w:rsidRPr="00A4531F">
        <w:t xml:space="preserve"> mois. Le</w:t>
      </w:r>
      <w:r>
        <w:t xml:space="preserve"> Pouvoir Adjudicateur définira les fréquences des Livraisons en coordination avec les équipes d’exploitation, en fonction des différentes criticités des vulnérabilités concernées.</w:t>
      </w:r>
    </w:p>
    <w:p w14:paraId="571FCB83" w14:textId="77777777" w:rsidR="00C55DAE" w:rsidRDefault="00C55DAE" w:rsidP="00C55DAE">
      <w:pPr>
        <w:pStyle w:val="RedaliaNormal"/>
      </w:pPr>
    </w:p>
    <w:p w14:paraId="79CF467D" w14:textId="0CFC6F9B" w:rsidR="00C55DAE" w:rsidRDefault="00C55DAE" w:rsidP="00C55DAE">
      <w:pPr>
        <w:pStyle w:val="RedaliaNormal"/>
      </w:pPr>
      <w:r>
        <w:t xml:space="preserve">Le </w:t>
      </w:r>
      <w:r w:rsidR="005D36CE">
        <w:t>Titulaire</w:t>
      </w:r>
      <w:r>
        <w:t xml:space="preserve"> s’assure que l’application des correctifs de sécurité ne modifie pas les performances de la Solution, en modifiant si besoin et à ses frais le système pour maintenir le niveau de performance malgré l’application du correctif.</w:t>
      </w:r>
    </w:p>
    <w:p w14:paraId="076EA1E3" w14:textId="77777777" w:rsidR="009B7923" w:rsidRDefault="009B7923" w:rsidP="00B71E53">
      <w:pPr>
        <w:pStyle w:val="Parapgrahe"/>
      </w:pPr>
    </w:p>
    <w:p w14:paraId="3A452CC6" w14:textId="237F4ED4" w:rsidR="009B7923" w:rsidRDefault="009B7923" w:rsidP="0008319C">
      <w:pPr>
        <w:pStyle w:val="Parapgrahe"/>
      </w:pPr>
      <w:r>
        <w:t>A la fin des trois</w:t>
      </w:r>
      <w:r w:rsidR="00D71A77">
        <w:t xml:space="preserve"> (3)</w:t>
      </w:r>
      <w:r>
        <w:t xml:space="preserve"> mois ;</w:t>
      </w:r>
    </w:p>
    <w:p w14:paraId="0AD38153" w14:textId="39CAADF1" w:rsidR="009B7923" w:rsidRPr="00601776" w:rsidRDefault="00AC4958" w:rsidP="008443C1">
      <w:pPr>
        <w:pStyle w:val="RedaliaRetraitPuceniveau3"/>
      </w:pPr>
      <w:r>
        <w:t>E</w:t>
      </w:r>
      <w:r w:rsidR="009B7923">
        <w:t>n</w:t>
      </w:r>
      <w:r w:rsidR="009B7923" w:rsidRPr="00601776">
        <w:t xml:space="preserve"> l’absence d’</w:t>
      </w:r>
      <w:r w:rsidR="009B7923">
        <w:t>A</w:t>
      </w:r>
      <w:r w:rsidR="009B7923" w:rsidRPr="00601776">
        <w:t xml:space="preserve">nomalie constatée, le </w:t>
      </w:r>
      <w:r w:rsidR="00584607">
        <w:t>P</w:t>
      </w:r>
      <w:r w:rsidR="009B7923" w:rsidRPr="00601776">
        <w:t xml:space="preserve">ouvoir </w:t>
      </w:r>
      <w:r w:rsidR="00584607">
        <w:t>A</w:t>
      </w:r>
      <w:r w:rsidR="009B7923" w:rsidRPr="00601776">
        <w:t xml:space="preserve">djudicateur signe un PV </w:t>
      </w:r>
      <w:r w:rsidR="009B7923">
        <w:t xml:space="preserve">de </w:t>
      </w:r>
      <w:r w:rsidR="00F31C38">
        <w:t xml:space="preserve">fin </w:t>
      </w:r>
      <w:r w:rsidR="00F31C38" w:rsidRPr="00601776">
        <w:t>VSR</w:t>
      </w:r>
      <w:r w:rsidR="009B7923" w:rsidRPr="00601776">
        <w:t>.</w:t>
      </w:r>
    </w:p>
    <w:p w14:paraId="6F14F503" w14:textId="01A2D5D4" w:rsidR="009B7923" w:rsidRDefault="009B7923" w:rsidP="008443C1">
      <w:pPr>
        <w:pStyle w:val="RedaliaRetraitPuceniveau3"/>
      </w:pPr>
      <w:r w:rsidRPr="00601776">
        <w:t>Dans l'hypothèse où</w:t>
      </w:r>
      <w:r>
        <w:t xml:space="preserve"> durant la période de </w:t>
      </w:r>
      <w:r w:rsidR="00AC4958">
        <w:t>trois (</w:t>
      </w:r>
      <w:r>
        <w:t>3</w:t>
      </w:r>
      <w:r w:rsidR="00AC4958">
        <w:t>)</w:t>
      </w:r>
      <w:r>
        <w:t xml:space="preserve"> mois</w:t>
      </w:r>
      <w:r w:rsidR="00C16655">
        <w:t>,</w:t>
      </w:r>
      <w:r>
        <w:t xml:space="preserve"> une </w:t>
      </w:r>
      <w:r w:rsidRPr="00601776">
        <w:t>Anomalie Bloquante</w:t>
      </w:r>
      <w:r>
        <w:t xml:space="preserve"> et/ou plus de 3 Anomalies </w:t>
      </w:r>
      <w:r w:rsidR="00584607">
        <w:t>M</w:t>
      </w:r>
      <w:r>
        <w:t xml:space="preserve">ajeures et/ou plus de 5 Anomalies </w:t>
      </w:r>
      <w:r w:rsidR="00B72317">
        <w:t>M</w:t>
      </w:r>
      <w:r>
        <w:t>ineures apparaissent</w:t>
      </w:r>
      <w:r w:rsidRPr="00601776">
        <w:t xml:space="preserve">, le </w:t>
      </w:r>
      <w:r w:rsidR="00447F7A">
        <w:t>P</w:t>
      </w:r>
      <w:r w:rsidRPr="00601776">
        <w:t xml:space="preserve">ouvoir </w:t>
      </w:r>
      <w:r w:rsidR="00447F7A">
        <w:t>A</w:t>
      </w:r>
      <w:r w:rsidRPr="00601776">
        <w:t>djudicateur signe un PV de VSR de rejet ou d’ajournement.</w:t>
      </w:r>
    </w:p>
    <w:p w14:paraId="6745CB4E" w14:textId="4DA3277D" w:rsidR="009B7923" w:rsidRPr="00601776" w:rsidRDefault="009B7923" w:rsidP="008443C1">
      <w:pPr>
        <w:pStyle w:val="RedaliaRetraitPuceniveau3"/>
      </w:pPr>
      <w:r w:rsidRPr="00601776">
        <w:t xml:space="preserve">Dans l'hypothèse </w:t>
      </w:r>
      <w:r w:rsidR="00C16655">
        <w:t xml:space="preserve">où </w:t>
      </w:r>
      <w:r>
        <w:t>moins de 3</w:t>
      </w:r>
      <w:r w:rsidRPr="00601776">
        <w:t xml:space="preserve"> Anomalies </w:t>
      </w:r>
      <w:r w:rsidR="00447F7A">
        <w:t>M</w:t>
      </w:r>
      <w:r w:rsidRPr="00601776">
        <w:t>ajeures</w:t>
      </w:r>
      <w:r>
        <w:t xml:space="preserve"> et/ou moins de 5 Anomalies </w:t>
      </w:r>
      <w:r w:rsidR="00447F7A">
        <w:t>M</w:t>
      </w:r>
      <w:r>
        <w:t>ineures apparaissant</w:t>
      </w:r>
      <w:r w:rsidRPr="00601776">
        <w:t xml:space="preserve">, le </w:t>
      </w:r>
      <w:r w:rsidR="00805B01">
        <w:t>P</w:t>
      </w:r>
      <w:r w:rsidRPr="00601776">
        <w:t xml:space="preserve">ouvoir </w:t>
      </w:r>
      <w:r w:rsidR="00805B01">
        <w:t>A</w:t>
      </w:r>
      <w:r w:rsidRPr="00601776">
        <w:t>djudicateur peut :</w:t>
      </w:r>
    </w:p>
    <w:p w14:paraId="7B95572F" w14:textId="28A33CA3" w:rsidR="009B7923" w:rsidRPr="00601776" w:rsidRDefault="009B7923" w:rsidP="008443C1">
      <w:pPr>
        <w:pStyle w:val="Parapgrahe"/>
        <w:ind w:left="1416"/>
      </w:pPr>
      <w:r w:rsidRPr="00601776">
        <w:t xml:space="preserve">- soit prendre une décision d’admission </w:t>
      </w:r>
      <w:r>
        <w:t xml:space="preserve">de la Solution avec </w:t>
      </w:r>
      <w:r w:rsidRPr="00601776">
        <w:t>réserve</w:t>
      </w:r>
      <w:r>
        <w:t>s</w:t>
      </w:r>
      <w:r w:rsidRPr="00601776">
        <w:t>,</w:t>
      </w:r>
    </w:p>
    <w:p w14:paraId="2B3E9CD6" w14:textId="2E5AC01D" w:rsidR="009B7923" w:rsidRPr="00601776" w:rsidRDefault="009B7923" w:rsidP="008443C1">
      <w:pPr>
        <w:pStyle w:val="Parapgrahe"/>
        <w:ind w:left="1416"/>
      </w:pPr>
      <w:r w:rsidRPr="00601776">
        <w:t xml:space="preserve">- soit prendre une décision d’ajournement </w:t>
      </w:r>
      <w:r>
        <w:t>des opération</w:t>
      </w:r>
      <w:r w:rsidR="00805B01">
        <w:t>s</w:t>
      </w:r>
      <w:r>
        <w:t xml:space="preserve"> de </w:t>
      </w:r>
      <w:r w:rsidR="002604F3">
        <w:t>R</w:t>
      </w:r>
      <w:r>
        <w:t>éception de la Solution</w:t>
      </w:r>
      <w:r w:rsidRPr="00601776">
        <w:t xml:space="preserve"> </w:t>
      </w:r>
    </w:p>
    <w:p w14:paraId="1C1393D6" w14:textId="4B524CB3" w:rsidR="009B7923" w:rsidRDefault="009B7923" w:rsidP="008443C1">
      <w:pPr>
        <w:pStyle w:val="Parapgrahe"/>
        <w:ind w:left="1416"/>
      </w:pPr>
      <w:r w:rsidRPr="00601776">
        <w:t xml:space="preserve">Dans ces deux cas, le </w:t>
      </w:r>
      <w:r w:rsidR="005D36CE">
        <w:t>Titulaire</w:t>
      </w:r>
      <w:r w:rsidRPr="00601776">
        <w:t xml:space="preserve"> s’engage à corriger l’ensemble des Anomalies dans un délai de </w:t>
      </w:r>
      <w:r w:rsidR="002604F3">
        <w:t>dix (</w:t>
      </w:r>
      <w:r w:rsidRPr="00601776">
        <w:t>10</w:t>
      </w:r>
      <w:r w:rsidR="002604F3">
        <w:t>)</w:t>
      </w:r>
      <w:r w:rsidRPr="00601776">
        <w:t xml:space="preserve"> jours ouvrés à compter du PV.</w:t>
      </w:r>
    </w:p>
    <w:p w14:paraId="1BAAF2B7" w14:textId="77777777" w:rsidR="00805B01" w:rsidRDefault="00805B01" w:rsidP="00B71E53">
      <w:pPr>
        <w:pStyle w:val="Parapgrahe"/>
      </w:pPr>
    </w:p>
    <w:p w14:paraId="361B4745" w14:textId="383649BE" w:rsidR="009B7923" w:rsidRDefault="009B7923" w:rsidP="00B71E53">
      <w:pPr>
        <w:pStyle w:val="Parapgrahe"/>
      </w:pPr>
      <w:r>
        <w:t>Si, à l'issue de la période de VSR, il existe des réserves et/ou des Anomalie</w:t>
      </w:r>
      <w:r w:rsidR="00DA1B33">
        <w:t>s</w:t>
      </w:r>
      <w:r>
        <w:t xml:space="preserve"> la Solution </w:t>
      </w:r>
      <w:r w:rsidR="00AF66EA">
        <w:t xml:space="preserve">doit </w:t>
      </w:r>
      <w:r>
        <w:t xml:space="preserve">être corrigée dans un délai de </w:t>
      </w:r>
      <w:r w:rsidR="00DA1B33">
        <w:t>dix (</w:t>
      </w:r>
      <w:r>
        <w:t>10</w:t>
      </w:r>
      <w:r w:rsidR="00DA1B33">
        <w:t>)</w:t>
      </w:r>
      <w:r>
        <w:t xml:space="preserve"> jours ouvrés et sera à nouveau soumise à une procédure de VSR pendant un délai de </w:t>
      </w:r>
      <w:r w:rsidR="004C2A9A">
        <w:t>dix (</w:t>
      </w:r>
      <w:r>
        <w:t>10</w:t>
      </w:r>
      <w:r w:rsidR="004C2A9A">
        <w:t>)</w:t>
      </w:r>
      <w:r>
        <w:t xml:space="preserve"> </w:t>
      </w:r>
      <w:r w:rsidRPr="008D500D">
        <w:t>jours</w:t>
      </w:r>
      <w:r>
        <w:t xml:space="preserve"> ouvrés supplémentaires. </w:t>
      </w:r>
    </w:p>
    <w:p w14:paraId="77E2EF5E" w14:textId="31D92EF0" w:rsidR="009B7923" w:rsidRDefault="009B7923" w:rsidP="00B71E53">
      <w:pPr>
        <w:pStyle w:val="Parapgrahe"/>
      </w:pPr>
      <w:r w:rsidRPr="00A20AA1">
        <w:t xml:space="preserve">Si, à l'issue de la deuxième </w:t>
      </w:r>
      <w:r>
        <w:t>période de VSR</w:t>
      </w:r>
      <w:r w:rsidRPr="00A20AA1">
        <w:t xml:space="preserve">, </w:t>
      </w:r>
      <w:r>
        <w:t>une ou plusieurs</w:t>
      </w:r>
      <w:r w:rsidRPr="00A20AA1">
        <w:t xml:space="preserve"> </w:t>
      </w:r>
      <w:r>
        <w:t>Anomalies</w:t>
      </w:r>
      <w:r w:rsidRPr="00A20AA1">
        <w:t xml:space="preserve"> </w:t>
      </w:r>
      <w:r>
        <w:t xml:space="preserve">Bloquantes, Majeures ou Mineures </w:t>
      </w:r>
      <w:r w:rsidRPr="00A20AA1">
        <w:t>subsistent</w:t>
      </w:r>
      <w:r>
        <w:t xml:space="preserve"> ou si de nouvelles Anomalies apparaissent</w:t>
      </w:r>
      <w:r w:rsidRPr="00A20AA1">
        <w:t xml:space="preserve">, le </w:t>
      </w:r>
      <w:r w:rsidR="00805B01">
        <w:t>P</w:t>
      </w:r>
      <w:r>
        <w:t xml:space="preserve">ouvoir </w:t>
      </w:r>
      <w:r w:rsidR="00805B01">
        <w:t>A</w:t>
      </w:r>
      <w:r>
        <w:t>djudicateur</w:t>
      </w:r>
      <w:r w:rsidRPr="00A20AA1">
        <w:t xml:space="preserve"> pourra, à son choix,</w:t>
      </w:r>
      <w:r>
        <w:t> :</w:t>
      </w:r>
    </w:p>
    <w:p w14:paraId="5805F1E4" w14:textId="2A97EE9C" w:rsidR="009B7923" w:rsidRDefault="009B7923" w:rsidP="00B71E53">
      <w:pPr>
        <w:pStyle w:val="RedaliaRetraitPuceniveau3"/>
      </w:pPr>
      <w:r>
        <w:t>A</w:t>
      </w:r>
      <w:r w:rsidRPr="00A20AA1">
        <w:t xml:space="preserve">ccepter de soumettre </w:t>
      </w:r>
      <w:r w:rsidRPr="004E5414">
        <w:t>la Solution à une troisième période de VSR,</w:t>
      </w:r>
      <w:r w:rsidR="007244D5" w:rsidRPr="004E5414">
        <w:t xml:space="preserve"> </w:t>
      </w:r>
      <w:r w:rsidR="00691024" w:rsidRPr="004E5414">
        <w:t>dans</w:t>
      </w:r>
      <w:r w:rsidR="00691024" w:rsidRPr="00AA2147">
        <w:t xml:space="preserve"> ce cas, </w:t>
      </w:r>
      <w:r w:rsidR="007244D5" w:rsidRPr="00AA2147">
        <w:t xml:space="preserve">le </w:t>
      </w:r>
      <w:r w:rsidR="007244D5">
        <w:t>Pouvoir Adjudicateur</w:t>
      </w:r>
      <w:r w:rsidRPr="00A20AA1">
        <w:t xml:space="preserve"> </w:t>
      </w:r>
      <w:r w:rsidR="007244D5">
        <w:t xml:space="preserve">signe </w:t>
      </w:r>
      <w:r>
        <w:t>un PV d’ajournement de la Solution et précise</w:t>
      </w:r>
      <w:r w:rsidRPr="00A20AA1">
        <w:t xml:space="preserve"> </w:t>
      </w:r>
      <w:r>
        <w:t xml:space="preserve">que </w:t>
      </w:r>
      <w:r w:rsidRPr="00A20AA1">
        <w:t xml:space="preserve">les </w:t>
      </w:r>
      <w:r>
        <w:t>Anomalies</w:t>
      </w:r>
      <w:r w:rsidRPr="00A20AA1">
        <w:t xml:space="preserve"> </w:t>
      </w:r>
      <w:r>
        <w:t xml:space="preserve">devront être corrigées dans un délai de </w:t>
      </w:r>
      <w:r w:rsidR="00607EA2">
        <w:t>dix (</w:t>
      </w:r>
      <w:r>
        <w:t>10</w:t>
      </w:r>
      <w:r w:rsidR="00607EA2">
        <w:t>)</w:t>
      </w:r>
      <w:r>
        <w:t xml:space="preserve"> jours ouvrés,</w:t>
      </w:r>
    </w:p>
    <w:p w14:paraId="771DA4B2" w14:textId="5A9F37F1" w:rsidR="009B7923" w:rsidRDefault="009B7923" w:rsidP="00B71E53">
      <w:pPr>
        <w:pStyle w:val="RedaliaRetraitPuceniveau3"/>
      </w:pPr>
      <w:r>
        <w:t xml:space="preserve">Prendre une décision d’admission de la Solution avec réserves et réfaction du prix, </w:t>
      </w:r>
    </w:p>
    <w:p w14:paraId="1D373F72" w14:textId="2F553C21" w:rsidR="009B7923" w:rsidRDefault="009B7923" w:rsidP="00B71E53">
      <w:pPr>
        <w:pStyle w:val="RedaliaRetraitPuceniveau3"/>
      </w:pPr>
      <w:r w:rsidRPr="00A20AA1">
        <w:t xml:space="preserve">Refuser la Solution </w:t>
      </w:r>
      <w:r>
        <w:t xml:space="preserve">en signant un PV de rejet de la Solution </w:t>
      </w:r>
      <w:r w:rsidRPr="00A20AA1">
        <w:t>et prononcer l</w:t>
      </w:r>
      <w:r>
        <w:t xml:space="preserve">a résiliation de plein droit du </w:t>
      </w:r>
      <w:r w:rsidR="005D36CE">
        <w:t>Contrat</w:t>
      </w:r>
      <w:r>
        <w:t xml:space="preserve"> </w:t>
      </w:r>
      <w:r w:rsidRPr="00A20AA1">
        <w:t xml:space="preserve">aux torts </w:t>
      </w:r>
      <w:r w:rsidR="0072679C">
        <w:t>du</w:t>
      </w:r>
      <w:r>
        <w:t xml:space="preserve"> </w:t>
      </w:r>
      <w:r w:rsidR="005D36CE">
        <w:t>Titulaire</w:t>
      </w:r>
      <w:r>
        <w:t>.</w:t>
      </w:r>
    </w:p>
    <w:p w14:paraId="76CAD39A" w14:textId="77777777" w:rsidR="00896DC3" w:rsidRDefault="00896DC3" w:rsidP="00896DC3">
      <w:pPr>
        <w:pStyle w:val="RedaliaRetraitPuceniveau3"/>
        <w:numPr>
          <w:ilvl w:val="0"/>
          <w:numId w:val="0"/>
        </w:numPr>
        <w:ind w:left="720"/>
      </w:pPr>
    </w:p>
    <w:p w14:paraId="0858F0E4" w14:textId="28723660" w:rsidR="001834DA" w:rsidRDefault="001834DA" w:rsidP="006A119B">
      <w:pPr>
        <w:jc w:val="both"/>
      </w:pPr>
      <w:bookmarkStart w:id="161" w:name="_Toc22285630"/>
      <w:bookmarkStart w:id="162" w:name="_Toc77258180"/>
      <w:bookmarkStart w:id="163" w:name="_Toc68774551"/>
      <w:bookmarkEnd w:id="91"/>
      <w:bookmarkEnd w:id="141"/>
    </w:p>
    <w:p w14:paraId="571E1A71" w14:textId="23310F6D" w:rsidR="001834DA" w:rsidRPr="00DC5027" w:rsidRDefault="001834DA" w:rsidP="00955B13">
      <w:pPr>
        <w:pStyle w:val="RedaliaTitre1"/>
        <w:ind w:left="1070"/>
        <w:jc w:val="both"/>
      </w:pPr>
      <w:bookmarkStart w:id="164" w:name="_Toc226623839"/>
      <w:r w:rsidRPr="00DC5027">
        <w:t>Garanties</w:t>
      </w:r>
      <w:bookmarkEnd w:id="164"/>
    </w:p>
    <w:p w14:paraId="020BFD0E" w14:textId="77777777" w:rsidR="00EA3B29" w:rsidRDefault="00EA3B29" w:rsidP="00EA3B29">
      <w:pPr>
        <w:pStyle w:val="RedaliaNormal"/>
      </w:pPr>
    </w:p>
    <w:p w14:paraId="69EDDE98" w14:textId="77777777" w:rsidR="001834DA" w:rsidRDefault="001834DA" w:rsidP="00955B13">
      <w:pPr>
        <w:pStyle w:val="RedaliaTitre2"/>
        <w:jc w:val="both"/>
      </w:pPr>
      <w:bookmarkStart w:id="165" w:name="_Toc226623840"/>
      <w:r>
        <w:t>Garantie de remise en état ou de remplacement</w:t>
      </w:r>
      <w:bookmarkEnd w:id="165"/>
    </w:p>
    <w:p w14:paraId="65816FAB" w14:textId="01B97E4E" w:rsidR="001834DA" w:rsidRDefault="005D4FDC" w:rsidP="009F744D">
      <w:pPr>
        <w:pStyle w:val="RedaliaNormal"/>
      </w:pPr>
      <w:r>
        <w:t xml:space="preserve">La garantie de remise en état ou de remplacement prévue à </w:t>
      </w:r>
      <w:r w:rsidR="001834DA">
        <w:t>l'article 36.1 du CCAG-TIC</w:t>
      </w:r>
      <w:r>
        <w:t xml:space="preserve"> s’applique à l’ensemble des</w:t>
      </w:r>
      <w:r w:rsidR="001834DA">
        <w:t xml:space="preserve"> Livrables, </w:t>
      </w:r>
      <w:r>
        <w:t xml:space="preserve">de </w:t>
      </w:r>
      <w:r w:rsidR="001834DA">
        <w:t xml:space="preserve">la Solution et </w:t>
      </w:r>
      <w:r>
        <w:t xml:space="preserve">des </w:t>
      </w:r>
      <w:r w:rsidR="00577311">
        <w:t>P</w:t>
      </w:r>
      <w:r w:rsidR="001834DA">
        <w:t>restations</w:t>
      </w:r>
      <w:r w:rsidR="00BD1CE8">
        <w:t xml:space="preserve"> </w:t>
      </w:r>
      <w:r w:rsidR="001834DA" w:rsidRPr="003E6120">
        <w:t xml:space="preserve">à compter de la décision d’admission </w:t>
      </w:r>
      <w:r w:rsidR="000D23D4">
        <w:t xml:space="preserve">sans réfactions prononcée à l’issue </w:t>
      </w:r>
      <w:r w:rsidR="001834DA" w:rsidRPr="003E6120">
        <w:t>de la VSR.</w:t>
      </w:r>
    </w:p>
    <w:p w14:paraId="289C55E7" w14:textId="77777777" w:rsidR="00577311" w:rsidRDefault="00577311" w:rsidP="009F744D">
      <w:pPr>
        <w:pStyle w:val="RedaliaNormal"/>
      </w:pPr>
    </w:p>
    <w:p w14:paraId="31A5D607" w14:textId="5B1BC296" w:rsidR="001834DA" w:rsidRDefault="001834DA" w:rsidP="009F744D">
      <w:pPr>
        <w:pStyle w:val="RedaliaNormal"/>
      </w:pPr>
      <w:r>
        <w:t xml:space="preserve">La garantie court à compter de la date de </w:t>
      </w:r>
      <w:r>
        <w:rPr>
          <w:color w:val="000000"/>
        </w:rPr>
        <w:t>notification de la signature</w:t>
      </w:r>
      <w:r>
        <w:t xml:space="preserve"> de la réception du Livrable ou des Prestat</w:t>
      </w:r>
      <w:r w:rsidR="00A827B9">
        <w:t>ions concerné(es)</w:t>
      </w:r>
      <w:r>
        <w:t>.</w:t>
      </w:r>
    </w:p>
    <w:p w14:paraId="2E4277DA" w14:textId="77777777" w:rsidR="00577311" w:rsidRDefault="00577311" w:rsidP="009F744D">
      <w:pPr>
        <w:pStyle w:val="RedaliaNormal"/>
      </w:pPr>
    </w:p>
    <w:p w14:paraId="42109B64" w14:textId="73F0944E" w:rsidR="001834DA" w:rsidRDefault="00DF219F" w:rsidP="009F744D">
      <w:pPr>
        <w:pStyle w:val="RedaliaNormal"/>
      </w:pPr>
      <w:r>
        <w:t>En complément de l’article 36.2 du CCAG-TIC, d</w:t>
      </w:r>
      <w:r w:rsidR="001834DA" w:rsidRPr="00133E11">
        <w:t xml:space="preserve">ans le cas où la défectuosité serait imputable au </w:t>
      </w:r>
      <w:r w:rsidR="00935CF9">
        <w:t>P</w:t>
      </w:r>
      <w:r w:rsidR="001834DA" w:rsidRPr="00133E11">
        <w:t xml:space="preserve">ouvoir </w:t>
      </w:r>
      <w:r w:rsidR="00935CF9">
        <w:t>A</w:t>
      </w:r>
      <w:r w:rsidR="001834DA" w:rsidRPr="00133E11">
        <w:t xml:space="preserve">djudicateur, le </w:t>
      </w:r>
      <w:r w:rsidR="005D36CE">
        <w:t>Titulaire</w:t>
      </w:r>
      <w:r w:rsidR="001834DA" w:rsidRPr="00133E11">
        <w:t xml:space="preserve"> pourr</w:t>
      </w:r>
      <w:r w:rsidR="00620274">
        <w:t>a</w:t>
      </w:r>
      <w:r w:rsidR="001834DA" w:rsidRPr="00133E11">
        <w:t xml:space="preserve"> facturer cette remise en état</w:t>
      </w:r>
      <w:r w:rsidR="00133E11" w:rsidRPr="00133E11">
        <w:t xml:space="preserve"> sur la base d’un Bon de Commande</w:t>
      </w:r>
      <w:r w:rsidR="001834DA" w:rsidRPr="00133E11">
        <w:t>.</w:t>
      </w:r>
    </w:p>
    <w:p w14:paraId="2CD6C149" w14:textId="77777777" w:rsidR="00577311" w:rsidRDefault="00577311" w:rsidP="009F744D">
      <w:pPr>
        <w:pStyle w:val="RedaliaNormal"/>
      </w:pPr>
    </w:p>
    <w:p w14:paraId="13E8FC6E" w14:textId="3D1F6CBF" w:rsidR="001834DA" w:rsidRDefault="001834DA" w:rsidP="009F744D">
      <w:pPr>
        <w:pStyle w:val="RedaliaNormal"/>
      </w:pPr>
      <w:r>
        <w:t xml:space="preserve">Le délai dont dispose le </w:t>
      </w:r>
      <w:r w:rsidR="005D36CE">
        <w:t>Titulaire</w:t>
      </w:r>
      <w:r>
        <w:t xml:space="preserve"> pour effectuer une mise au point ou une réparation qui lui est demandée sera précisé par le </w:t>
      </w:r>
      <w:r w:rsidR="009D51EA">
        <w:t>P</w:t>
      </w:r>
      <w:r>
        <w:t xml:space="preserve">ouvoir </w:t>
      </w:r>
      <w:r w:rsidR="009D51EA">
        <w:t>A</w:t>
      </w:r>
      <w:r>
        <w:t>djudicateu</w:t>
      </w:r>
      <w:r w:rsidRPr="0057546E">
        <w:t>r</w:t>
      </w:r>
      <w:r w:rsidR="00AC511D">
        <w:t>.</w:t>
      </w:r>
    </w:p>
    <w:p w14:paraId="25C2A7E4" w14:textId="77777777" w:rsidR="00577311" w:rsidRDefault="00577311" w:rsidP="009F744D">
      <w:pPr>
        <w:pStyle w:val="RedaliaNormal"/>
      </w:pPr>
    </w:p>
    <w:p w14:paraId="1DBDFE44" w14:textId="77777777" w:rsidR="001834DA" w:rsidRDefault="001834DA" w:rsidP="00F763DE">
      <w:pPr>
        <w:pStyle w:val="Style1"/>
        <w:numPr>
          <w:ilvl w:val="1"/>
          <w:numId w:val="27"/>
        </w:numPr>
      </w:pPr>
      <w:bookmarkStart w:id="166" w:name="_Toc226623841"/>
      <w:r>
        <w:t>Garantie de conformité des logiciels standards</w:t>
      </w:r>
      <w:bookmarkEnd w:id="166"/>
    </w:p>
    <w:p w14:paraId="1B0A961F" w14:textId="0939F929" w:rsidR="00EA3B29" w:rsidRDefault="00EA3B29" w:rsidP="00EA3B29">
      <w:pPr>
        <w:pStyle w:val="RedaliaNormal"/>
      </w:pPr>
      <w:r>
        <w:t xml:space="preserve">Le </w:t>
      </w:r>
      <w:r w:rsidR="005D36CE">
        <w:t>Titulaire</w:t>
      </w:r>
      <w:r>
        <w:t xml:space="preserve"> garantit la conformité des Prestations, Livrables et de la Solution aux besoins du Pouvoir Adjudicateur et des Bénéficiaires et reconnait que ladite conformité est stratégique pour le Pouvoir Adjudicateur et que le non-respect par le </w:t>
      </w:r>
      <w:r w:rsidR="005D36CE">
        <w:t>Titulaire</w:t>
      </w:r>
      <w:r>
        <w:t xml:space="preserve"> de cette conformité entraînerait de graves préjudices pour le Pouvoir Adjudicateur et chaque Bénéficiaire</w:t>
      </w:r>
      <w:r w:rsidR="006301D6">
        <w:t xml:space="preserve">. Il </w:t>
      </w:r>
      <w:r>
        <w:t>s’engage à ce titre à corriger toute non-conformité, sans coût supplémentaire.</w:t>
      </w:r>
    </w:p>
    <w:p w14:paraId="002DD41F" w14:textId="77777777" w:rsidR="00EA3B29" w:rsidRDefault="00EA3B29" w:rsidP="00EA3B29">
      <w:pPr>
        <w:pStyle w:val="RedaliaNormal"/>
      </w:pPr>
    </w:p>
    <w:p w14:paraId="792F46DB" w14:textId="10184E33" w:rsidR="00EA3B29" w:rsidRDefault="00EA3B29" w:rsidP="00EA3B29">
      <w:pPr>
        <w:pStyle w:val="RedaliaNormal"/>
      </w:pPr>
      <w:r>
        <w:t xml:space="preserve">Le </w:t>
      </w:r>
      <w:r w:rsidR="005D36CE">
        <w:t>Titulaire</w:t>
      </w:r>
      <w:r>
        <w:t xml:space="preserve"> garantit tout au long du Projet l’exécution conforme de ses obligations et garantit qu’il respecter</w:t>
      </w:r>
      <w:r w:rsidR="00A5264E">
        <w:t>a</w:t>
      </w:r>
      <w:r>
        <w:t xml:space="preserve"> les besoins exprimés par le Pouvoir Adjudicateur dans le </w:t>
      </w:r>
      <w:r w:rsidR="005D36CE">
        <w:t>Contrat</w:t>
      </w:r>
      <w:r>
        <w:t>, notamment en termes de respect impératif du calendrier et des délais, de qualité, d’évolutivité, de performance et de disponibilité de la Solution et la non-dégradation des performances dans le temps.</w:t>
      </w:r>
    </w:p>
    <w:p w14:paraId="25BE3619" w14:textId="77777777" w:rsidR="00EA3B29" w:rsidRDefault="00EA3B29" w:rsidP="00EA3B29">
      <w:pPr>
        <w:pStyle w:val="RedaliaNormal"/>
      </w:pPr>
    </w:p>
    <w:p w14:paraId="0D2E2C96" w14:textId="0F7CA5C4" w:rsidR="00EA3B29" w:rsidRDefault="00EA3B29" w:rsidP="00EA3B29">
      <w:pPr>
        <w:pStyle w:val="RedaliaNormal"/>
      </w:pPr>
      <w:r>
        <w:t xml:space="preserve">Le </w:t>
      </w:r>
      <w:r w:rsidR="005D36CE">
        <w:t>Titulaire</w:t>
      </w:r>
      <w:r>
        <w:t xml:space="preserve"> garantit également que les Prestations, les Livrables et la Solution sont </w:t>
      </w:r>
      <w:r w:rsidRPr="00EA3B29">
        <w:t xml:space="preserve">conformes au </w:t>
      </w:r>
      <w:r w:rsidR="005D36CE">
        <w:t>Contrat</w:t>
      </w:r>
      <w:r w:rsidRPr="00EA3B29">
        <w:t xml:space="preserve"> et adaptés au Projet notamment pour tous les aspects métiers et qu’ils sont compatibles avec l’Architecture Technique et la configuration des Environnements du Pouvoir Adjudicateur et des Bénéficiaires, permettant ainsi notamment une très bonne utilisation et exploitation de la Solution.</w:t>
      </w:r>
    </w:p>
    <w:p w14:paraId="77282590" w14:textId="3F711F41" w:rsidR="001834DA" w:rsidRDefault="001834DA" w:rsidP="001834DA">
      <w:pPr>
        <w:pStyle w:val="RedaliaNormal"/>
      </w:pPr>
    </w:p>
    <w:p w14:paraId="5A360630" w14:textId="3BEFFC43" w:rsidR="001834DA" w:rsidRDefault="001834DA" w:rsidP="00FE2BAB">
      <w:pPr>
        <w:pStyle w:val="RedaliaNormal"/>
      </w:pPr>
      <w:r w:rsidRPr="00EA3B29">
        <w:t xml:space="preserve">Plus spécifiquement, </w:t>
      </w:r>
      <w:r w:rsidR="00A5264E">
        <w:t xml:space="preserve">le </w:t>
      </w:r>
      <w:r w:rsidR="005D36CE">
        <w:t>Titulaire</w:t>
      </w:r>
      <w:r w:rsidRPr="00EA3B29">
        <w:t xml:space="preserve"> garantit que le Logiciel</w:t>
      </w:r>
      <w:r>
        <w:t xml:space="preserve"> fonctionnera, tout au long du Projet</w:t>
      </w:r>
      <w:r w:rsidR="00C55DAE">
        <w:t xml:space="preserve"> et du </w:t>
      </w:r>
      <w:r w:rsidR="005D36CE">
        <w:t>Contrat</w:t>
      </w:r>
      <w:r>
        <w:t>, conformément à la Docum</w:t>
      </w:r>
      <w:r w:rsidR="00A827B9">
        <w:t xml:space="preserve">entation et aux Spécifications, </w:t>
      </w:r>
      <w:r w:rsidR="00A827B9" w:rsidRPr="00A827B9">
        <w:t>y compris p</w:t>
      </w:r>
      <w:r w:rsidR="00A827B9">
        <w:t>our les versions futures dudit L</w:t>
      </w:r>
      <w:r w:rsidR="00A827B9" w:rsidRPr="00A827B9">
        <w:t>ogiciel.</w:t>
      </w:r>
    </w:p>
    <w:p w14:paraId="5E457623" w14:textId="77777777" w:rsidR="00577311" w:rsidRDefault="00577311" w:rsidP="00FE2BAB">
      <w:pPr>
        <w:pStyle w:val="RedaliaNormal"/>
      </w:pPr>
    </w:p>
    <w:p w14:paraId="65984976" w14:textId="00AD68B1" w:rsidR="001834DA" w:rsidRDefault="001834DA" w:rsidP="00FE2BAB">
      <w:pPr>
        <w:pStyle w:val="RedaliaNormal"/>
      </w:pPr>
      <w:r>
        <w:t>A ce titre, pendant la durée de garantie</w:t>
      </w:r>
      <w:r w:rsidR="00E20118">
        <w:t xml:space="preserve"> </w:t>
      </w:r>
      <w:r w:rsidR="00E20118" w:rsidRPr="008142C8">
        <w:t xml:space="preserve">et toute la durée du </w:t>
      </w:r>
      <w:r w:rsidR="005D36CE">
        <w:t>Contrat</w:t>
      </w:r>
      <w:r>
        <w:t xml:space="preserve">, </w:t>
      </w:r>
      <w:r w:rsidR="00A5264E">
        <w:t xml:space="preserve">le </w:t>
      </w:r>
      <w:r w:rsidR="005D36CE">
        <w:t>Titulaire</w:t>
      </w:r>
      <w:r w:rsidR="00A827B9">
        <w:t xml:space="preserve"> corrige</w:t>
      </w:r>
      <w:r>
        <w:t xml:space="preserve"> gratuitement toute Anomalie apparaissant </w:t>
      </w:r>
      <w:r w:rsidR="00C55DAE">
        <w:t xml:space="preserve">du fait de ses interventions </w:t>
      </w:r>
      <w:r>
        <w:t xml:space="preserve">ou du fait </w:t>
      </w:r>
      <w:r w:rsidR="00ED744C">
        <w:t>du</w:t>
      </w:r>
      <w:r>
        <w:t xml:space="preserve"> Logiciel.</w:t>
      </w:r>
    </w:p>
    <w:p w14:paraId="1E470E88" w14:textId="77777777" w:rsidR="001834DA" w:rsidRDefault="001834DA" w:rsidP="00FE2BAB">
      <w:pPr>
        <w:pStyle w:val="RedaliaNormal"/>
      </w:pPr>
    </w:p>
    <w:p w14:paraId="27054901" w14:textId="6EA439EC" w:rsidR="001834DA" w:rsidRDefault="001834DA" w:rsidP="00FE2BAB">
      <w:pPr>
        <w:pStyle w:val="RedaliaNormal"/>
      </w:pPr>
      <w:r>
        <w:t xml:space="preserve">Lorsque l’Anomalie est constatée sur un </w:t>
      </w:r>
      <w:r w:rsidR="00ED744C">
        <w:t>l</w:t>
      </w:r>
      <w:r>
        <w:t xml:space="preserve">ogiciel </w:t>
      </w:r>
      <w:r w:rsidR="00ED744C">
        <w:t>s</w:t>
      </w:r>
      <w:r>
        <w:t xml:space="preserve">tandard dont le </w:t>
      </w:r>
      <w:r w:rsidR="005D36CE">
        <w:t>Titulaire</w:t>
      </w:r>
      <w:r>
        <w:t xml:space="preserve"> n</w:t>
      </w:r>
      <w:r w:rsidR="00ED744C">
        <w:t>’est</w:t>
      </w:r>
      <w:r>
        <w:t xml:space="preserve"> pas l’</w:t>
      </w:r>
      <w:r w:rsidR="00ED744C">
        <w:t>é</w:t>
      </w:r>
      <w:r>
        <w:t xml:space="preserve">diteur, le </w:t>
      </w:r>
      <w:r w:rsidR="005D36CE">
        <w:t>Titulaire</w:t>
      </w:r>
      <w:r>
        <w:t xml:space="preserve"> met en œuvre les clauses de garantie prévues par l’éditeur du </w:t>
      </w:r>
      <w:r w:rsidR="00ED744C">
        <w:t>l</w:t>
      </w:r>
      <w:r>
        <w:t xml:space="preserve">ogiciel </w:t>
      </w:r>
      <w:r w:rsidR="00ED744C">
        <w:t>s</w:t>
      </w:r>
      <w:r>
        <w:t xml:space="preserve">tandard concerné qui sont préalablement portées à la connaissance du </w:t>
      </w:r>
      <w:r w:rsidR="001B3F68">
        <w:t>P</w:t>
      </w:r>
      <w:r>
        <w:t xml:space="preserve">ouvoir </w:t>
      </w:r>
      <w:r w:rsidR="001B3F68">
        <w:t>A</w:t>
      </w:r>
      <w:r>
        <w:t>djudicateur. La correction est effectuée gratuitement.</w:t>
      </w:r>
    </w:p>
    <w:p w14:paraId="10CE7DCA" w14:textId="77777777" w:rsidR="001834DA" w:rsidRDefault="001834DA" w:rsidP="00FE2BAB">
      <w:pPr>
        <w:pStyle w:val="RedaliaNormal"/>
      </w:pPr>
    </w:p>
    <w:p w14:paraId="5CBC5A5D" w14:textId="20DA631A" w:rsidR="001834DA" w:rsidRDefault="001834DA" w:rsidP="00FE2BAB">
      <w:pPr>
        <w:pStyle w:val="RedaliaNormal"/>
      </w:pPr>
      <w:r>
        <w:t xml:space="preserve">Le </w:t>
      </w:r>
      <w:r w:rsidR="005D36CE">
        <w:t>Titulaire</w:t>
      </w:r>
      <w:r>
        <w:t xml:space="preserve"> établit un compte rendu écrit de ces Anomalies en donnant tous les éléments nécessaires à leur identification par</w:t>
      </w:r>
      <w:r w:rsidR="00E20118">
        <w:t xml:space="preserve"> </w:t>
      </w:r>
      <w:r w:rsidR="00E20118" w:rsidRPr="000E4961">
        <w:t>l’éditeur</w:t>
      </w:r>
      <w:r w:rsidRPr="000E4961">
        <w:t xml:space="preserve"> le </w:t>
      </w:r>
      <w:r w:rsidR="005D36CE">
        <w:t>Titulaire</w:t>
      </w:r>
      <w:r>
        <w:t xml:space="preserve">. </w:t>
      </w:r>
      <w:r w:rsidR="00C55DAE">
        <w:t>Les anomalies doivent</w:t>
      </w:r>
      <w:r>
        <w:t xml:space="preserve"> être porté</w:t>
      </w:r>
      <w:r w:rsidR="00E20118">
        <w:t>es</w:t>
      </w:r>
      <w:r>
        <w:t xml:space="preserve"> à la connaissance </w:t>
      </w:r>
      <w:r w:rsidR="00ED744C">
        <w:t>du</w:t>
      </w:r>
      <w:r>
        <w:t xml:space="preserve"> </w:t>
      </w:r>
      <w:r w:rsidR="005D36CE">
        <w:t>Titulaire</w:t>
      </w:r>
      <w:r>
        <w:t xml:space="preserve"> dès la constatation de l’</w:t>
      </w:r>
      <w:r w:rsidR="001B3F68">
        <w:t>A</w:t>
      </w:r>
      <w:r>
        <w:t xml:space="preserve">nomalie par le </w:t>
      </w:r>
      <w:r w:rsidR="001B3F68">
        <w:t>P</w:t>
      </w:r>
      <w:r>
        <w:t xml:space="preserve">ouvoir </w:t>
      </w:r>
      <w:r w:rsidR="001B3F68">
        <w:t>A</w:t>
      </w:r>
      <w:r>
        <w:t>djudicateur.</w:t>
      </w:r>
    </w:p>
    <w:p w14:paraId="40E39387" w14:textId="77777777" w:rsidR="001834DA" w:rsidRDefault="001834DA" w:rsidP="00FE2BAB">
      <w:pPr>
        <w:pStyle w:val="RedaliaNormal"/>
      </w:pPr>
    </w:p>
    <w:p w14:paraId="759F718A" w14:textId="7518995C" w:rsidR="001834DA" w:rsidRPr="009F713A" w:rsidRDefault="001834DA" w:rsidP="00FE2BAB">
      <w:pPr>
        <w:pStyle w:val="RedaliaNormal"/>
      </w:pPr>
      <w:r w:rsidRPr="009F713A">
        <w:t xml:space="preserve">Les demandes de correction dans le cadre de cette garantie pourront être </w:t>
      </w:r>
      <w:r w:rsidR="00C55DAE">
        <w:t>formulées</w:t>
      </w:r>
      <w:r w:rsidR="00C55DAE" w:rsidRPr="009F713A">
        <w:t xml:space="preserve"> </w:t>
      </w:r>
      <w:r w:rsidRPr="009F713A">
        <w:t xml:space="preserve">par </w:t>
      </w:r>
      <w:r>
        <w:t>l</w:t>
      </w:r>
      <w:r w:rsidR="001B3F68">
        <w:t>e Pouvoir Adjudicateur</w:t>
      </w:r>
      <w:r w:rsidRPr="009F713A">
        <w:t xml:space="preserve"> ou par </w:t>
      </w:r>
      <w:r w:rsidR="00ED744C">
        <w:t xml:space="preserve">le </w:t>
      </w:r>
      <w:r w:rsidR="005D36CE">
        <w:t>Titulaire</w:t>
      </w:r>
      <w:r w:rsidR="00ED744C" w:rsidRPr="009F713A">
        <w:t xml:space="preserve"> </w:t>
      </w:r>
      <w:r w:rsidRPr="009F713A">
        <w:t>pour le compte d</w:t>
      </w:r>
      <w:r w:rsidR="001B3F68">
        <w:t>u Pouvoir Adjudicateur.</w:t>
      </w:r>
    </w:p>
    <w:p w14:paraId="00D3B0A0" w14:textId="77777777" w:rsidR="001834DA" w:rsidRPr="009F713A" w:rsidRDefault="001834DA" w:rsidP="00F763DE">
      <w:pPr>
        <w:pStyle w:val="Style1"/>
        <w:numPr>
          <w:ilvl w:val="1"/>
          <w:numId w:val="27"/>
        </w:numPr>
      </w:pPr>
      <w:bookmarkStart w:id="167" w:name="_Toc226623842"/>
      <w:r w:rsidRPr="009F713A">
        <w:t>Garantie de performance</w:t>
      </w:r>
      <w:bookmarkEnd w:id="167"/>
    </w:p>
    <w:p w14:paraId="542B9668" w14:textId="4BC0521C" w:rsidR="001834DA" w:rsidRDefault="001834DA" w:rsidP="00FE2BAB">
      <w:pPr>
        <w:pStyle w:val="RedaliaNormal"/>
      </w:pPr>
      <w:r w:rsidRPr="009F713A">
        <w:t xml:space="preserve">Le </w:t>
      </w:r>
      <w:r w:rsidR="005D36CE">
        <w:t>Titulaire</w:t>
      </w:r>
      <w:r w:rsidRPr="009F713A">
        <w:t xml:space="preserve"> garantit que l</w:t>
      </w:r>
      <w:r w:rsidR="00A827B9">
        <w:t>a Solution</w:t>
      </w:r>
      <w:r w:rsidRPr="009F713A">
        <w:t xml:space="preserve"> permettra</w:t>
      </w:r>
      <w:r>
        <w:t xml:space="preserve"> à l’AFD</w:t>
      </w:r>
      <w:r w:rsidRPr="009F713A">
        <w:t xml:space="preserve"> d’atteindre </w:t>
      </w:r>
      <w:r>
        <w:t xml:space="preserve">ses </w:t>
      </w:r>
      <w:r w:rsidRPr="00D71781">
        <w:t xml:space="preserve">objectifs notamment en termes de performances attendues, telles qu’elles sont décrites en </w:t>
      </w:r>
      <w:r w:rsidR="00D71781" w:rsidRPr="00D71781">
        <w:t>dans le</w:t>
      </w:r>
      <w:r w:rsidR="004E4D26" w:rsidRPr="00D71781">
        <w:t xml:space="preserve"> CCTP</w:t>
      </w:r>
      <w:r w:rsidRPr="00EA3B29">
        <w:t>, pendant toute la durée de l’accord-cadre.</w:t>
      </w:r>
    </w:p>
    <w:p w14:paraId="22138530" w14:textId="77777777" w:rsidR="00EA3B29" w:rsidRPr="00EA3B29" w:rsidRDefault="00EA3B29" w:rsidP="00FE2BAB">
      <w:pPr>
        <w:pStyle w:val="RedaliaNormal"/>
      </w:pPr>
    </w:p>
    <w:p w14:paraId="084B6E57" w14:textId="2C1AE765" w:rsidR="00EA3B29" w:rsidRPr="00EA3B29" w:rsidRDefault="00EA3B29" w:rsidP="00EA3B29">
      <w:pPr>
        <w:pStyle w:val="RedaliaNormal"/>
      </w:pPr>
      <w:r w:rsidRPr="00EA3B29">
        <w:t xml:space="preserve">Le </w:t>
      </w:r>
      <w:r w:rsidR="005D36CE">
        <w:t>Titulaire</w:t>
      </w:r>
      <w:r w:rsidRPr="00EA3B29">
        <w:t xml:space="preserve"> </w:t>
      </w:r>
      <w:r w:rsidR="00D506BD">
        <w:t>est</w:t>
      </w:r>
      <w:r w:rsidRPr="00EA3B29">
        <w:t xml:space="preserve"> responsable notamment de la qualité des Prestations, des Livrables et notamment des Adaptations, et de leur intégration pour le parfait fonctionnement de la Solution conforme aux </w:t>
      </w:r>
      <w:r w:rsidR="00D506BD">
        <w:t>S</w:t>
      </w:r>
      <w:r w:rsidRPr="00EA3B29">
        <w:t>pécifications et aux besoins spécifiques du Pouvoir Adjudicateur et des Bénéficiaires.</w:t>
      </w:r>
    </w:p>
    <w:p w14:paraId="50D4A991" w14:textId="77777777" w:rsidR="00EA3B29" w:rsidRPr="00EA3B29" w:rsidRDefault="00EA3B29" w:rsidP="00EA3B29">
      <w:pPr>
        <w:pStyle w:val="RedaliaNormal"/>
      </w:pPr>
    </w:p>
    <w:p w14:paraId="0979EEBB" w14:textId="1F2BE4C3" w:rsidR="00EA3B29" w:rsidRPr="00EA3B29" w:rsidRDefault="00EA3B29" w:rsidP="00EA3B29">
      <w:pPr>
        <w:pStyle w:val="RedaliaNormal"/>
      </w:pPr>
      <w:r w:rsidRPr="00EA3B29">
        <w:t xml:space="preserve">Au titre de la présente garantie, le </w:t>
      </w:r>
      <w:r w:rsidR="005D36CE">
        <w:t>Titulaire</w:t>
      </w:r>
      <w:r w:rsidRPr="00EA3B29">
        <w:t xml:space="preserve"> garantit au Pouvoir Adjudicateur notamment</w:t>
      </w:r>
      <w:r w:rsidR="00E20118">
        <w:t xml:space="preserve"> </w:t>
      </w:r>
      <w:r w:rsidR="00E20118" w:rsidRPr="000E4961">
        <w:t>les points suivants</w:t>
      </w:r>
      <w:r w:rsidRPr="000E4961">
        <w:t> </w:t>
      </w:r>
      <w:r w:rsidRPr="00EA3B29">
        <w:t>:</w:t>
      </w:r>
    </w:p>
    <w:p w14:paraId="25C82140" w14:textId="0D289C39" w:rsidR="00EA3B29" w:rsidRPr="00EA3B29" w:rsidRDefault="00EA3B29" w:rsidP="00F763DE">
      <w:pPr>
        <w:pStyle w:val="RedaliaNormal"/>
        <w:numPr>
          <w:ilvl w:val="0"/>
          <w:numId w:val="32"/>
        </w:numPr>
      </w:pPr>
      <w:proofErr w:type="gramStart"/>
      <w:r w:rsidRPr="00EA3B29">
        <w:t>la</w:t>
      </w:r>
      <w:proofErr w:type="gramEnd"/>
      <w:r w:rsidRPr="00EA3B29">
        <w:t xml:space="preserve"> qualité des Prestations et de la Solution, le respect des Niveaux de Service</w:t>
      </w:r>
      <w:r w:rsidR="00111DC4">
        <w:t>s</w:t>
      </w:r>
      <w:r w:rsidRPr="00EA3B29">
        <w:t xml:space="preserve"> fixés au </w:t>
      </w:r>
      <w:r w:rsidR="005D36CE">
        <w:t>Contrat</w:t>
      </w:r>
      <w:r w:rsidRPr="00EA3B29">
        <w:t xml:space="preserve"> et notamment le respect et maintien des performances de la Solution dans le temps, y compris en termes de montée de </w:t>
      </w:r>
      <w:r w:rsidR="00DE41D8">
        <w:t>v</w:t>
      </w:r>
      <w:r w:rsidRPr="00EA3B29">
        <w:t>ersion.</w:t>
      </w:r>
    </w:p>
    <w:p w14:paraId="09B05943" w14:textId="645B5B6B" w:rsidR="00EA3B29" w:rsidRPr="00EA3B29" w:rsidRDefault="00EA3B29" w:rsidP="00F763DE">
      <w:pPr>
        <w:pStyle w:val="RedaliaNormal"/>
        <w:numPr>
          <w:ilvl w:val="0"/>
          <w:numId w:val="32"/>
        </w:numPr>
      </w:pPr>
      <w:r w:rsidRPr="00EA3B29">
        <w:t xml:space="preserve">Qu’il </w:t>
      </w:r>
      <w:r w:rsidR="00573A73">
        <w:t>met</w:t>
      </w:r>
      <w:r w:rsidR="00573A73" w:rsidRPr="00EA3B29">
        <w:t xml:space="preserve"> </w:t>
      </w:r>
      <w:r w:rsidRPr="00EA3B29">
        <w:t>tout en œuvre pour respecter les Niveaux de Services prévus en Annexe 1</w:t>
      </w:r>
      <w:r w:rsidR="004E01CC">
        <w:t>2</w:t>
      </w:r>
      <w:r w:rsidRPr="00EA3B29">
        <w:t xml:space="preserve"> du CCTP</w:t>
      </w:r>
      <w:r w:rsidR="00D71781">
        <w:t xml:space="preserve"> – « Convention de service »</w:t>
      </w:r>
      <w:r w:rsidRPr="00EA3B29">
        <w:t xml:space="preserve"> et dans le cadre du Bon de Commande concerné ;</w:t>
      </w:r>
    </w:p>
    <w:p w14:paraId="4D5D1DFB" w14:textId="77777777" w:rsidR="00EA3B29" w:rsidRDefault="00EA3B29" w:rsidP="00F763DE">
      <w:pPr>
        <w:pStyle w:val="RedaliaNormal"/>
        <w:numPr>
          <w:ilvl w:val="0"/>
          <w:numId w:val="32"/>
        </w:numPr>
      </w:pPr>
      <w:proofErr w:type="gramStart"/>
      <w:r w:rsidRPr="00EA3B29">
        <w:t>les</w:t>
      </w:r>
      <w:proofErr w:type="gramEnd"/>
      <w:r w:rsidRPr="00EA3B29">
        <w:t xml:space="preserve"> performances et les qualités de la Solution ne se dégraderont</w:t>
      </w:r>
      <w:r>
        <w:t xml:space="preserve"> pas dans le temps, ni de son fait ;</w:t>
      </w:r>
    </w:p>
    <w:p w14:paraId="0853FA55" w14:textId="7E2B86EF" w:rsidR="00EA3B29" w:rsidRDefault="00EA3B29" w:rsidP="00F763DE">
      <w:pPr>
        <w:pStyle w:val="RedaliaNormal"/>
        <w:numPr>
          <w:ilvl w:val="0"/>
          <w:numId w:val="32"/>
        </w:numPr>
      </w:pPr>
      <w:proofErr w:type="gramStart"/>
      <w:r>
        <w:t>il</w:t>
      </w:r>
      <w:proofErr w:type="gramEnd"/>
      <w:r>
        <w:t xml:space="preserve"> fournit au Pouvoir Adjudicateur, a minima de </w:t>
      </w:r>
      <w:r w:rsidRPr="00D71781">
        <w:t>façon mensuelle</w:t>
      </w:r>
      <w:r w:rsidR="00696D74" w:rsidRPr="00D71781">
        <w:t xml:space="preserve"> ou trimestrielle selon ce qui sera convenu dans le PAQ</w:t>
      </w:r>
      <w:r w:rsidR="00D71781">
        <w:t xml:space="preserve"> s</w:t>
      </w:r>
      <w:r w:rsidRPr="00D71781">
        <w:t xml:space="preserve">ans </w:t>
      </w:r>
      <w:r w:rsidR="00E20118" w:rsidRPr="00D71781">
        <w:t xml:space="preserve">coût </w:t>
      </w:r>
      <w:r w:rsidRPr="00D71781">
        <w:t>supplémentaire, les</w:t>
      </w:r>
      <w:r>
        <w:t xml:space="preserve"> instruments de mesure et de suivi réguliers (notamment </w:t>
      </w:r>
      <w:proofErr w:type="spellStart"/>
      <w:r>
        <w:t>reportings</w:t>
      </w:r>
      <w:proofErr w:type="spellEnd"/>
      <w:r>
        <w:t>, tableaux de bord, indications statistiques sur les Prestations, délais d’intervention, etc.) lui permettant de contrôler et suivre la qualité des Prestations, et en particulier les délais et la qualité de la correction des Anomalies ;</w:t>
      </w:r>
    </w:p>
    <w:p w14:paraId="18B741AF" w14:textId="66ED64B0" w:rsidR="00EA3B29" w:rsidRDefault="00EA3B29" w:rsidP="00F763DE">
      <w:pPr>
        <w:pStyle w:val="RedaliaNormal"/>
        <w:numPr>
          <w:ilvl w:val="0"/>
          <w:numId w:val="32"/>
        </w:numPr>
      </w:pPr>
      <w:proofErr w:type="gramStart"/>
      <w:r>
        <w:t>en</w:t>
      </w:r>
      <w:proofErr w:type="gramEnd"/>
      <w:r>
        <w:t xml:space="preserve"> cas de non-respect des Niveaux de Services il</w:t>
      </w:r>
      <w:r w:rsidR="00573A73">
        <w:t xml:space="preserve"> met </w:t>
      </w:r>
      <w:r>
        <w:t xml:space="preserve">en œuvre tous les moyens, quels qu’ils soient, nécessaires pour assurer les </w:t>
      </w:r>
      <w:r w:rsidR="00111DC4">
        <w:t>N</w:t>
      </w:r>
      <w:r>
        <w:t xml:space="preserve">iveaux de </w:t>
      </w:r>
      <w:r w:rsidR="00111DC4">
        <w:t>S</w:t>
      </w:r>
      <w:r>
        <w:t>ervice</w:t>
      </w:r>
      <w:r w:rsidR="00111DC4">
        <w:t>s</w:t>
      </w:r>
      <w:r>
        <w:t xml:space="preserve"> prévus, à ses frais, dans les plus brefs délais.</w:t>
      </w:r>
    </w:p>
    <w:p w14:paraId="001EB9E3" w14:textId="77777777" w:rsidR="009F483A" w:rsidRDefault="009F483A" w:rsidP="009F483A">
      <w:pPr>
        <w:pStyle w:val="RedaliaNormal"/>
      </w:pPr>
    </w:p>
    <w:p w14:paraId="3CA46F6D" w14:textId="77777777" w:rsidR="009F483A" w:rsidRDefault="009F483A" w:rsidP="009F483A">
      <w:pPr>
        <w:widowControl/>
        <w:suppressAutoHyphens w:val="0"/>
        <w:spacing w:line="256" w:lineRule="auto"/>
        <w:contextualSpacing/>
        <w:jc w:val="both"/>
        <w:textAlignment w:val="auto"/>
      </w:pPr>
      <w:r>
        <w:t xml:space="preserve">Afin d’assurer un suivi permanent des performances du Titulaire dans le cadre de l’accord-cadre, le Titulaire reconnait au Pouvoir Adjudicateur </w:t>
      </w:r>
    </w:p>
    <w:p w14:paraId="0B53886F" w14:textId="77777777" w:rsidR="009F483A" w:rsidRDefault="009F483A" w:rsidP="00F763DE">
      <w:pPr>
        <w:pStyle w:val="Paragraphedeliste"/>
        <w:widowControl/>
        <w:numPr>
          <w:ilvl w:val="0"/>
          <w:numId w:val="45"/>
        </w:numPr>
        <w:suppressAutoHyphens w:val="0"/>
        <w:spacing w:line="256" w:lineRule="auto"/>
        <w:contextualSpacing/>
        <w:jc w:val="both"/>
        <w:textAlignment w:val="auto"/>
      </w:pPr>
      <w:proofErr w:type="gramStart"/>
      <w:r>
        <w:t>les</w:t>
      </w:r>
      <w:proofErr w:type="gramEnd"/>
      <w:r>
        <w:t xml:space="preserve"> droits illimités d’accès, d’inspection et d’audit par le Pouvoir Adjudicateur ou par une tierce partie désignée, et par l’autorité compétente, et le droit de prendre des copies des documents pertinents sur place s’ils sont essentiels aux activités du Titulaire dont l’exercice effectif n’est pas entravé ou limité par d’autres accords contractuels ou politiques d’exécution; </w:t>
      </w:r>
    </w:p>
    <w:p w14:paraId="1EA5CA04" w14:textId="77777777" w:rsidR="009F483A" w:rsidRDefault="009F483A" w:rsidP="00F763DE">
      <w:pPr>
        <w:pStyle w:val="Paragraphedeliste"/>
        <w:widowControl/>
        <w:numPr>
          <w:ilvl w:val="0"/>
          <w:numId w:val="45"/>
        </w:numPr>
        <w:suppressAutoHyphens w:val="0"/>
        <w:spacing w:line="256" w:lineRule="auto"/>
        <w:contextualSpacing/>
        <w:jc w:val="both"/>
        <w:textAlignment w:val="auto"/>
      </w:pPr>
      <w:proofErr w:type="gramStart"/>
      <w:r>
        <w:lastRenderedPageBreak/>
        <w:t>le</w:t>
      </w:r>
      <w:proofErr w:type="gramEnd"/>
      <w:r>
        <w:t xml:space="preserve"> droit de convenir d’autres niveaux d’assurance si les droits d’autres clients sont affectés; </w:t>
      </w:r>
    </w:p>
    <w:p w14:paraId="5943BE10" w14:textId="77777777" w:rsidR="009F483A" w:rsidRDefault="009F483A" w:rsidP="00F763DE">
      <w:pPr>
        <w:pStyle w:val="Paragraphedeliste"/>
        <w:widowControl/>
        <w:numPr>
          <w:ilvl w:val="0"/>
          <w:numId w:val="45"/>
        </w:numPr>
        <w:suppressAutoHyphens w:val="0"/>
        <w:spacing w:line="256" w:lineRule="auto"/>
        <w:contextualSpacing/>
        <w:jc w:val="both"/>
        <w:textAlignment w:val="auto"/>
      </w:pPr>
      <w:proofErr w:type="gramStart"/>
      <w:r>
        <w:t>l’obligation</w:t>
      </w:r>
      <w:proofErr w:type="gramEnd"/>
      <w:r>
        <w:t xml:space="preserve"> pour le Titulaire de coopérer pleinement lors des inspections sur place et des audits effectués par les autorités compétentes, le superviseur principal, le Pouvoir Adjudicateur ou une tierce partie désignée; et</w:t>
      </w:r>
    </w:p>
    <w:p w14:paraId="16DF5803" w14:textId="77777777" w:rsidR="009F483A" w:rsidRDefault="009F483A" w:rsidP="00F763DE">
      <w:pPr>
        <w:pStyle w:val="Paragraphedeliste"/>
        <w:widowControl/>
        <w:numPr>
          <w:ilvl w:val="0"/>
          <w:numId w:val="45"/>
        </w:numPr>
        <w:suppressAutoHyphens w:val="0"/>
        <w:spacing w:line="256" w:lineRule="auto"/>
        <w:contextualSpacing/>
        <w:jc w:val="both"/>
        <w:textAlignment w:val="auto"/>
      </w:pPr>
      <w:proofErr w:type="gramStart"/>
      <w:r>
        <w:t>l’obligation</w:t>
      </w:r>
      <w:proofErr w:type="gramEnd"/>
      <w:r>
        <w:t xml:space="preserve"> de fournir des précisions sur la portée, les procédures à suivre et la fréquence de ces inspections et audits. </w:t>
      </w:r>
    </w:p>
    <w:p w14:paraId="68C21049" w14:textId="77777777" w:rsidR="009F483A" w:rsidRDefault="009F483A" w:rsidP="009F483A">
      <w:pPr>
        <w:pStyle w:val="RedaliaNormal"/>
      </w:pPr>
    </w:p>
    <w:p w14:paraId="38FC1EE4" w14:textId="77777777" w:rsidR="001834DA" w:rsidRDefault="001834DA" w:rsidP="00F763DE">
      <w:pPr>
        <w:pStyle w:val="Style1"/>
        <w:numPr>
          <w:ilvl w:val="1"/>
          <w:numId w:val="27"/>
        </w:numPr>
      </w:pPr>
      <w:bookmarkStart w:id="168" w:name="_Toc96103519"/>
      <w:bookmarkStart w:id="169" w:name="_Toc97041009"/>
      <w:bookmarkStart w:id="170" w:name="_Toc226623843"/>
      <w:r>
        <w:t>Garantie de sécurité</w:t>
      </w:r>
      <w:bookmarkEnd w:id="168"/>
      <w:bookmarkEnd w:id="169"/>
      <w:bookmarkEnd w:id="170"/>
    </w:p>
    <w:p w14:paraId="3B39D610" w14:textId="71F3C2DC" w:rsidR="001834DA" w:rsidRDefault="001834DA" w:rsidP="008443C1">
      <w:pPr>
        <w:tabs>
          <w:tab w:val="left" w:pos="567"/>
          <w:tab w:val="left" w:pos="1134"/>
          <w:tab w:val="left" w:pos="1701"/>
          <w:tab w:val="left" w:pos="2268"/>
          <w:tab w:val="left" w:pos="2835"/>
          <w:tab w:val="left" w:pos="3402"/>
          <w:tab w:val="left" w:pos="3969"/>
          <w:tab w:val="left" w:pos="4535"/>
          <w:tab w:val="left" w:pos="5102"/>
          <w:tab w:val="left" w:pos="5669"/>
        </w:tabs>
        <w:spacing w:before="120" w:after="120" w:line="276" w:lineRule="auto"/>
        <w:jc w:val="both"/>
        <w:textAlignment w:val="auto"/>
      </w:pPr>
      <w:r>
        <w:rPr>
          <w:rFonts w:cs="Calibri"/>
        </w:rPr>
        <w:t xml:space="preserve">Le </w:t>
      </w:r>
      <w:r w:rsidR="005D36CE">
        <w:rPr>
          <w:rFonts w:cs="Calibri"/>
        </w:rPr>
        <w:t>Titulaire</w:t>
      </w:r>
      <w:r>
        <w:rPr>
          <w:rFonts w:cs="Calibri"/>
        </w:rPr>
        <w:t xml:space="preserve"> garantit mettre en place et maintenir toutes les mesures techniques et organisationnelles appropriées pour assurer un niveau de sécurité suffisant compte tenu des risques inhérent</w:t>
      </w:r>
      <w:r w:rsidR="00E20118">
        <w:rPr>
          <w:rFonts w:cs="Calibri"/>
        </w:rPr>
        <w:t>s</w:t>
      </w:r>
      <w:r>
        <w:rPr>
          <w:rFonts w:cs="Calibri"/>
        </w:rPr>
        <w:t xml:space="preserve"> à l’utilisation de la Solution conformément à l’ensemble des règles de l’art en vigueur, et telle que prévu</w:t>
      </w:r>
      <w:r w:rsidR="00FA47FA">
        <w:rPr>
          <w:rFonts w:cs="Calibri"/>
        </w:rPr>
        <w:t>e</w:t>
      </w:r>
      <w:r>
        <w:rPr>
          <w:rFonts w:cs="Calibri"/>
        </w:rPr>
        <w:t xml:space="preserve"> à </w:t>
      </w:r>
      <w:r>
        <w:rPr>
          <w:rFonts w:cs="Calibri"/>
          <w:b/>
          <w:bCs/>
        </w:rPr>
        <w:t>l’Annexe « Sécurité »</w:t>
      </w:r>
      <w:r>
        <w:rPr>
          <w:rFonts w:cs="Calibri"/>
        </w:rPr>
        <w:t xml:space="preserve"> du </w:t>
      </w:r>
      <w:r w:rsidR="005D36CE">
        <w:rPr>
          <w:rFonts w:cs="Calibri"/>
        </w:rPr>
        <w:t>Contrat</w:t>
      </w:r>
      <w:r>
        <w:rPr>
          <w:rFonts w:cs="Calibri"/>
        </w:rPr>
        <w:t>.</w:t>
      </w:r>
    </w:p>
    <w:p w14:paraId="2D5DA495" w14:textId="2F8770B4" w:rsidR="00EA3B29" w:rsidRDefault="00EA3B29" w:rsidP="00EA3B29">
      <w:pPr>
        <w:tabs>
          <w:tab w:val="left" w:pos="567"/>
          <w:tab w:val="left" w:pos="1134"/>
          <w:tab w:val="left" w:pos="1701"/>
          <w:tab w:val="left" w:pos="2268"/>
          <w:tab w:val="left" w:pos="2835"/>
          <w:tab w:val="left" w:pos="3402"/>
          <w:tab w:val="left" w:pos="3969"/>
          <w:tab w:val="left" w:pos="4535"/>
          <w:tab w:val="left" w:pos="5102"/>
          <w:tab w:val="left" w:pos="5669"/>
        </w:tabs>
        <w:spacing w:before="120" w:after="120" w:line="276" w:lineRule="auto"/>
        <w:jc w:val="both"/>
        <w:textAlignment w:val="auto"/>
        <w:rPr>
          <w:rFonts w:cs="Calibri"/>
        </w:rPr>
      </w:pPr>
      <w:r>
        <w:rPr>
          <w:rFonts w:cs="Calibri"/>
        </w:rPr>
        <w:t xml:space="preserve">En outre, le </w:t>
      </w:r>
      <w:r w:rsidR="005D36CE">
        <w:rPr>
          <w:rFonts w:cs="Calibri"/>
        </w:rPr>
        <w:t>Titulaire</w:t>
      </w:r>
      <w:r>
        <w:rPr>
          <w:rFonts w:cs="Calibri"/>
        </w:rPr>
        <w:t> :</w:t>
      </w:r>
    </w:p>
    <w:p w14:paraId="12FE6589" w14:textId="09D84BC2" w:rsidR="009F483A" w:rsidRPr="009F483A" w:rsidRDefault="00EA3B29" w:rsidP="00AC511D">
      <w:pPr>
        <w:pStyle w:val="RedaliaRetraitPuceniveau3"/>
        <w:numPr>
          <w:ilvl w:val="0"/>
          <w:numId w:val="0"/>
        </w:numPr>
        <w:ind w:left="720"/>
        <w:rPr>
          <w:rFonts w:cs="Calibri"/>
        </w:rPr>
      </w:pPr>
      <w:r>
        <w:t xml:space="preserve"> </w:t>
      </w:r>
      <w:proofErr w:type="gramStart"/>
      <w:r>
        <w:t>assure</w:t>
      </w:r>
      <w:proofErr w:type="gramEnd"/>
      <w:r>
        <w:t xml:space="preserve"> avoir pris en compte les besoins de sécurité de l’AFD et des Bénéficiaires et notamment les exigences de sécurité définies par le Pouvoir </w:t>
      </w:r>
      <w:r w:rsidRPr="00EA3B29">
        <w:t xml:space="preserve">Adjudicateur au </w:t>
      </w:r>
      <w:r w:rsidR="005D36CE">
        <w:t>Contrat</w:t>
      </w:r>
      <w:r w:rsidRPr="00EA3B29">
        <w:t xml:space="preserve"> et qu'il prendra en compte les précisions qui seront apportées lors de l’exécution de tout </w:t>
      </w:r>
      <w:r w:rsidR="000854F9">
        <w:t>Marché Subséquent</w:t>
      </w:r>
      <w:r w:rsidRPr="00EA3B29">
        <w:t xml:space="preserve"> ou tout Bon de Commande. Le </w:t>
      </w:r>
      <w:r w:rsidR="005D36CE">
        <w:t>Titulaire</w:t>
      </w:r>
      <w:r w:rsidRPr="00EA3B29">
        <w:t xml:space="preserve"> </w:t>
      </w:r>
      <w:r w:rsidR="00FA47FA">
        <w:t>est</w:t>
      </w:r>
      <w:r w:rsidRPr="00EA3B29">
        <w:t xml:space="preserve"> tenu d’informer le Pouvoir Adjudicateur et de justifier de tout écart aux exigences de sécurité constaté.</w:t>
      </w:r>
    </w:p>
    <w:p w14:paraId="19EF0F81" w14:textId="77777777" w:rsidR="009F483A" w:rsidRPr="00AC511D" w:rsidRDefault="009F483A" w:rsidP="009F483A">
      <w:pPr>
        <w:pStyle w:val="RedaliaRetraitPuceniveau3"/>
      </w:pPr>
      <w:proofErr w:type="gramStart"/>
      <w:r>
        <w:t>garantit</w:t>
      </w:r>
      <w:proofErr w:type="gramEnd"/>
      <w:r>
        <w:t xml:space="preserve"> que toute donnée devant être traitée au titre du présent accord-cadre, y compris les données à caractère pers</w:t>
      </w:r>
      <w:r w:rsidRPr="00AC511D">
        <w:t>onnel, devra être traitée et stockée conformément au pays identifié dans la réponse technique]. Le Titulaire ne pourra modifier le pays de traitement et de stockage identifié ci-dessus sans l’accord préalable écrit du Pouvoir Adjudicateur. ;</w:t>
      </w:r>
    </w:p>
    <w:p w14:paraId="03329438" w14:textId="77777777" w:rsidR="009F483A" w:rsidRDefault="009F483A" w:rsidP="009F483A">
      <w:pPr>
        <w:pStyle w:val="RedaliaRetraitPuceniveau3"/>
        <w:rPr>
          <w:rFonts w:cs="Calibri"/>
        </w:rPr>
      </w:pPr>
      <w:proofErr w:type="gramStart"/>
      <w:r w:rsidRPr="00AC511D">
        <w:t>prend</w:t>
      </w:r>
      <w:proofErr w:type="gramEnd"/>
      <w:r w:rsidRPr="00AC511D">
        <w:rPr>
          <w:rFonts w:cs="Calibri"/>
        </w:rPr>
        <w:t xml:space="preserve"> les mesures nécessaires</w:t>
      </w:r>
      <w:r w:rsidRPr="00AA1A1A">
        <w:rPr>
          <w:rFonts w:cs="Calibri"/>
        </w:rPr>
        <w:t xml:space="preserve"> pour assurer que la Solution garantisse l’intégrité, la conservation, la sauvegarde et la sécurité des Données qu’elle collecte, traite, stocke et sauvegarde conformément aux attentes exprimées par le Pouvoir Adjudicateur et sans produire de régression au niveau de la Solution.</w:t>
      </w:r>
    </w:p>
    <w:p w14:paraId="466CDF57" w14:textId="77777777" w:rsidR="009F483A" w:rsidRDefault="009F483A" w:rsidP="009F483A">
      <w:pPr>
        <w:pStyle w:val="RedaliaRetraitPuceniveau3"/>
      </w:pPr>
      <w:proofErr w:type="gramStart"/>
      <w:r>
        <w:t>s’agissant</w:t>
      </w:r>
      <w:proofErr w:type="gramEnd"/>
      <w:r>
        <w:t xml:space="preserve"> </w:t>
      </w:r>
      <w:r w:rsidRPr="00602C61">
        <w:t>des données traitées ou stockées par le Titulaire, y compris les données à caractère personnel</w:t>
      </w:r>
      <w:r>
        <w:t>, et</w:t>
      </w:r>
      <w:r w:rsidRPr="00602C61">
        <w:t xml:space="preserve"> </w:t>
      </w:r>
      <w:r>
        <w:t xml:space="preserve">sans préjudice des autres dispositions de l’accord-cadre relatives à la confidentialité, la sécurité, et à la protection des données à caractère personnel, s’engage </w:t>
      </w:r>
    </w:p>
    <w:p w14:paraId="59C0F2E2" w14:textId="77777777" w:rsidR="009F483A" w:rsidRDefault="009F483A" w:rsidP="009F483A">
      <w:pPr>
        <w:pStyle w:val="RedaliaRetraitPuceniveau3"/>
        <w:numPr>
          <w:ilvl w:val="1"/>
          <w:numId w:val="4"/>
        </w:numPr>
      </w:pPr>
      <w:r>
        <w:t xml:space="preserve">(i) </w:t>
      </w:r>
      <w:r w:rsidRPr="00F437CA">
        <w:t xml:space="preserve">à </w:t>
      </w:r>
      <w:r>
        <w:t>assurer qu’elles</w:t>
      </w:r>
      <w:r w:rsidRPr="00F437CA">
        <w:t xml:space="preserve"> </w:t>
      </w:r>
      <w:r>
        <w:t xml:space="preserve">soient intégralement disponibles au Pouvoir Adjudicateur ou tout tiers qu’il viendrait à désigner, à tout moment, </w:t>
      </w:r>
    </w:p>
    <w:p w14:paraId="5A32B69F" w14:textId="77777777" w:rsidR="009F483A" w:rsidRDefault="009F483A" w:rsidP="009F483A">
      <w:pPr>
        <w:pStyle w:val="RedaliaRetraitPuceniveau3"/>
        <w:numPr>
          <w:ilvl w:val="1"/>
          <w:numId w:val="4"/>
        </w:numPr>
      </w:pPr>
      <w:r>
        <w:t xml:space="preserve">(ii) à en assurer l’intégrité et l’authenticité à tout moment pendant toute la durée de l’accord-cadre, et </w:t>
      </w:r>
    </w:p>
    <w:p w14:paraId="6694C887" w14:textId="77777777" w:rsidR="009F483A" w:rsidRDefault="009F483A" w:rsidP="009F483A">
      <w:pPr>
        <w:pStyle w:val="RedaliaRetraitPuceniveau3"/>
        <w:numPr>
          <w:ilvl w:val="1"/>
          <w:numId w:val="4"/>
        </w:numPr>
      </w:pPr>
      <w:r>
        <w:t>(iii) à en assurer la confidentialité à tout moment pendant toute la durée de l’accord-cadre et au-delà, dans les conditions relatives à la confidentialité prévues au présent accord-cadre ;</w:t>
      </w:r>
    </w:p>
    <w:p w14:paraId="74DDC9EB" w14:textId="3CBAEF26" w:rsidR="009F483A" w:rsidRPr="00AC511D" w:rsidRDefault="009F483A" w:rsidP="009F483A">
      <w:pPr>
        <w:pStyle w:val="RedaliaRetraitPuceniveau3"/>
      </w:pPr>
      <w:proofErr w:type="gramStart"/>
      <w:r w:rsidRPr="00AC511D">
        <w:t>s’engage</w:t>
      </w:r>
      <w:proofErr w:type="gramEnd"/>
      <w:r w:rsidRPr="00AC511D">
        <w:t xml:space="preserve"> à mettre en œuvre toutes les dispositions nécessaires garantissant l’accès, la récupération et la restitution, dans un format </w:t>
      </w:r>
      <w:r w:rsidR="00AC511D" w:rsidRPr="00AC511D">
        <w:t xml:space="preserve">accessible et défini par l’AFD </w:t>
      </w:r>
      <w:r w:rsidRPr="00AC511D">
        <w:t>desdites données, y compris celles à caractère personnel, traitées par le Titulaire dans le respect de la Réglementation DORA notamment, y compris en cas d’insolvabilité du Titulaire, de cessation des activités du Titulaire ;</w:t>
      </w:r>
    </w:p>
    <w:p w14:paraId="7B982544" w14:textId="7A378CCF" w:rsidR="009F483A" w:rsidRPr="00B044EA" w:rsidRDefault="00AC511D" w:rsidP="009F483A">
      <w:pPr>
        <w:pStyle w:val="RedaliaRetraitPuceniveau3"/>
      </w:pPr>
      <w:proofErr w:type="gramStart"/>
      <w:r>
        <w:t>par</w:t>
      </w:r>
      <w:r w:rsidR="009F483A">
        <w:t>ticipe</w:t>
      </w:r>
      <w:proofErr w:type="gramEnd"/>
      <w:r w:rsidR="009F483A">
        <w:t xml:space="preserve"> </w:t>
      </w:r>
      <w:r w:rsidR="009F483A" w:rsidRPr="00D53C60">
        <w:t xml:space="preserve">aux programmes de sensibilisation à la sécurité des TIC et aux formations à la résilience opérationnelle numérique élaborés par </w:t>
      </w:r>
      <w:r w:rsidR="009F483A">
        <w:t>le Pouvoir Adjudicateur ;</w:t>
      </w:r>
    </w:p>
    <w:p w14:paraId="48D46036" w14:textId="0031D67F" w:rsidR="00EA3B29" w:rsidRPr="009F483A" w:rsidRDefault="00EA3B29" w:rsidP="00046AD9">
      <w:pPr>
        <w:pStyle w:val="RedaliaRetraitPuceniveau3"/>
        <w:rPr>
          <w:rFonts w:cs="Calibri"/>
        </w:rPr>
      </w:pPr>
      <w:proofErr w:type="gramStart"/>
      <w:r w:rsidRPr="008A22E0">
        <w:t>prend</w:t>
      </w:r>
      <w:proofErr w:type="gramEnd"/>
      <w:r w:rsidRPr="009F483A">
        <w:rPr>
          <w:rFonts w:cs="Calibri"/>
        </w:rPr>
        <w:t xml:space="preserve"> les mesures nécessaires pour assurer que la Solution garantisse l’intégrité, la conservation, la sauvegarde et la sécurité des Données qu’elle collecte, traite, stocke et </w:t>
      </w:r>
      <w:r w:rsidRPr="009F483A">
        <w:rPr>
          <w:rFonts w:cs="Calibri"/>
        </w:rPr>
        <w:lastRenderedPageBreak/>
        <w:t>sauvegarde conformément aux attentes exprimées par le Pouvoir Adjudicateur et sans produire de régression au niveau de la Solution.</w:t>
      </w:r>
    </w:p>
    <w:p w14:paraId="167BC805" w14:textId="3D14EC14" w:rsidR="00EA3B29" w:rsidRDefault="00EA3B29" w:rsidP="00EA3B29">
      <w:pPr>
        <w:pStyle w:val="RedaliaRetraitPuceniveau3"/>
        <w:rPr>
          <w:rFonts w:cs="Calibri"/>
        </w:rPr>
      </w:pPr>
      <w:r>
        <w:rPr>
          <w:rFonts w:cs="Calibri"/>
        </w:rPr>
        <w:t>Prendr</w:t>
      </w:r>
      <w:r w:rsidR="00FA47FA">
        <w:rPr>
          <w:rFonts w:cs="Calibri"/>
        </w:rPr>
        <w:t>a</w:t>
      </w:r>
      <w:r>
        <w:rPr>
          <w:rFonts w:cs="Calibri"/>
        </w:rPr>
        <w:t xml:space="preserve"> à </w:t>
      </w:r>
      <w:r w:rsidR="00E20118" w:rsidRPr="000E4961">
        <w:rPr>
          <w:rFonts w:cs="Calibri"/>
        </w:rPr>
        <w:t xml:space="preserve">sa </w:t>
      </w:r>
      <w:r w:rsidRPr="000E4961">
        <w:rPr>
          <w:rFonts w:cs="Calibri"/>
        </w:rPr>
        <w:t xml:space="preserve">charge </w:t>
      </w:r>
      <w:r>
        <w:rPr>
          <w:rFonts w:cs="Calibri"/>
        </w:rPr>
        <w:t xml:space="preserve">toutes difficultés y compris toute réclamation de tiers liées à la sécurité, qu’il s’agisse de la protection des Données, de la confidentialité des Données. Pour le cas où des Données particulièrement sensibles, au sens de la loi, devaient être manipulées, le Pouvoir Adjudicateur en informera le </w:t>
      </w:r>
      <w:r w:rsidR="005D36CE">
        <w:rPr>
          <w:rFonts w:cs="Calibri"/>
        </w:rPr>
        <w:t>Titulaire</w:t>
      </w:r>
      <w:r>
        <w:rPr>
          <w:rFonts w:cs="Calibri"/>
        </w:rPr>
        <w:t xml:space="preserve"> afin qu’il puisse adapter ses mesures de sécurité de manière adéquate.</w:t>
      </w:r>
    </w:p>
    <w:p w14:paraId="2FE81EB2" w14:textId="55C71135" w:rsidR="004E5414" w:rsidRPr="009F713A" w:rsidRDefault="004E5414" w:rsidP="00FE2BAB">
      <w:pPr>
        <w:pStyle w:val="RedaliaNormal"/>
      </w:pPr>
    </w:p>
    <w:p w14:paraId="2A1FC7A4" w14:textId="77777777" w:rsidR="001834DA" w:rsidRPr="009F713A" w:rsidRDefault="001834DA" w:rsidP="00F763DE">
      <w:pPr>
        <w:pStyle w:val="Style1"/>
        <w:numPr>
          <w:ilvl w:val="1"/>
          <w:numId w:val="27"/>
        </w:numPr>
      </w:pPr>
      <w:bookmarkStart w:id="171" w:name="_Toc226623844"/>
      <w:r w:rsidRPr="009F713A">
        <w:t>Garantie anti-virus</w:t>
      </w:r>
      <w:bookmarkEnd w:id="171"/>
    </w:p>
    <w:p w14:paraId="203AAB4F" w14:textId="42E91E8E" w:rsidR="001834DA" w:rsidRDefault="001834DA" w:rsidP="008443C1">
      <w:pPr>
        <w:pStyle w:val="RedaliaNormal"/>
        <w:rPr>
          <w:rFonts w:eastAsia="MS Mincho" w:cs="Calibri" w:hint="eastAsia"/>
        </w:rPr>
      </w:pPr>
      <w:r>
        <w:t xml:space="preserve">Le </w:t>
      </w:r>
      <w:r w:rsidR="005D36CE">
        <w:t>Titulaire</w:t>
      </w:r>
      <w:r>
        <w:t xml:space="preserve"> s’engage à fournir une Solution exempt</w:t>
      </w:r>
      <w:r w:rsidR="00EE34A6">
        <w:t>e</w:t>
      </w:r>
      <w:r>
        <w:t xml:space="preserve"> de tous virus ou autres dispositifs nuisibles. Dans </w:t>
      </w:r>
      <w:r w:rsidR="00BE5D53">
        <w:t>c</w:t>
      </w:r>
      <w:r>
        <w:t xml:space="preserve">e cadre, le </w:t>
      </w:r>
      <w:r w:rsidR="005D36CE">
        <w:t>Titulaire</w:t>
      </w:r>
      <w:r>
        <w:t xml:space="preserve"> s’engage à assurer tous les contrôles en vigueur conformément aux règles de l’art les plus strictes.</w:t>
      </w:r>
      <w:r w:rsidRPr="008A22E0">
        <w:rPr>
          <w:rFonts w:eastAsia="MS Mincho" w:cs="Calibri"/>
        </w:rPr>
        <w:t xml:space="preserve"> </w:t>
      </w:r>
    </w:p>
    <w:p w14:paraId="05CAA92E" w14:textId="77777777" w:rsidR="001834DA" w:rsidRDefault="001834DA" w:rsidP="008443C1">
      <w:pPr>
        <w:pStyle w:val="RedaliaNormal"/>
        <w:rPr>
          <w:rFonts w:eastAsia="MS Mincho" w:cs="Calibri" w:hint="eastAsia"/>
        </w:rPr>
      </w:pPr>
    </w:p>
    <w:p w14:paraId="4AC8F505" w14:textId="0B758AD8" w:rsidR="001834DA" w:rsidRDefault="001834DA" w:rsidP="008443C1">
      <w:pPr>
        <w:pStyle w:val="RedaliaNormal"/>
      </w:pPr>
      <w:r>
        <w:rPr>
          <w:rFonts w:eastAsia="MS Mincho" w:cs="Calibri"/>
        </w:rPr>
        <w:t xml:space="preserve">En particulier, </w:t>
      </w:r>
      <w:r w:rsidR="00BE5D53">
        <w:rPr>
          <w:rFonts w:eastAsia="MS Mincho" w:cs="Calibri"/>
        </w:rPr>
        <w:t xml:space="preserve">le </w:t>
      </w:r>
      <w:r w:rsidR="005D36CE">
        <w:rPr>
          <w:rFonts w:eastAsia="MS Mincho" w:cs="Calibri"/>
        </w:rPr>
        <w:t>Titulaire</w:t>
      </w:r>
      <w:r>
        <w:rPr>
          <w:rFonts w:eastAsia="MS Mincho" w:cs="Calibri"/>
        </w:rPr>
        <w:t xml:space="preserve"> s'engage à utiliser un logiciel anti-virus notoire et à jour avant de livrer le résultat de ses Prestations et s’engage, tout au long du Projet à procéder à la reprise des Données et programmes endommagés à ses frais dans le cas où un virus serait présent dans la Solution ou dans tout outil ou méthode apportés par </w:t>
      </w:r>
      <w:r w:rsidR="00BE5D53">
        <w:rPr>
          <w:rFonts w:eastAsia="MS Mincho" w:cs="Calibri"/>
        </w:rPr>
        <w:t xml:space="preserve">le </w:t>
      </w:r>
      <w:r w:rsidR="005D36CE">
        <w:rPr>
          <w:rFonts w:eastAsia="MS Mincho" w:cs="Calibri"/>
        </w:rPr>
        <w:t>Titulaire</w:t>
      </w:r>
      <w:r>
        <w:rPr>
          <w:rFonts w:eastAsia="MS Mincho" w:cs="Calibri"/>
        </w:rPr>
        <w:t xml:space="preserve">, quel que soit le support utilisé. </w:t>
      </w:r>
      <w:r w:rsidR="00BE5D53">
        <w:t>Il</w:t>
      </w:r>
      <w:r>
        <w:t xml:space="preserve"> garantit </w:t>
      </w:r>
      <w:r w:rsidR="00BE5D53">
        <w:t xml:space="preserve">également </w:t>
      </w:r>
      <w:r>
        <w:t>qu’il livrera le Logiciel exempt de tous virus ou autres dispositifs nuisibles.</w:t>
      </w:r>
    </w:p>
    <w:p w14:paraId="77CD9FA9" w14:textId="58D40479" w:rsidR="001834DA" w:rsidRPr="009F713A" w:rsidRDefault="009D2FA1" w:rsidP="00FE2BAB">
      <w:pPr>
        <w:pStyle w:val="RedaliaNormal"/>
      </w:pPr>
      <w:r>
        <w:t xml:space="preserve"> </w:t>
      </w:r>
    </w:p>
    <w:p w14:paraId="26731DA4" w14:textId="77777777" w:rsidR="001834DA" w:rsidRPr="009F713A" w:rsidRDefault="001834DA" w:rsidP="00F763DE">
      <w:pPr>
        <w:pStyle w:val="Style1"/>
        <w:numPr>
          <w:ilvl w:val="1"/>
          <w:numId w:val="27"/>
        </w:numPr>
      </w:pPr>
      <w:bookmarkStart w:id="172" w:name="_Toc226623845"/>
      <w:r w:rsidRPr="009F713A">
        <w:t>Garantie d’évolutivité</w:t>
      </w:r>
      <w:bookmarkEnd w:id="172"/>
    </w:p>
    <w:p w14:paraId="2944F12D" w14:textId="375C433B" w:rsidR="001834DA" w:rsidRDefault="001834DA" w:rsidP="00FE2BAB">
      <w:pPr>
        <w:pStyle w:val="RedaliaNormal"/>
      </w:pPr>
      <w:r>
        <w:t xml:space="preserve">Le </w:t>
      </w:r>
      <w:r w:rsidR="005D36CE">
        <w:t>Titulaire</w:t>
      </w:r>
      <w:r w:rsidRPr="009F713A">
        <w:t xml:space="preserve"> garantit que </w:t>
      </w:r>
      <w:r>
        <w:t>la Solution</w:t>
      </w:r>
      <w:r w:rsidRPr="009F713A">
        <w:t xml:space="preserve"> est évolu</w:t>
      </w:r>
      <w:r>
        <w:t>tive</w:t>
      </w:r>
      <w:r w:rsidRPr="009F713A">
        <w:t>, tant du point de vue fonctionnel que de la capacité de traitement volumétrique et de l’état de la technique, pour satisfaire les évolutions des besoins d</w:t>
      </w:r>
      <w:r>
        <w:t xml:space="preserve">e l’AFD </w:t>
      </w:r>
      <w:r w:rsidRPr="009F713A">
        <w:t xml:space="preserve">et de l’environnement dans lequel </w:t>
      </w:r>
      <w:r>
        <w:t>la Solution</w:t>
      </w:r>
      <w:r w:rsidRPr="009F713A">
        <w:t xml:space="preserve"> est utilisé</w:t>
      </w:r>
      <w:r>
        <w:t>e</w:t>
      </w:r>
      <w:r w:rsidRPr="009F713A">
        <w:t xml:space="preserve"> tels que </w:t>
      </w:r>
      <w:r>
        <w:t>présenté</w:t>
      </w:r>
      <w:r w:rsidR="003576CF">
        <w:t>s</w:t>
      </w:r>
      <w:r w:rsidRPr="009F713A">
        <w:t xml:space="preserve"> dans le </w:t>
      </w:r>
      <w:r w:rsidR="005D36CE">
        <w:t>Contrat</w:t>
      </w:r>
      <w:r w:rsidRPr="009F713A">
        <w:t xml:space="preserve">. </w:t>
      </w:r>
    </w:p>
    <w:p w14:paraId="7A0DD1A4" w14:textId="698C0234" w:rsidR="00EA3B29" w:rsidRDefault="00EA3B29" w:rsidP="00EA3B29">
      <w:pPr>
        <w:spacing w:before="120" w:after="120" w:line="276" w:lineRule="auto"/>
        <w:jc w:val="both"/>
        <w:textAlignment w:val="auto"/>
        <w:rPr>
          <w:rFonts w:cs="Calibri"/>
        </w:rPr>
      </w:pPr>
      <w:r>
        <w:rPr>
          <w:rFonts w:cs="Calibri"/>
        </w:rPr>
        <w:t xml:space="preserve">Le </w:t>
      </w:r>
      <w:r w:rsidR="005D36CE">
        <w:rPr>
          <w:rFonts w:cs="Calibri"/>
        </w:rPr>
        <w:t>Titulaire</w:t>
      </w:r>
      <w:r>
        <w:rPr>
          <w:rFonts w:cs="Calibri"/>
        </w:rPr>
        <w:t xml:space="preserve"> garantit que les éléments composant la Solution sont suffisamment standards et adaptés pour être compatibles avec les technologies et les matériels les plus largement présents sur le </w:t>
      </w:r>
      <w:r w:rsidR="005D36CE">
        <w:rPr>
          <w:rFonts w:cs="Calibri"/>
        </w:rPr>
        <w:t>Contrat</w:t>
      </w:r>
      <w:r>
        <w:rPr>
          <w:rFonts w:cs="Calibri"/>
        </w:rPr>
        <w:t xml:space="preserve">. </w:t>
      </w:r>
    </w:p>
    <w:p w14:paraId="7F308A71" w14:textId="3B3D6194" w:rsidR="00EA3B29" w:rsidRDefault="00EA3B29" w:rsidP="00EA3B29">
      <w:pPr>
        <w:spacing w:before="120" w:after="120" w:line="276" w:lineRule="auto"/>
        <w:jc w:val="both"/>
        <w:textAlignment w:val="auto"/>
        <w:rPr>
          <w:rFonts w:cs="Calibri"/>
        </w:rPr>
      </w:pPr>
      <w:r>
        <w:rPr>
          <w:rFonts w:cs="Calibri"/>
        </w:rPr>
        <w:t xml:space="preserve">Le </w:t>
      </w:r>
      <w:r w:rsidR="005D36CE">
        <w:rPr>
          <w:rFonts w:cs="Calibri"/>
        </w:rPr>
        <w:t>Titulaire</w:t>
      </w:r>
      <w:r>
        <w:rPr>
          <w:rFonts w:cs="Calibri"/>
        </w:rPr>
        <w:t xml:space="preserve"> garantit dans le cadre de </w:t>
      </w:r>
      <w:r w:rsidR="000968FA">
        <w:rPr>
          <w:rFonts w:cs="Calibri"/>
        </w:rPr>
        <w:t>ses</w:t>
      </w:r>
      <w:r>
        <w:rPr>
          <w:rFonts w:cs="Calibri"/>
        </w:rPr>
        <w:t xml:space="preserve"> Prestations également : </w:t>
      </w:r>
    </w:p>
    <w:p w14:paraId="043C19A6" w14:textId="56191A3C" w:rsidR="00EA3B29" w:rsidRDefault="00EA3B29" w:rsidP="00F763DE">
      <w:pPr>
        <w:widowControl/>
        <w:numPr>
          <w:ilvl w:val="0"/>
          <w:numId w:val="31"/>
        </w:numPr>
        <w:suppressAutoHyphens w:val="0"/>
        <w:spacing w:before="120" w:after="120" w:line="276" w:lineRule="auto"/>
        <w:ind w:left="567"/>
        <w:jc w:val="both"/>
        <w:textAlignment w:val="auto"/>
      </w:pPr>
      <w:proofErr w:type="gramStart"/>
      <w:r>
        <w:rPr>
          <w:rFonts w:cs="Calibri"/>
        </w:rPr>
        <w:t>l’évolutivité</w:t>
      </w:r>
      <w:proofErr w:type="gramEnd"/>
      <w:r>
        <w:rPr>
          <w:rFonts w:cs="Calibri"/>
        </w:rPr>
        <w:t xml:space="preserve"> de la Solution par rapport aux évolutions de l’Environnement du Pouvoir Adjudicateur, c’est-à-dire la possibilité de continuer à utiliser la Solution après modification ou ajout, en cas de </w:t>
      </w:r>
      <w:r>
        <w:rPr>
          <w:rFonts w:eastAsia="Calibri" w:cs="Calibri"/>
        </w:rPr>
        <w:t>modifications</w:t>
      </w:r>
      <w:r>
        <w:rPr>
          <w:rFonts w:cs="Calibri"/>
        </w:rPr>
        <w:t xml:space="preserve"> de l’Environnement du Pouvoir Adjudicateur ou des Bénéficiaires auquel la Solution est intégrée et en terme de capacité à maintenir les mêmes </w:t>
      </w:r>
      <w:r w:rsidR="000968FA">
        <w:rPr>
          <w:rFonts w:cs="Calibri"/>
        </w:rPr>
        <w:t>N</w:t>
      </w:r>
      <w:r>
        <w:rPr>
          <w:rFonts w:cs="Calibri"/>
        </w:rPr>
        <w:t xml:space="preserve">iveaux de </w:t>
      </w:r>
      <w:r w:rsidR="000968FA">
        <w:rPr>
          <w:rFonts w:cs="Calibri"/>
        </w:rPr>
        <w:t>S</w:t>
      </w:r>
      <w:r>
        <w:rPr>
          <w:rFonts w:cs="Calibri"/>
        </w:rPr>
        <w:t>ervices avec une volumétrie croissante, notamment en termes de nombre d’utilisateurs ;</w:t>
      </w:r>
    </w:p>
    <w:p w14:paraId="10B0ADE1" w14:textId="3CD538B1" w:rsidR="00EA3B29" w:rsidRDefault="00EA3B29" w:rsidP="00F763DE">
      <w:pPr>
        <w:widowControl/>
        <w:numPr>
          <w:ilvl w:val="0"/>
          <w:numId w:val="31"/>
        </w:numPr>
        <w:suppressAutoHyphens w:val="0"/>
        <w:spacing w:before="120" w:after="120" w:line="276" w:lineRule="auto"/>
        <w:ind w:left="567"/>
        <w:jc w:val="both"/>
        <w:textAlignment w:val="auto"/>
      </w:pPr>
      <w:proofErr w:type="gramStart"/>
      <w:r>
        <w:rPr>
          <w:rFonts w:cs="Calibri"/>
        </w:rPr>
        <w:t>l'adaptabilité</w:t>
      </w:r>
      <w:proofErr w:type="gramEnd"/>
      <w:r>
        <w:rPr>
          <w:rFonts w:cs="Calibri"/>
        </w:rPr>
        <w:t xml:space="preserve"> et la pérennité de la Solution compte tenu de l'utilisation que le Pouvoir Adjudicateur a indiqué au </w:t>
      </w:r>
      <w:r w:rsidR="005D36CE">
        <w:rPr>
          <w:rFonts w:cs="Calibri"/>
        </w:rPr>
        <w:t>Titulaire</w:t>
      </w:r>
      <w:r>
        <w:rPr>
          <w:rFonts w:cs="Calibri"/>
        </w:rPr>
        <w:t xml:space="preserve"> vouloir en faire, y compris en ce qui concerne les performances par rapport à </w:t>
      </w:r>
      <w:r>
        <w:rPr>
          <w:rFonts w:eastAsia="Calibri" w:cs="Calibri"/>
        </w:rPr>
        <w:t>l'environnement</w:t>
      </w:r>
      <w:r>
        <w:rPr>
          <w:rFonts w:cs="Calibri"/>
        </w:rPr>
        <w:t xml:space="preserve"> d'exploitation ou en ce qui concerne tout autre projet </w:t>
      </w:r>
      <w:r w:rsidR="00017BF3">
        <w:rPr>
          <w:rFonts w:cs="Calibri"/>
        </w:rPr>
        <w:t>du</w:t>
      </w:r>
      <w:r>
        <w:rPr>
          <w:rFonts w:cs="Calibri"/>
        </w:rPr>
        <w:t xml:space="preserve"> Pouvoir Adjudicateur pour son activité ;</w:t>
      </w:r>
    </w:p>
    <w:p w14:paraId="650B4988" w14:textId="781776E1" w:rsidR="00EA3B29" w:rsidRDefault="00EA3B29" w:rsidP="00F763DE">
      <w:pPr>
        <w:widowControl/>
        <w:numPr>
          <w:ilvl w:val="0"/>
          <w:numId w:val="31"/>
        </w:numPr>
        <w:suppressAutoHyphens w:val="0"/>
        <w:spacing w:before="120" w:after="120" w:line="276" w:lineRule="auto"/>
        <w:ind w:left="567"/>
        <w:jc w:val="both"/>
        <w:textAlignment w:val="auto"/>
        <w:rPr>
          <w:rFonts w:cs="Calibri"/>
        </w:rPr>
      </w:pPr>
      <w:proofErr w:type="gramStart"/>
      <w:r>
        <w:rPr>
          <w:rFonts w:cs="Calibri"/>
        </w:rPr>
        <w:t>la</w:t>
      </w:r>
      <w:proofErr w:type="gramEnd"/>
      <w:r>
        <w:rPr>
          <w:rFonts w:cs="Calibri"/>
        </w:rPr>
        <w:t xml:space="preserve"> pérennité de la Solution et notamment que celle-ci inclus des composants dont les caractéristiques techniques sont suffisamment standards pour être compatibles avec les technologies et les matériels les plus largement présents sur le </w:t>
      </w:r>
      <w:r w:rsidR="005D36CE">
        <w:rPr>
          <w:rFonts w:cs="Calibri"/>
        </w:rPr>
        <w:t>Contrat</w:t>
      </w:r>
      <w:r>
        <w:rPr>
          <w:rFonts w:cs="Calibri"/>
        </w:rPr>
        <w:t>.</w:t>
      </w:r>
    </w:p>
    <w:p w14:paraId="7D10DA77" w14:textId="17451B5C" w:rsidR="00EA3B29" w:rsidRDefault="00EA3B29" w:rsidP="00F763DE">
      <w:pPr>
        <w:widowControl/>
        <w:numPr>
          <w:ilvl w:val="0"/>
          <w:numId w:val="31"/>
        </w:numPr>
        <w:suppressAutoHyphens w:val="0"/>
        <w:spacing w:before="120" w:after="120" w:line="276" w:lineRule="auto"/>
        <w:ind w:left="567"/>
        <w:jc w:val="both"/>
        <w:textAlignment w:val="auto"/>
      </w:pPr>
      <w:proofErr w:type="gramStart"/>
      <w:r>
        <w:rPr>
          <w:rFonts w:cs="Calibri"/>
        </w:rPr>
        <w:lastRenderedPageBreak/>
        <w:t>la</w:t>
      </w:r>
      <w:proofErr w:type="gramEnd"/>
      <w:r>
        <w:rPr>
          <w:rFonts w:cs="Calibri"/>
        </w:rPr>
        <w:t xml:space="preserve"> compatibilité ascendante et la non-régression</w:t>
      </w:r>
      <w:r w:rsidR="00DA4B25">
        <w:rPr>
          <w:rFonts w:cs="Calibri"/>
        </w:rPr>
        <w:t xml:space="preserve"> technique et fonctionnelle</w:t>
      </w:r>
      <w:r>
        <w:rPr>
          <w:rFonts w:cs="Calibri"/>
        </w:rPr>
        <w:t xml:space="preserve"> de la Solution entre les </w:t>
      </w:r>
      <w:r w:rsidR="00547C84">
        <w:rPr>
          <w:rFonts w:cs="Calibri"/>
        </w:rPr>
        <w:t>M</w:t>
      </w:r>
      <w:r>
        <w:rPr>
          <w:rFonts w:cs="Calibri"/>
        </w:rPr>
        <w:t xml:space="preserve">ises à </w:t>
      </w:r>
      <w:r w:rsidR="00547C84">
        <w:rPr>
          <w:rFonts w:cs="Calibri"/>
        </w:rPr>
        <w:t>J</w:t>
      </w:r>
      <w:r>
        <w:rPr>
          <w:rFonts w:cs="Calibri"/>
        </w:rPr>
        <w:t xml:space="preserve">our et les </w:t>
      </w:r>
      <w:r w:rsidR="00547C84">
        <w:rPr>
          <w:rFonts w:eastAsia="Calibri" w:cs="Calibri"/>
        </w:rPr>
        <w:t>v</w:t>
      </w:r>
      <w:r>
        <w:rPr>
          <w:rFonts w:eastAsia="Calibri" w:cs="Calibri"/>
        </w:rPr>
        <w:t>ersions</w:t>
      </w:r>
      <w:r>
        <w:rPr>
          <w:rFonts w:cs="Calibri"/>
        </w:rPr>
        <w:t xml:space="preserve"> successives de </w:t>
      </w:r>
      <w:r w:rsidR="00EE34A6">
        <w:rPr>
          <w:rFonts w:cs="Calibri"/>
        </w:rPr>
        <w:t xml:space="preserve">ses </w:t>
      </w:r>
      <w:r>
        <w:rPr>
          <w:rFonts w:cs="Calibri"/>
        </w:rPr>
        <w:t>composants. Ainsi, ces changements n’entraîneront pas de dégradation ou de modifications des conditions normales d’exploitation.</w:t>
      </w:r>
    </w:p>
    <w:p w14:paraId="43A5CB75" w14:textId="45D714F5" w:rsidR="001834DA" w:rsidRPr="009F713A" w:rsidRDefault="00EA3B29" w:rsidP="00F763DE">
      <w:pPr>
        <w:widowControl/>
        <w:numPr>
          <w:ilvl w:val="0"/>
          <w:numId w:val="31"/>
        </w:numPr>
        <w:suppressAutoHyphens w:val="0"/>
        <w:spacing w:before="120" w:after="120" w:line="276" w:lineRule="auto"/>
        <w:ind w:left="567"/>
        <w:jc w:val="both"/>
        <w:textAlignment w:val="auto"/>
      </w:pPr>
      <w:r w:rsidRPr="000E4961">
        <w:rPr>
          <w:rFonts w:cs="Calibri"/>
        </w:rPr>
        <w:t xml:space="preserve">Le </w:t>
      </w:r>
      <w:r w:rsidR="005D36CE">
        <w:rPr>
          <w:rFonts w:cs="Calibri"/>
        </w:rPr>
        <w:t>Titulaire</w:t>
      </w:r>
      <w:r w:rsidRPr="000E4961">
        <w:rPr>
          <w:rFonts w:cs="Calibri"/>
        </w:rPr>
        <w:t xml:space="preserve"> garantit la compatibilité des Adaptations de la Solution. A ce titre, le </w:t>
      </w:r>
      <w:r w:rsidR="005D36CE">
        <w:rPr>
          <w:rFonts w:cs="Calibri"/>
        </w:rPr>
        <w:t>Titulaire</w:t>
      </w:r>
      <w:r w:rsidRPr="000E4961">
        <w:rPr>
          <w:rFonts w:cs="Calibri"/>
        </w:rPr>
        <w:t xml:space="preserve"> </w:t>
      </w:r>
      <w:r w:rsidRPr="000E4961">
        <w:rPr>
          <w:rFonts w:eastAsia="Calibri" w:cs="Calibri"/>
        </w:rPr>
        <w:t>effectue</w:t>
      </w:r>
      <w:r w:rsidRPr="000E4961">
        <w:rPr>
          <w:rFonts w:cs="Calibri"/>
        </w:rPr>
        <w:t xml:space="preserve">, à </w:t>
      </w:r>
      <w:r w:rsidR="00F75F32" w:rsidRPr="000E4961">
        <w:rPr>
          <w:rFonts w:cs="Calibri"/>
        </w:rPr>
        <w:t>ses</w:t>
      </w:r>
      <w:r w:rsidRPr="000E4961">
        <w:rPr>
          <w:rFonts w:cs="Calibri"/>
        </w:rPr>
        <w:t xml:space="preserve"> frais, toute modification ou Adaptation nécessaire en cas de changement de </w:t>
      </w:r>
      <w:r w:rsidR="00F75F32" w:rsidRPr="000E4961">
        <w:rPr>
          <w:rFonts w:cs="Calibri"/>
        </w:rPr>
        <w:t>v</w:t>
      </w:r>
      <w:r w:rsidRPr="000E4961">
        <w:rPr>
          <w:rFonts w:cs="Calibri"/>
        </w:rPr>
        <w:t>ersion de Logiciel composant la Solution.</w:t>
      </w:r>
    </w:p>
    <w:p w14:paraId="4A7B179A" w14:textId="2035DCF0" w:rsidR="001834DA" w:rsidRPr="009F713A" w:rsidRDefault="001834DA" w:rsidP="00F763DE">
      <w:pPr>
        <w:pStyle w:val="Style1"/>
        <w:numPr>
          <w:ilvl w:val="1"/>
          <w:numId w:val="27"/>
        </w:numPr>
      </w:pPr>
      <w:bookmarkStart w:id="173" w:name="_Toc226623846"/>
      <w:r w:rsidRPr="009F713A">
        <w:t>Compatibilité – interopérabilité</w:t>
      </w:r>
      <w:bookmarkEnd w:id="173"/>
      <w:r w:rsidRPr="009F713A">
        <w:t xml:space="preserve"> </w:t>
      </w:r>
    </w:p>
    <w:p w14:paraId="6F454F73" w14:textId="674BDA63" w:rsidR="001834DA" w:rsidRPr="00EA3B29" w:rsidRDefault="001834DA" w:rsidP="008443C1">
      <w:pPr>
        <w:pStyle w:val="RedaliaNormal"/>
      </w:pPr>
      <w:r>
        <w:t xml:space="preserve">Le </w:t>
      </w:r>
      <w:r w:rsidR="005D36CE">
        <w:t>Titulaire</w:t>
      </w:r>
      <w:r>
        <w:t xml:space="preserve"> garantit la compatibilité </w:t>
      </w:r>
      <w:r w:rsidR="00B10CF2">
        <w:t xml:space="preserve">et l’interopérabilité </w:t>
      </w:r>
      <w:r>
        <w:t xml:space="preserve">entre eux des différents </w:t>
      </w:r>
      <w:r w:rsidRPr="00EA3B29">
        <w:t xml:space="preserve">éléments composant la Solution notamment les Logiciels et leurs </w:t>
      </w:r>
      <w:r w:rsidR="00F75F32">
        <w:t>v</w:t>
      </w:r>
      <w:r w:rsidRPr="00EA3B29">
        <w:t>ersions ultérieures, les Développements Spécifiques, le tout intégré avec l’Environnement d</w:t>
      </w:r>
      <w:r w:rsidR="003E3D1E" w:rsidRPr="00EA3B29">
        <w:t>u Pouvoir Adjudicateur</w:t>
      </w:r>
      <w:r w:rsidRPr="00EA3B29">
        <w:t xml:space="preserve"> et des Bénéficiaires, ainsi qu’avec l’Architecture Technique.</w:t>
      </w:r>
    </w:p>
    <w:p w14:paraId="329A7172" w14:textId="6D874459" w:rsidR="001834DA" w:rsidRPr="009F713A" w:rsidRDefault="001834DA" w:rsidP="00FE2BAB">
      <w:pPr>
        <w:pStyle w:val="RedaliaNormal"/>
      </w:pPr>
    </w:p>
    <w:p w14:paraId="727145B4" w14:textId="5204BE60" w:rsidR="001834DA" w:rsidRDefault="00F75F32" w:rsidP="00FE2BAB">
      <w:pPr>
        <w:pStyle w:val="RedaliaNormal"/>
      </w:pPr>
      <w:r>
        <w:t xml:space="preserve">Le </w:t>
      </w:r>
      <w:r w:rsidR="005D36CE">
        <w:t>Titulaire</w:t>
      </w:r>
      <w:r w:rsidRPr="009F713A">
        <w:t xml:space="preserve"> </w:t>
      </w:r>
      <w:r w:rsidR="001834DA" w:rsidRPr="009F713A">
        <w:t xml:space="preserve">garantit également la compatibilité et l'interopérabilité du </w:t>
      </w:r>
      <w:r>
        <w:t>Logiciel</w:t>
      </w:r>
      <w:r w:rsidRPr="009F713A">
        <w:t xml:space="preserve"> </w:t>
      </w:r>
      <w:r w:rsidR="00DA4B25">
        <w:t xml:space="preserve">et de l’ensemble des éléments composant la Solution </w:t>
      </w:r>
      <w:r w:rsidR="001834DA" w:rsidRPr="009F713A">
        <w:t>avec l’Environnement d</w:t>
      </w:r>
      <w:r w:rsidR="003E3D1E">
        <w:t>u Pouvoir Adjudicateur</w:t>
      </w:r>
      <w:r w:rsidR="00DA4B25">
        <w:t xml:space="preserve"> et des Bénéficiaires, permettant ainsi le parfait fonctionnement et l’exploitation de la Solution. </w:t>
      </w:r>
    </w:p>
    <w:p w14:paraId="7E8BECC5" w14:textId="77777777" w:rsidR="001834DA" w:rsidRDefault="001834DA" w:rsidP="00F763DE">
      <w:pPr>
        <w:pStyle w:val="Style1"/>
        <w:numPr>
          <w:ilvl w:val="1"/>
          <w:numId w:val="27"/>
        </w:numPr>
      </w:pPr>
      <w:bookmarkStart w:id="174" w:name="_Toc96103524"/>
      <w:bookmarkStart w:id="175" w:name="_Toc97041014"/>
      <w:bookmarkStart w:id="176" w:name="_Toc226623847"/>
      <w:r>
        <w:t>Garantie du respect des normes / règlementation</w:t>
      </w:r>
      <w:bookmarkEnd w:id="174"/>
      <w:bookmarkEnd w:id="175"/>
      <w:bookmarkEnd w:id="176"/>
    </w:p>
    <w:p w14:paraId="57AD6313" w14:textId="1B0852D4" w:rsidR="00EA3B29" w:rsidRDefault="00EA3B29" w:rsidP="00EA3B29">
      <w:pPr>
        <w:spacing w:before="120" w:after="120" w:line="276" w:lineRule="auto"/>
        <w:textAlignment w:val="auto"/>
        <w:rPr>
          <w:rFonts w:cs="Calibri"/>
        </w:rPr>
      </w:pPr>
      <w:r>
        <w:t xml:space="preserve">Le </w:t>
      </w:r>
      <w:r w:rsidR="005D36CE">
        <w:t>Titulaire</w:t>
      </w:r>
      <w:r>
        <w:t xml:space="preserve"> garantit :</w:t>
      </w:r>
    </w:p>
    <w:p w14:paraId="31BEAA6B" w14:textId="295E3C59" w:rsidR="00EA3B29" w:rsidRDefault="00EA3B29" w:rsidP="00F763DE">
      <w:pPr>
        <w:widowControl/>
        <w:numPr>
          <w:ilvl w:val="0"/>
          <w:numId w:val="31"/>
        </w:numPr>
        <w:suppressAutoHyphens w:val="0"/>
        <w:spacing w:before="120" w:after="120" w:line="276" w:lineRule="auto"/>
        <w:jc w:val="both"/>
        <w:textAlignment w:val="auto"/>
        <w:rPr>
          <w:rFonts w:cs="Calibri"/>
        </w:rPr>
      </w:pPr>
      <w:proofErr w:type="gramStart"/>
      <w:r>
        <w:rPr>
          <w:rFonts w:cs="Calibri"/>
        </w:rPr>
        <w:t>la</w:t>
      </w:r>
      <w:proofErr w:type="gramEnd"/>
      <w:r>
        <w:rPr>
          <w:rFonts w:cs="Calibri"/>
        </w:rPr>
        <w:t xml:space="preserve"> conformité de la Solution et des Prestations à la réglementation en vigueur et applicables, qu’elle soit légale, réglementaire ou conventionnelle, en particulier le </w:t>
      </w:r>
      <w:r w:rsidR="005D36CE">
        <w:rPr>
          <w:rFonts w:cs="Calibri"/>
        </w:rPr>
        <w:t>Titulaire</w:t>
      </w:r>
      <w:r>
        <w:rPr>
          <w:rFonts w:cs="Calibri"/>
        </w:rPr>
        <w:t xml:space="preserve"> garantit qu’il ne dégradera pas les capacités ni les fonctionnalités des Logiciels ni de la Solution ;</w:t>
      </w:r>
    </w:p>
    <w:p w14:paraId="7A9C8E87" w14:textId="1F3DF80D" w:rsidR="00EA3B29" w:rsidRDefault="00EA3B29" w:rsidP="00F763DE">
      <w:pPr>
        <w:widowControl/>
        <w:numPr>
          <w:ilvl w:val="0"/>
          <w:numId w:val="31"/>
        </w:numPr>
        <w:suppressAutoHyphens w:val="0"/>
        <w:spacing w:before="120" w:after="120" w:line="276" w:lineRule="auto"/>
        <w:jc w:val="both"/>
        <w:textAlignment w:val="auto"/>
      </w:pPr>
      <w:proofErr w:type="gramStart"/>
      <w:r>
        <w:rPr>
          <w:rFonts w:cs="Calibri"/>
        </w:rPr>
        <w:t>le</w:t>
      </w:r>
      <w:proofErr w:type="gramEnd"/>
      <w:r>
        <w:rPr>
          <w:rFonts w:cs="Calibri"/>
        </w:rPr>
        <w:t xml:space="preserve"> respect des </w:t>
      </w:r>
      <w:r>
        <w:rPr>
          <w:rFonts w:eastAsia="Calibri" w:cs="Calibri"/>
        </w:rPr>
        <w:t>normes</w:t>
      </w:r>
      <w:r>
        <w:rPr>
          <w:rFonts w:cs="Calibri"/>
        </w:rPr>
        <w:t xml:space="preserve"> et standards et s’assure d’avoir eu connaissance de l’ensemble de ces normes et standards applicables au(x) Logiciel(s) et de fait à la Solution. A ce titre,</w:t>
      </w:r>
      <w:r w:rsidR="000A79B4">
        <w:rPr>
          <w:rFonts w:cs="Calibri"/>
        </w:rPr>
        <w:t xml:space="preserve"> le </w:t>
      </w:r>
      <w:r w:rsidR="005D36CE">
        <w:rPr>
          <w:rFonts w:cs="Calibri"/>
        </w:rPr>
        <w:t>Titulaire</w:t>
      </w:r>
      <w:r w:rsidR="000A79B4">
        <w:rPr>
          <w:rFonts w:cs="Calibri"/>
        </w:rPr>
        <w:t xml:space="preserve"> </w:t>
      </w:r>
      <w:r>
        <w:rPr>
          <w:rFonts w:cs="Calibri"/>
        </w:rPr>
        <w:t>s’engage à respecter les normes de développement</w:t>
      </w:r>
      <w:r w:rsidR="000A79B4">
        <w:rPr>
          <w:rFonts w:cs="Calibri"/>
        </w:rPr>
        <w:t xml:space="preserve"> du Logiciel </w:t>
      </w:r>
      <w:r>
        <w:rPr>
          <w:rFonts w:cs="Calibri"/>
        </w:rPr>
        <w:t>afin de garantir l’optimisation du Logiciel(s) et donc l’optimisation et la pérennité de la Solution ;</w:t>
      </w:r>
    </w:p>
    <w:p w14:paraId="6314D211" w14:textId="77777777" w:rsidR="00EA3B29" w:rsidRDefault="00EA3B29" w:rsidP="00F763DE">
      <w:pPr>
        <w:widowControl/>
        <w:numPr>
          <w:ilvl w:val="0"/>
          <w:numId w:val="31"/>
        </w:numPr>
        <w:suppressAutoHyphens w:val="0"/>
        <w:spacing w:before="120" w:after="120" w:line="276" w:lineRule="auto"/>
        <w:jc w:val="both"/>
        <w:textAlignment w:val="auto"/>
      </w:pPr>
      <w:r>
        <w:rPr>
          <w:rFonts w:cs="Calibri"/>
        </w:rPr>
        <w:t xml:space="preserve">Le </w:t>
      </w:r>
      <w:r>
        <w:rPr>
          <w:rFonts w:eastAsia="Calibri" w:cs="Calibri"/>
        </w:rPr>
        <w:t>respect</w:t>
      </w:r>
      <w:r>
        <w:rPr>
          <w:rFonts w:cs="Calibri"/>
        </w:rPr>
        <w:t xml:space="preserve"> des normes applicables aux obligations découlant de l’utilisation de la Solution ;</w:t>
      </w:r>
    </w:p>
    <w:p w14:paraId="779D9E82" w14:textId="679A0E63" w:rsidR="004E01CC" w:rsidRPr="004E5414" w:rsidRDefault="00EA3B29" w:rsidP="00F763DE">
      <w:pPr>
        <w:pStyle w:val="Paragraphedeliste"/>
        <w:numPr>
          <w:ilvl w:val="0"/>
          <w:numId w:val="31"/>
        </w:numPr>
        <w:jc w:val="both"/>
      </w:pPr>
      <w:proofErr w:type="gramStart"/>
      <w:r>
        <w:t>que</w:t>
      </w:r>
      <w:proofErr w:type="gramEnd"/>
      <w:r>
        <w:t xml:space="preserve"> le Logiciel permet au Pouvoir Adjudicateur de respecter ses obligations vis-à-vis de l'administration fiscale en matière de contrôle de comptabilité informatisée</w:t>
      </w:r>
      <w:r w:rsidR="004E5414">
        <w:t>.</w:t>
      </w:r>
    </w:p>
    <w:p w14:paraId="15B34E04" w14:textId="77777777" w:rsidR="0015797D" w:rsidRDefault="0015797D" w:rsidP="00EA3B29">
      <w:pPr>
        <w:pStyle w:val="RedaliaNormal"/>
        <w:rPr>
          <w:rFonts w:cs="Calibri"/>
        </w:rPr>
      </w:pPr>
    </w:p>
    <w:p w14:paraId="1AA67D44" w14:textId="705F476E" w:rsidR="00EA3B29" w:rsidRPr="00EA3B29" w:rsidRDefault="00EA3B29" w:rsidP="00EA3B29">
      <w:pPr>
        <w:pStyle w:val="RedaliaNormal"/>
      </w:pPr>
      <w:r>
        <w:rPr>
          <w:rFonts w:cs="Calibri"/>
        </w:rPr>
        <w:t xml:space="preserve">Le </w:t>
      </w:r>
      <w:r w:rsidR="005D36CE">
        <w:rPr>
          <w:rFonts w:cs="Calibri"/>
        </w:rPr>
        <w:t>Titulaire</w:t>
      </w:r>
      <w:r>
        <w:rPr>
          <w:rFonts w:cs="Calibri"/>
        </w:rPr>
        <w:t xml:space="preserve"> garantit qu’il prendr</w:t>
      </w:r>
      <w:r w:rsidR="00604C93">
        <w:rPr>
          <w:rFonts w:cs="Calibri"/>
        </w:rPr>
        <w:t>a</w:t>
      </w:r>
      <w:r>
        <w:rPr>
          <w:rFonts w:cs="Calibri"/>
        </w:rPr>
        <w:t xml:space="preserve"> à </w:t>
      </w:r>
      <w:r w:rsidR="00EE34A6">
        <w:rPr>
          <w:rFonts w:cs="Calibri"/>
        </w:rPr>
        <w:t xml:space="preserve">sa </w:t>
      </w:r>
      <w:r>
        <w:rPr>
          <w:rFonts w:cs="Calibri"/>
        </w:rPr>
        <w:t xml:space="preserve">charge l’ensemble des frais en cas de dommages causés au Pouvoir Adjudicateur ou à un ou </w:t>
      </w:r>
      <w:r w:rsidRPr="00A827B9">
        <w:rPr>
          <w:rFonts w:cs="Calibri"/>
        </w:rPr>
        <w:t>plusieurs des Bénéficiaires du fait d’action, de réclamation ou de redressement émanant de tout organisme social ou fiscal</w:t>
      </w:r>
      <w:r w:rsidR="00C9003D">
        <w:rPr>
          <w:rFonts w:cs="Calibri"/>
        </w:rPr>
        <w:t xml:space="preserve"> </w:t>
      </w:r>
      <w:r w:rsidR="00C9003D" w:rsidRPr="00C9003D">
        <w:rPr>
          <w:rFonts w:cs="Calibri"/>
        </w:rPr>
        <w:t>ou toute autorité compétente à quelque titre que ce soit au titre de l’implémentation ou de l’utilisation de la Solution ou des Prestations</w:t>
      </w:r>
      <w:r w:rsidR="00AF1BA5">
        <w:rPr>
          <w:rFonts w:cs="Calibri"/>
        </w:rPr>
        <w:t>.</w:t>
      </w:r>
      <w:r w:rsidRPr="00A827B9">
        <w:rPr>
          <w:rFonts w:cs="Calibri"/>
        </w:rPr>
        <w:t xml:space="preserve"> Dans ces cas, le </w:t>
      </w:r>
      <w:r w:rsidR="005D36CE">
        <w:rPr>
          <w:rFonts w:cs="Calibri"/>
        </w:rPr>
        <w:t>Titulaire</w:t>
      </w:r>
      <w:r w:rsidRPr="00A827B9">
        <w:rPr>
          <w:rFonts w:cs="Calibri"/>
        </w:rPr>
        <w:t xml:space="preserve"> rembourse toutes </w:t>
      </w:r>
      <w:r w:rsidR="00AF1BA5">
        <w:rPr>
          <w:rFonts w:cs="Calibri"/>
        </w:rPr>
        <w:t xml:space="preserve">les </w:t>
      </w:r>
      <w:r w:rsidRPr="00A827B9">
        <w:rPr>
          <w:rFonts w:cs="Calibri"/>
        </w:rPr>
        <w:t>sommes payées au titre de ces actions, réclamations et</w:t>
      </w:r>
      <w:r>
        <w:rPr>
          <w:rFonts w:cs="Calibri"/>
        </w:rPr>
        <w:t xml:space="preserve">/ou redressement, quel que </w:t>
      </w:r>
      <w:r w:rsidRPr="00EA3B29">
        <w:rPr>
          <w:rFonts w:cs="Calibri"/>
        </w:rPr>
        <w:t>soit leur montant et leur qualification juridique notamment « pénalités » ou « amendes ».</w:t>
      </w:r>
    </w:p>
    <w:p w14:paraId="6C028FBB" w14:textId="38E70B09" w:rsidR="00502172" w:rsidRPr="00EA3B29" w:rsidRDefault="001834DA" w:rsidP="00F763DE">
      <w:pPr>
        <w:pStyle w:val="Style1"/>
        <w:numPr>
          <w:ilvl w:val="1"/>
          <w:numId w:val="27"/>
        </w:numPr>
      </w:pPr>
      <w:bookmarkStart w:id="177" w:name="_Toc226623848"/>
      <w:r w:rsidRPr="00EA3B29">
        <w:t>Garantie d’éviction</w:t>
      </w:r>
      <w:bookmarkEnd w:id="177"/>
    </w:p>
    <w:p w14:paraId="768D91EF" w14:textId="12444D4F" w:rsidR="00502172" w:rsidRPr="00EA3B29" w:rsidRDefault="00B0074B" w:rsidP="00502172">
      <w:pPr>
        <w:jc w:val="both"/>
      </w:pPr>
      <w:r w:rsidRPr="00EA3B29">
        <w:t xml:space="preserve">Le </w:t>
      </w:r>
      <w:r w:rsidR="005D36CE">
        <w:t>Titulaire</w:t>
      </w:r>
      <w:r w:rsidR="00502172" w:rsidRPr="00EA3B29">
        <w:t xml:space="preserve"> garantit apporter tout le soin, la prudence et la diligence nécessaires lors de l’exécution de ses obligations, afin de fournir des Prestations de qualité répondant aux meilleurs standards en vigueur et à réaliser toutes les Prestations permettant d’assurer la bonne fin du Projet.</w:t>
      </w:r>
    </w:p>
    <w:p w14:paraId="6F84474A" w14:textId="77777777" w:rsidR="00502172" w:rsidRPr="00EA3B29" w:rsidRDefault="00502172" w:rsidP="00FE2BAB">
      <w:pPr>
        <w:pStyle w:val="RedaliaNormal"/>
      </w:pPr>
    </w:p>
    <w:p w14:paraId="1266B7B9" w14:textId="61569D66" w:rsidR="001834DA" w:rsidRDefault="000A79B4" w:rsidP="00FE2BAB">
      <w:pPr>
        <w:pStyle w:val="RedaliaNormal"/>
      </w:pPr>
      <w:r>
        <w:lastRenderedPageBreak/>
        <w:t xml:space="preserve">Le </w:t>
      </w:r>
      <w:r w:rsidR="005D36CE">
        <w:t>Titulaire</w:t>
      </w:r>
      <w:r>
        <w:t xml:space="preserve"> </w:t>
      </w:r>
      <w:r w:rsidR="001834DA" w:rsidRPr="00EA3B29">
        <w:t>garantit qu’il détient tous les droits nécessaires</w:t>
      </w:r>
      <w:r w:rsidR="00502172" w:rsidRPr="00EA3B29">
        <w:t>, notamment de</w:t>
      </w:r>
      <w:r w:rsidR="001834DA" w:rsidRPr="00EA3B29">
        <w:t xml:space="preserve"> </w:t>
      </w:r>
      <w:r w:rsidR="00502172" w:rsidRPr="00EA3B29">
        <w:t xml:space="preserve">concéder au Pouvoir </w:t>
      </w:r>
      <w:r w:rsidR="008B68FB" w:rsidRPr="00EA3B29">
        <w:t>Adjudicat</w:t>
      </w:r>
      <w:r w:rsidR="008B68FB">
        <w:t>eur</w:t>
      </w:r>
      <w:r w:rsidR="008B68FB" w:rsidRPr="00EA3B29">
        <w:t xml:space="preserve"> </w:t>
      </w:r>
      <w:r w:rsidR="00502172" w:rsidRPr="00EA3B29">
        <w:t xml:space="preserve">le droit d’utiliser le Logiciel tel que stipulé dans le </w:t>
      </w:r>
      <w:r w:rsidR="005D36CE">
        <w:t>Contrat</w:t>
      </w:r>
      <w:r w:rsidR="00502172" w:rsidRPr="00EA3B29">
        <w:t xml:space="preserve">, </w:t>
      </w:r>
      <w:r w:rsidR="001834DA" w:rsidRPr="00EA3B29">
        <w:t xml:space="preserve">pour </w:t>
      </w:r>
      <w:r w:rsidR="00502172" w:rsidRPr="00EA3B29">
        <w:t>effectuer</w:t>
      </w:r>
      <w:r w:rsidR="00502172">
        <w:t xml:space="preserve"> l’ensemble des Prestations et garantit le Pouvoir Adjudicateur </w:t>
      </w:r>
      <w:r w:rsidR="00502172" w:rsidRPr="00502172">
        <w:t>contre toute action, réclamation, revendication ou opposition de la part de toute personne au titre de toute demande de ce chef</w:t>
      </w:r>
      <w:r w:rsidR="00502172">
        <w:t>.</w:t>
      </w:r>
    </w:p>
    <w:p w14:paraId="09A2E6CA" w14:textId="77777777" w:rsidR="001834DA" w:rsidRDefault="001834DA" w:rsidP="00FE2BAB">
      <w:pPr>
        <w:pStyle w:val="RedaliaNormal"/>
      </w:pPr>
    </w:p>
    <w:p w14:paraId="520494A6" w14:textId="0FC59A73" w:rsidR="00B0074B" w:rsidRDefault="00FD7794" w:rsidP="00FE2BAB">
      <w:pPr>
        <w:pStyle w:val="RedaliaNormal"/>
      </w:pPr>
      <w:r>
        <w:t xml:space="preserve">Le </w:t>
      </w:r>
      <w:r w:rsidR="005D36CE">
        <w:t>Titulaire</w:t>
      </w:r>
      <w:r>
        <w:t xml:space="preserve"> </w:t>
      </w:r>
      <w:r w:rsidR="001834DA">
        <w:t>garantit l</w:t>
      </w:r>
      <w:r w:rsidR="00B0074B">
        <w:t>e Pouvoir Adjudicateur</w:t>
      </w:r>
      <w:r w:rsidR="001834DA">
        <w:t xml:space="preserve"> contre toute éviction, et notamment contre toute demande ou action d’un tiers alléguant que tout ou partie du </w:t>
      </w:r>
      <w:r w:rsidR="00B0074B">
        <w:t>L</w:t>
      </w:r>
      <w:r w:rsidR="001834DA">
        <w:t>ogiciel</w:t>
      </w:r>
      <w:r w:rsidR="00B0074B">
        <w:t xml:space="preserve"> et/ou de la Solution</w:t>
      </w:r>
      <w:r w:rsidR="001834DA">
        <w:t xml:space="preserve"> porte atteinte à ses droits de propriété intellectuelle.</w:t>
      </w:r>
      <w:r w:rsidR="00B0074B">
        <w:t xml:space="preserve"> </w:t>
      </w:r>
      <w:r>
        <w:rPr>
          <w:rFonts w:cs="Arial"/>
        </w:rPr>
        <w:t xml:space="preserve">Le </w:t>
      </w:r>
      <w:r w:rsidR="005D36CE">
        <w:rPr>
          <w:rFonts w:cs="Arial"/>
        </w:rPr>
        <w:t>Titulaire</w:t>
      </w:r>
      <w:r w:rsidR="00B0074B">
        <w:rPr>
          <w:rFonts w:cs="Arial"/>
        </w:rPr>
        <w:t xml:space="preserve"> </w:t>
      </w:r>
      <w:r w:rsidR="00B0074B" w:rsidRPr="008E7021">
        <w:rPr>
          <w:rFonts w:cs="Arial"/>
        </w:rPr>
        <w:t xml:space="preserve">garantit </w:t>
      </w:r>
      <w:r w:rsidR="00B0074B">
        <w:rPr>
          <w:rFonts w:cs="Arial"/>
        </w:rPr>
        <w:t xml:space="preserve">le Pouvoir Adjudicateur </w:t>
      </w:r>
      <w:r w:rsidR="00B0074B" w:rsidRPr="008E7021">
        <w:rPr>
          <w:rFonts w:cs="Arial"/>
        </w:rPr>
        <w:t xml:space="preserve">que les </w:t>
      </w:r>
      <w:r w:rsidR="00B0074B">
        <w:rPr>
          <w:rFonts w:cs="Arial"/>
        </w:rPr>
        <w:t>Prestations, y compris les Livrables</w:t>
      </w:r>
      <w:r w:rsidR="00B0074B" w:rsidRPr="008E7021">
        <w:rPr>
          <w:rFonts w:cs="Arial"/>
        </w:rPr>
        <w:t>, sont réalisés sans violation de droits de propriété industrielle ou intellectuelle de tiers. L</w:t>
      </w:r>
      <w:r w:rsidR="00B0074B">
        <w:rPr>
          <w:rFonts w:cs="Arial"/>
        </w:rPr>
        <w:t xml:space="preserve">e </w:t>
      </w:r>
      <w:r w:rsidR="005D36CE">
        <w:rPr>
          <w:rFonts w:cs="Arial"/>
        </w:rPr>
        <w:t>Titulaire</w:t>
      </w:r>
      <w:r w:rsidR="00B0074B">
        <w:rPr>
          <w:rFonts w:cs="Arial"/>
        </w:rPr>
        <w:t xml:space="preserve"> </w:t>
      </w:r>
      <w:r w:rsidR="00B0074B" w:rsidRPr="008E7021">
        <w:rPr>
          <w:rFonts w:cs="Arial"/>
        </w:rPr>
        <w:t>déclare avoir tous les droits</w:t>
      </w:r>
      <w:r w:rsidR="00B0074B">
        <w:rPr>
          <w:rFonts w:cs="Arial"/>
        </w:rPr>
        <w:t xml:space="preserve"> nécessaires et notamment tous droits</w:t>
      </w:r>
      <w:r w:rsidR="00B0074B" w:rsidRPr="008E7021">
        <w:rPr>
          <w:rFonts w:cs="Arial"/>
        </w:rPr>
        <w:t xml:space="preserve"> d’utilisation sur tout élément, méthode, savoir-faire, outil et notamment tout</w:t>
      </w:r>
      <w:r w:rsidR="00B0074B">
        <w:rPr>
          <w:rFonts w:cs="Arial"/>
        </w:rPr>
        <w:t xml:space="preserve"> </w:t>
      </w:r>
      <w:r w:rsidR="00B0074B" w:rsidRPr="008E7021">
        <w:rPr>
          <w:rFonts w:cs="Arial"/>
        </w:rPr>
        <w:t xml:space="preserve">logiciel qu’il utilise pour l’exécution du </w:t>
      </w:r>
      <w:r w:rsidR="005D36CE">
        <w:rPr>
          <w:rFonts w:cs="Arial"/>
        </w:rPr>
        <w:t>Contrat</w:t>
      </w:r>
      <w:r w:rsidR="00B0074B">
        <w:rPr>
          <w:rFonts w:cs="Arial"/>
        </w:rPr>
        <w:t>, afin de fournir l’ensemble des Prestations</w:t>
      </w:r>
      <w:r w:rsidR="00B0074B" w:rsidRPr="008E7021">
        <w:rPr>
          <w:rFonts w:cs="Arial"/>
        </w:rPr>
        <w:t>.</w:t>
      </w:r>
    </w:p>
    <w:p w14:paraId="5EFBFDD7" w14:textId="77777777" w:rsidR="00B0074B" w:rsidRDefault="00B0074B" w:rsidP="00FE2BAB">
      <w:pPr>
        <w:pStyle w:val="RedaliaNormal"/>
      </w:pPr>
    </w:p>
    <w:p w14:paraId="0C45C141" w14:textId="2AC2F496" w:rsidR="00B0074B" w:rsidRDefault="00B0074B" w:rsidP="00B0074B">
      <w:pPr>
        <w:autoSpaceDE w:val="0"/>
        <w:jc w:val="both"/>
        <w:rPr>
          <w:rFonts w:cs="Arial"/>
        </w:rPr>
      </w:pPr>
      <w:r w:rsidRPr="008E7021">
        <w:rPr>
          <w:rFonts w:cs="Arial"/>
        </w:rPr>
        <w:t>Le</w:t>
      </w:r>
      <w:r>
        <w:rPr>
          <w:rFonts w:cs="Arial"/>
        </w:rPr>
        <w:t xml:space="preserve"> </w:t>
      </w:r>
      <w:r w:rsidR="005D36CE">
        <w:rPr>
          <w:rFonts w:cs="Arial"/>
        </w:rPr>
        <w:t>Titulaire</w:t>
      </w:r>
      <w:r w:rsidRPr="00B615CD">
        <w:rPr>
          <w:rFonts w:cs="Arial"/>
        </w:rPr>
        <w:t xml:space="preserve"> </w:t>
      </w:r>
      <w:r w:rsidRPr="008E7021">
        <w:rPr>
          <w:rFonts w:cs="Arial"/>
        </w:rPr>
        <w:t xml:space="preserve">garantit </w:t>
      </w:r>
      <w:r>
        <w:rPr>
          <w:rFonts w:cs="Arial"/>
        </w:rPr>
        <w:t xml:space="preserve">le Pouvoir Adjudicateur </w:t>
      </w:r>
      <w:r w:rsidRPr="008E7021">
        <w:rPr>
          <w:rFonts w:cs="Arial"/>
        </w:rPr>
        <w:t>contre toute</w:t>
      </w:r>
      <w:r>
        <w:rPr>
          <w:rFonts w:cs="Arial"/>
        </w:rPr>
        <w:t xml:space="preserve"> réclamation, revendication, opposition ou</w:t>
      </w:r>
      <w:r w:rsidRPr="008E7021">
        <w:rPr>
          <w:rFonts w:cs="Arial"/>
        </w:rPr>
        <w:t xml:space="preserve"> action intentée par des tiers au motif que tout ou partie </w:t>
      </w:r>
      <w:r>
        <w:rPr>
          <w:rFonts w:cs="Arial"/>
        </w:rPr>
        <w:t xml:space="preserve">des Prestations, de la Solution ou </w:t>
      </w:r>
      <w:r w:rsidRPr="008E7021">
        <w:rPr>
          <w:rFonts w:cs="Arial"/>
        </w:rPr>
        <w:t>d’un ou plusieurs Livrable(s) constituerait une contrefaçon de droits préexistants de propriété intellectuelle ou une concurrence déloyale revendiqués par un tiers</w:t>
      </w:r>
      <w:r w:rsidR="00EC3DFF">
        <w:rPr>
          <w:rFonts w:cs="Arial"/>
        </w:rPr>
        <w:t xml:space="preserve"> ou une violation </w:t>
      </w:r>
      <w:r w:rsidR="00EC3DFF" w:rsidRPr="00EA3B29">
        <w:t>de la réglementation applicable et notamment de la Réglementation Informatique et Libertés, quel que soit le fondement de cette action qui serait exercée à l’encontre de l’AFD</w:t>
      </w:r>
      <w:r w:rsidR="00EC3DFF">
        <w:t>,</w:t>
      </w:r>
      <w:r w:rsidRPr="008E7021">
        <w:rPr>
          <w:rFonts w:cs="Arial"/>
        </w:rPr>
        <w:t xml:space="preserve"> </w:t>
      </w:r>
      <w:r>
        <w:rPr>
          <w:rFonts w:cs="Arial"/>
        </w:rPr>
        <w:t xml:space="preserve">le Pouvoir Adjudicateur ou tout Bénéficiaire </w:t>
      </w:r>
      <w:r w:rsidRPr="008E7021">
        <w:rPr>
          <w:rFonts w:cs="Arial"/>
        </w:rPr>
        <w:t>ne pouvant être recherché ou inquiété à ce sujet.</w:t>
      </w:r>
    </w:p>
    <w:p w14:paraId="51489B49" w14:textId="77777777" w:rsidR="00564C19" w:rsidRDefault="00564C19" w:rsidP="00B0074B">
      <w:pPr>
        <w:autoSpaceDE w:val="0"/>
        <w:jc w:val="both"/>
      </w:pPr>
    </w:p>
    <w:p w14:paraId="6719CB30" w14:textId="142DEAEC" w:rsidR="00564C19" w:rsidRDefault="00C10ACF" w:rsidP="00B0074B">
      <w:pPr>
        <w:autoSpaceDE w:val="0"/>
        <w:jc w:val="both"/>
      </w:pPr>
      <w:r>
        <w:t xml:space="preserve">En cas </w:t>
      </w:r>
      <w:r w:rsidR="00564C19" w:rsidRPr="00EA3B29">
        <w:t>de non-respect</w:t>
      </w:r>
      <w:r>
        <w:t xml:space="preserve"> de la présente garantie</w:t>
      </w:r>
      <w:r w:rsidR="00564C19" w:rsidRPr="00EA3B29">
        <w:t xml:space="preserve">, le </w:t>
      </w:r>
      <w:r w:rsidR="005D36CE">
        <w:t>Titulaire</w:t>
      </w:r>
      <w:r w:rsidR="00564C19" w:rsidRPr="00EA3B29">
        <w:t xml:space="preserve"> s’engage à prendre toute mesure, et ce sans délai, afin de faire cesser immédiatement le manquement et de limiter les risques liés à ce manquement.</w:t>
      </w:r>
    </w:p>
    <w:p w14:paraId="7A42E746" w14:textId="1CE52A90" w:rsidR="00D40613" w:rsidRDefault="00D40613" w:rsidP="00FE2BAB">
      <w:pPr>
        <w:pStyle w:val="RedaliaNormal"/>
      </w:pPr>
    </w:p>
    <w:p w14:paraId="2AE9450D" w14:textId="409A1DB3" w:rsidR="00D40613" w:rsidRDefault="00D40613" w:rsidP="00D40613">
      <w:pPr>
        <w:autoSpaceDE w:val="0"/>
        <w:jc w:val="both"/>
      </w:pPr>
      <w:r w:rsidRPr="008E7021">
        <w:rPr>
          <w:rFonts w:cs="Arial"/>
        </w:rPr>
        <w:t>Le</w:t>
      </w:r>
      <w:r>
        <w:rPr>
          <w:rFonts w:cs="Arial"/>
        </w:rPr>
        <w:t xml:space="preserve"> </w:t>
      </w:r>
      <w:r w:rsidR="005D36CE">
        <w:rPr>
          <w:rFonts w:cs="Arial"/>
        </w:rPr>
        <w:t>Titulaire</w:t>
      </w:r>
      <w:r w:rsidRPr="008E7021">
        <w:rPr>
          <w:rFonts w:cs="Arial"/>
        </w:rPr>
        <w:t xml:space="preserve"> s’engage à (i) indemniser </w:t>
      </w:r>
      <w:r>
        <w:rPr>
          <w:rFonts w:cs="Arial"/>
        </w:rPr>
        <w:t xml:space="preserve">le Pouvoir Adjudicateur et les Bénéficiaires </w:t>
      </w:r>
      <w:r w:rsidRPr="008E7021">
        <w:rPr>
          <w:rFonts w:cs="Arial"/>
        </w:rPr>
        <w:t xml:space="preserve">en cas de préjudice résultant du non-respect de la présente garantie, (ii) rembourser toute dépense à laquelle </w:t>
      </w:r>
      <w:r>
        <w:rPr>
          <w:rFonts w:cs="Arial"/>
        </w:rPr>
        <w:t>le Pouvoir Adjudicateur</w:t>
      </w:r>
      <w:r w:rsidRPr="008E7021">
        <w:rPr>
          <w:rFonts w:cs="Arial"/>
        </w:rPr>
        <w:t xml:space="preserve"> aurait été condamné ou </w:t>
      </w:r>
      <w:r>
        <w:rPr>
          <w:rFonts w:cs="Arial"/>
        </w:rPr>
        <w:t xml:space="preserve">qu’il aurait été </w:t>
      </w:r>
      <w:r w:rsidRPr="008E7021">
        <w:rPr>
          <w:rFonts w:cs="Arial"/>
        </w:rPr>
        <w:t xml:space="preserve">contraint </w:t>
      </w:r>
      <w:r>
        <w:rPr>
          <w:rFonts w:cs="Arial"/>
        </w:rPr>
        <w:t>de</w:t>
      </w:r>
      <w:r w:rsidRPr="008E7021">
        <w:rPr>
          <w:rFonts w:cs="Arial"/>
        </w:rPr>
        <w:t xml:space="preserve"> verser,</w:t>
      </w:r>
      <w:r w:rsidR="00EC3DFF">
        <w:rPr>
          <w:rFonts w:cs="Arial"/>
        </w:rPr>
        <w:t xml:space="preserve"> </w:t>
      </w:r>
      <w:r w:rsidR="00EC3DFF" w:rsidRPr="00EA3B29">
        <w:t>y compris dans le cadre d’un règlement amiable ou par une décision de justice ou de toute autorité administrative</w:t>
      </w:r>
      <w:r w:rsidR="00564C19">
        <w:t xml:space="preserve">, </w:t>
      </w:r>
      <w:r w:rsidRPr="008E7021">
        <w:rPr>
          <w:rFonts w:cs="Arial"/>
        </w:rPr>
        <w:t xml:space="preserve">(iii) rembourser les frais de toute nature, dépensés par </w:t>
      </w:r>
      <w:r>
        <w:rPr>
          <w:rFonts w:cs="Arial"/>
        </w:rPr>
        <w:t>le Pouvoir Adjudicateur</w:t>
      </w:r>
      <w:r w:rsidRPr="008E7021">
        <w:rPr>
          <w:rFonts w:cs="Arial"/>
        </w:rPr>
        <w:t xml:space="preserve"> pour assurer </w:t>
      </w:r>
      <w:r>
        <w:rPr>
          <w:rFonts w:cs="Arial"/>
        </w:rPr>
        <w:t xml:space="preserve">sa </w:t>
      </w:r>
      <w:r w:rsidRPr="008E7021">
        <w:rPr>
          <w:rFonts w:cs="Arial"/>
        </w:rPr>
        <w:t>défense</w:t>
      </w:r>
      <w:r>
        <w:rPr>
          <w:rFonts w:cs="Arial"/>
        </w:rPr>
        <w:t xml:space="preserve"> ou celle des Bénéficiaires</w:t>
      </w:r>
      <w:r w:rsidRPr="008E7021">
        <w:rPr>
          <w:rFonts w:cs="Arial"/>
        </w:rPr>
        <w:t>, y compris les frais d’avocat</w:t>
      </w:r>
      <w:r>
        <w:rPr>
          <w:rFonts w:cs="Arial"/>
        </w:rPr>
        <w:t xml:space="preserve"> et les frais directement engagés par les Bénéficiaires.</w:t>
      </w:r>
    </w:p>
    <w:p w14:paraId="6F60C523" w14:textId="77777777" w:rsidR="001834DA" w:rsidRDefault="001834DA" w:rsidP="00FE2BAB">
      <w:pPr>
        <w:pStyle w:val="RedaliaNormal"/>
      </w:pPr>
    </w:p>
    <w:p w14:paraId="7793AD14" w14:textId="73723E2E" w:rsidR="004D2EDC" w:rsidRDefault="004D2EDC" w:rsidP="00FE2BAB">
      <w:pPr>
        <w:pStyle w:val="RedaliaNormal"/>
        <w:rPr>
          <w:rFonts w:cs="Arial"/>
        </w:rPr>
      </w:pPr>
      <w:r>
        <w:rPr>
          <w:rFonts w:cs="Arial"/>
        </w:rPr>
        <w:t xml:space="preserve">Le Pouvoir </w:t>
      </w:r>
      <w:r w:rsidR="00EE34A6">
        <w:rPr>
          <w:rFonts w:cs="Arial"/>
        </w:rPr>
        <w:t>Adjudicateur</w:t>
      </w:r>
      <w:r w:rsidR="00EE34A6" w:rsidRPr="008E7021">
        <w:rPr>
          <w:rFonts w:cs="Arial"/>
        </w:rPr>
        <w:t xml:space="preserve"> </w:t>
      </w:r>
      <w:r w:rsidRPr="008E7021">
        <w:rPr>
          <w:rFonts w:cs="Arial"/>
        </w:rPr>
        <w:t>informe le</w:t>
      </w:r>
      <w:r>
        <w:rPr>
          <w:rFonts w:cs="Arial"/>
        </w:rPr>
        <w:t xml:space="preserve"> </w:t>
      </w:r>
      <w:r w:rsidR="005D36CE">
        <w:rPr>
          <w:rFonts w:cs="Arial"/>
        </w:rPr>
        <w:t>Titulaire</w:t>
      </w:r>
      <w:r w:rsidRPr="008E7021">
        <w:rPr>
          <w:rFonts w:cs="Arial"/>
        </w:rPr>
        <w:t xml:space="preserve">, dès qu'il </w:t>
      </w:r>
      <w:r>
        <w:rPr>
          <w:rFonts w:cs="Arial"/>
        </w:rPr>
        <w:t>e</w:t>
      </w:r>
      <w:r w:rsidR="00EA3B29">
        <w:rPr>
          <w:rFonts w:cs="Arial"/>
        </w:rPr>
        <w:t>n</w:t>
      </w:r>
      <w:r>
        <w:rPr>
          <w:rFonts w:cs="Arial"/>
        </w:rPr>
        <w:t xml:space="preserve"> </w:t>
      </w:r>
      <w:r w:rsidRPr="008E7021">
        <w:rPr>
          <w:rFonts w:cs="Arial"/>
        </w:rPr>
        <w:t xml:space="preserve">a connaissance, de toute demande, réclamation ou instance présentée ou engagée pour un tel motif, par voie judiciaire ou extrajudiciaire. </w:t>
      </w:r>
    </w:p>
    <w:p w14:paraId="4D461BD3" w14:textId="77777777" w:rsidR="004D2EDC" w:rsidRDefault="004D2EDC" w:rsidP="00FE2BAB">
      <w:pPr>
        <w:pStyle w:val="RedaliaNormal"/>
        <w:rPr>
          <w:rFonts w:cs="Arial"/>
        </w:rPr>
      </w:pPr>
    </w:p>
    <w:p w14:paraId="6E77D323" w14:textId="00C868F8" w:rsidR="001834DA" w:rsidRPr="000E4961" w:rsidRDefault="001834DA" w:rsidP="00FE2BAB">
      <w:pPr>
        <w:pStyle w:val="RedaliaNormal"/>
      </w:pPr>
      <w:r>
        <w:t xml:space="preserve">Afin </w:t>
      </w:r>
      <w:r w:rsidRPr="000E4961">
        <w:t xml:space="preserve">de </w:t>
      </w:r>
      <w:r w:rsidR="00BC00B0" w:rsidRPr="000E4961">
        <w:t>per</w:t>
      </w:r>
      <w:r w:rsidRPr="000E4961">
        <w:t xml:space="preserve">mettre </w:t>
      </w:r>
      <w:r w:rsidR="00BC00B0" w:rsidRPr="000E4961">
        <w:t xml:space="preserve">au </w:t>
      </w:r>
      <w:r w:rsidR="005D36CE">
        <w:t>Titulaire</w:t>
      </w:r>
      <w:r w:rsidR="004D2EDC" w:rsidRPr="000E4961">
        <w:t xml:space="preserve"> </w:t>
      </w:r>
      <w:r w:rsidR="00BC00B0" w:rsidRPr="000E4961">
        <w:t xml:space="preserve">d’être </w:t>
      </w:r>
      <w:r w:rsidRPr="000E4961">
        <w:t xml:space="preserve">en mesure d’assurer la défense de </w:t>
      </w:r>
      <w:r w:rsidR="00786B14" w:rsidRPr="000E4961">
        <w:t>ses</w:t>
      </w:r>
      <w:r w:rsidRPr="000E4961">
        <w:t xml:space="preserve"> propres intérêts et de ceux du </w:t>
      </w:r>
      <w:r w:rsidR="004D2EDC" w:rsidRPr="000E4961">
        <w:t xml:space="preserve">Pouvoir </w:t>
      </w:r>
      <w:r w:rsidR="00BC00B0" w:rsidRPr="000E4961">
        <w:t>Adjudicateur</w:t>
      </w:r>
      <w:r w:rsidRPr="000E4961">
        <w:t xml:space="preserve">, le </w:t>
      </w:r>
      <w:r w:rsidR="004D2EDC" w:rsidRPr="000E4961">
        <w:t xml:space="preserve">Pouvoir </w:t>
      </w:r>
      <w:r w:rsidR="00BC00B0" w:rsidRPr="000E4961">
        <w:t xml:space="preserve">Adjudicateur </w:t>
      </w:r>
      <w:r w:rsidRPr="000E4961">
        <w:t>collaborera loyalement à ladite défense en fournissant les éléments</w:t>
      </w:r>
      <w:r w:rsidR="004D2EDC" w:rsidRPr="000E4961">
        <w:t xml:space="preserve"> et</w:t>
      </w:r>
      <w:r w:rsidRPr="000E4961">
        <w:t xml:space="preserve"> informations </w:t>
      </w:r>
      <w:r w:rsidR="004D2EDC" w:rsidRPr="000E4961">
        <w:t xml:space="preserve">que le Pouvoir </w:t>
      </w:r>
      <w:r w:rsidR="00BC00B0" w:rsidRPr="000E4961">
        <w:t xml:space="preserve">Adjudicateur </w:t>
      </w:r>
      <w:r w:rsidR="004D2EDC" w:rsidRPr="000E4961">
        <w:t xml:space="preserve">estimera nécessaire </w:t>
      </w:r>
      <w:r w:rsidRPr="000E4961">
        <w:t>et l’assistance nécessaire pour la mener à bien.</w:t>
      </w:r>
    </w:p>
    <w:p w14:paraId="05EBD6A3" w14:textId="77777777" w:rsidR="001834DA" w:rsidRPr="000E4961" w:rsidRDefault="001834DA" w:rsidP="00FE2BAB">
      <w:pPr>
        <w:pStyle w:val="RedaliaNormal"/>
      </w:pPr>
    </w:p>
    <w:p w14:paraId="4395D480" w14:textId="0D915F52" w:rsidR="001834DA" w:rsidRDefault="004D2EDC" w:rsidP="00FE2BAB">
      <w:pPr>
        <w:pStyle w:val="RedaliaNormal"/>
      </w:pPr>
      <w:r w:rsidRPr="000E4961">
        <w:rPr>
          <w:rFonts w:cs="Arial"/>
        </w:rPr>
        <w:t>En cas de réclamation</w:t>
      </w:r>
      <w:r w:rsidR="00D33761" w:rsidRPr="000E4961">
        <w:rPr>
          <w:rFonts w:cs="Arial"/>
        </w:rPr>
        <w:t>, d’</w:t>
      </w:r>
      <w:r w:rsidR="00D33761" w:rsidRPr="000E4961">
        <w:t xml:space="preserve">interdiction d’utilisation du Logiciel et/ou de la Solution en conséquence d’une action en justice ou </w:t>
      </w:r>
      <w:r w:rsidR="00BC00B0" w:rsidRPr="000E4961">
        <w:t xml:space="preserve">qui </w:t>
      </w:r>
      <w:r w:rsidR="00D33761" w:rsidRPr="000E4961">
        <w:t>résulterait d’une transaction signée avec le demandeur de l’action en justice</w:t>
      </w:r>
      <w:r w:rsidRPr="000E4961">
        <w:rPr>
          <w:rFonts w:cs="Arial"/>
        </w:rPr>
        <w:t xml:space="preserve">, le </w:t>
      </w:r>
      <w:r w:rsidR="005D36CE">
        <w:rPr>
          <w:rFonts w:cs="Arial"/>
        </w:rPr>
        <w:t>Titulaire</w:t>
      </w:r>
      <w:r w:rsidR="00573A73" w:rsidRPr="000E4961">
        <w:rPr>
          <w:rFonts w:cs="Arial"/>
        </w:rPr>
        <w:t xml:space="preserve"> </w:t>
      </w:r>
      <w:r w:rsidRPr="000E4961">
        <w:rPr>
          <w:rFonts w:cs="Arial"/>
        </w:rPr>
        <w:t xml:space="preserve">doit, à </w:t>
      </w:r>
      <w:r w:rsidR="00786B14" w:rsidRPr="000E4961">
        <w:rPr>
          <w:rFonts w:cs="Arial"/>
        </w:rPr>
        <w:t>ses</w:t>
      </w:r>
      <w:r w:rsidRPr="000E4961">
        <w:rPr>
          <w:rFonts w:cs="Arial"/>
        </w:rPr>
        <w:t xml:space="preserve"> frais exclusifs, au seul choix du Pouvoir Adjudicateur et dans des délais compatibles avec l'obligation </w:t>
      </w:r>
      <w:r w:rsidR="00786B14">
        <w:rPr>
          <w:rFonts w:cs="Arial"/>
        </w:rPr>
        <w:t>du</w:t>
      </w:r>
      <w:r>
        <w:rPr>
          <w:rFonts w:cs="Arial"/>
        </w:rPr>
        <w:t xml:space="preserve"> </w:t>
      </w:r>
      <w:r w:rsidR="005D36CE">
        <w:rPr>
          <w:rFonts w:cs="Arial"/>
        </w:rPr>
        <w:t>Titulaire</w:t>
      </w:r>
      <w:r w:rsidRPr="008E7021">
        <w:rPr>
          <w:rFonts w:cs="Arial"/>
        </w:rPr>
        <w:t xml:space="preserve"> d'assurer la continuité </w:t>
      </w:r>
      <w:r>
        <w:rPr>
          <w:rFonts w:cs="Arial"/>
        </w:rPr>
        <w:t>des Prestations</w:t>
      </w:r>
      <w:r w:rsidR="00D33761">
        <w:rPr>
          <w:rFonts w:cs="Arial"/>
        </w:rPr>
        <w:t xml:space="preserve"> et de la Solution </w:t>
      </w:r>
      <w:r w:rsidR="001834DA">
        <w:t>sans préjudice de tous les autres dommages et intérêts auxquels il pourrait prétendre</w:t>
      </w:r>
      <w:r w:rsidR="00D33761">
        <w:t xml:space="preserve"> soit :</w:t>
      </w:r>
    </w:p>
    <w:p w14:paraId="66060F8F" w14:textId="77777777" w:rsidR="001834DA" w:rsidRDefault="001834DA" w:rsidP="00FE2BAB">
      <w:pPr>
        <w:pStyle w:val="RedaliaNormal"/>
      </w:pPr>
    </w:p>
    <w:p w14:paraId="118FD1B8" w14:textId="43F2B8DA" w:rsidR="001834DA" w:rsidRDefault="001834DA" w:rsidP="00F763DE">
      <w:pPr>
        <w:pStyle w:val="RedaliaNormal"/>
        <w:numPr>
          <w:ilvl w:val="0"/>
          <w:numId w:val="31"/>
        </w:numPr>
      </w:pPr>
      <w:proofErr w:type="gramStart"/>
      <w:r>
        <w:t>obtenir</w:t>
      </w:r>
      <w:proofErr w:type="gramEnd"/>
      <w:r>
        <w:t xml:space="preserve"> le droit pour le </w:t>
      </w:r>
      <w:r w:rsidR="00D33761">
        <w:t xml:space="preserve">Pouvoir Adjudicateur </w:t>
      </w:r>
      <w:r>
        <w:t xml:space="preserve">de poursuivre l’utilisation du </w:t>
      </w:r>
      <w:r w:rsidR="00D33761">
        <w:t>Logiciel et/ou de la Solution ;</w:t>
      </w:r>
    </w:p>
    <w:p w14:paraId="556D417B" w14:textId="77777777" w:rsidR="001834DA" w:rsidRDefault="001834DA" w:rsidP="00FE2BAB">
      <w:pPr>
        <w:pStyle w:val="RedaliaNormal"/>
      </w:pPr>
    </w:p>
    <w:p w14:paraId="5B75EA04" w14:textId="11919EFE" w:rsidR="001834DA" w:rsidRDefault="00D40613" w:rsidP="00F763DE">
      <w:pPr>
        <w:pStyle w:val="RedaliaNormal"/>
        <w:numPr>
          <w:ilvl w:val="0"/>
          <w:numId w:val="31"/>
        </w:numPr>
      </w:pPr>
      <w:proofErr w:type="gramStart"/>
      <w:r>
        <w:t>modifier</w:t>
      </w:r>
      <w:proofErr w:type="gramEnd"/>
      <w:r>
        <w:t xml:space="preserve"> ou </w:t>
      </w:r>
      <w:r w:rsidR="001834DA">
        <w:t>remplacer celui-ci par un logiciel équivalent en termes de fonctionnalités et de performances</w:t>
      </w:r>
      <w:r w:rsidR="00D33761">
        <w:t xml:space="preserve"> et sans affecter celles de la Solution et du Système d’Information</w:t>
      </w:r>
      <w:r w:rsidR="001834DA">
        <w:t>, ne faisant pas l’objet d’une action en justice</w:t>
      </w:r>
      <w:r>
        <w:t xml:space="preserve"> afin d’éviter la revendication du tiers</w:t>
      </w:r>
      <w:r w:rsidR="00D33761">
        <w:t> ;</w:t>
      </w:r>
      <w:r w:rsidR="001834DA">
        <w:t xml:space="preserve"> </w:t>
      </w:r>
    </w:p>
    <w:p w14:paraId="559F8F97" w14:textId="77777777" w:rsidR="001834DA" w:rsidRDefault="001834DA" w:rsidP="00FE2BAB">
      <w:pPr>
        <w:pStyle w:val="RedaliaNormal"/>
      </w:pPr>
    </w:p>
    <w:p w14:paraId="6E41C919" w14:textId="77777777" w:rsidR="00D40613" w:rsidRDefault="00D40613" w:rsidP="00F763DE">
      <w:pPr>
        <w:pStyle w:val="Paragraphedeliste"/>
        <w:widowControl/>
        <w:numPr>
          <w:ilvl w:val="0"/>
          <w:numId w:val="31"/>
        </w:numPr>
        <w:suppressAutoHyphens w:val="0"/>
        <w:autoSpaceDE w:val="0"/>
        <w:autoSpaceDN/>
        <w:contextualSpacing/>
        <w:jc w:val="both"/>
        <w:textAlignment w:val="auto"/>
        <w:rPr>
          <w:rFonts w:cs="Arial"/>
        </w:rPr>
      </w:pPr>
      <w:proofErr w:type="gramStart"/>
      <w:r w:rsidRPr="0050727B">
        <w:rPr>
          <w:rFonts w:cs="Arial"/>
        </w:rPr>
        <w:t>soit</w:t>
      </w:r>
      <w:proofErr w:type="gramEnd"/>
      <w:r w:rsidRPr="0050727B">
        <w:rPr>
          <w:rFonts w:cs="Arial"/>
        </w:rPr>
        <w:t xml:space="preserve"> fournir une solution de remplacement à condition qu'un tel remplacement ou qu'une telle modification n'affecte ni le fonctionnement, ni les fonctionnalités du Système </w:t>
      </w:r>
      <w:r>
        <w:rPr>
          <w:rFonts w:cs="Arial"/>
        </w:rPr>
        <w:t>d’Information</w:t>
      </w:r>
      <w:r w:rsidRPr="0050727B">
        <w:rPr>
          <w:rFonts w:cs="Arial"/>
        </w:rPr>
        <w:t>.</w:t>
      </w:r>
    </w:p>
    <w:p w14:paraId="36829C0E" w14:textId="0158D0E0" w:rsidR="001834DA" w:rsidRDefault="001834DA" w:rsidP="008443C1">
      <w:pPr>
        <w:jc w:val="both"/>
      </w:pPr>
    </w:p>
    <w:p w14:paraId="6EBFCFBD" w14:textId="7071CB56" w:rsidR="00B0074B" w:rsidRPr="00EA3B29" w:rsidRDefault="00B0074B" w:rsidP="00B0074B">
      <w:pPr>
        <w:autoSpaceDE w:val="0"/>
        <w:rPr>
          <w:rFonts w:cs="Arial"/>
        </w:rPr>
      </w:pPr>
      <w:r w:rsidRPr="00EA3B29">
        <w:rPr>
          <w:rFonts w:cs="Arial"/>
        </w:rPr>
        <w:t xml:space="preserve">En cas de réclamation, le </w:t>
      </w:r>
      <w:r w:rsidR="009F483A">
        <w:rPr>
          <w:rFonts w:cs="Arial"/>
        </w:rPr>
        <w:t>titulaire</w:t>
      </w:r>
      <w:r w:rsidR="009F483A" w:rsidRPr="00EA3B29">
        <w:rPr>
          <w:rFonts w:cs="Arial"/>
        </w:rPr>
        <w:t xml:space="preserve"> </w:t>
      </w:r>
      <w:r w:rsidRPr="00EA3B29">
        <w:rPr>
          <w:rFonts w:cs="Arial"/>
        </w:rPr>
        <w:t xml:space="preserve">doit, à ses frais, au choix du </w:t>
      </w:r>
      <w:r w:rsidR="004F6640">
        <w:rPr>
          <w:rFonts w:cs="Arial"/>
        </w:rPr>
        <w:t>Pouvoir Adjudicateur</w:t>
      </w:r>
      <w:r w:rsidRPr="00EA3B29">
        <w:rPr>
          <w:rFonts w:cs="Arial"/>
        </w:rPr>
        <w:t xml:space="preserve"> et dans des délais compatibles avec l'obligation du </w:t>
      </w:r>
      <w:r w:rsidR="009F483A">
        <w:rPr>
          <w:rFonts w:cs="Arial"/>
        </w:rPr>
        <w:t>titulaire</w:t>
      </w:r>
      <w:r w:rsidR="009F483A" w:rsidRPr="00EA3B29">
        <w:rPr>
          <w:rFonts w:cs="Arial"/>
        </w:rPr>
        <w:t xml:space="preserve"> </w:t>
      </w:r>
      <w:r w:rsidRPr="00EA3B29">
        <w:rPr>
          <w:rFonts w:cs="Arial"/>
        </w:rPr>
        <w:t xml:space="preserve">d'assurer la continuité des Prestations de </w:t>
      </w:r>
      <w:r w:rsidR="004F6640">
        <w:rPr>
          <w:rFonts w:cs="Arial"/>
        </w:rPr>
        <w:t>t</w:t>
      </w:r>
      <w:r w:rsidRPr="00EA3B29">
        <w:rPr>
          <w:rFonts w:cs="Arial"/>
        </w:rPr>
        <w:t xml:space="preserve">ransition et du </w:t>
      </w:r>
      <w:r w:rsidR="004F6640">
        <w:rPr>
          <w:rFonts w:cs="Arial"/>
        </w:rPr>
        <w:t>p</w:t>
      </w:r>
      <w:r w:rsidRPr="00EA3B29">
        <w:rPr>
          <w:rFonts w:cs="Arial"/>
        </w:rPr>
        <w:t>rogramme :</w:t>
      </w:r>
    </w:p>
    <w:p w14:paraId="4F9186FC" w14:textId="77777777" w:rsidR="00B0074B" w:rsidRPr="00EA3B29" w:rsidRDefault="00B0074B" w:rsidP="00F763DE">
      <w:pPr>
        <w:pStyle w:val="Paragraphedeliste"/>
        <w:widowControl/>
        <w:numPr>
          <w:ilvl w:val="0"/>
          <w:numId w:val="37"/>
        </w:numPr>
        <w:suppressAutoHyphens w:val="0"/>
        <w:autoSpaceDE w:val="0"/>
        <w:autoSpaceDN/>
        <w:contextualSpacing/>
        <w:jc w:val="both"/>
        <w:textAlignment w:val="auto"/>
        <w:rPr>
          <w:rFonts w:cs="Arial"/>
        </w:rPr>
      </w:pPr>
      <w:proofErr w:type="gramStart"/>
      <w:r w:rsidRPr="00EA3B29">
        <w:rPr>
          <w:rFonts w:cs="Arial"/>
        </w:rPr>
        <w:t>soit</w:t>
      </w:r>
      <w:proofErr w:type="gramEnd"/>
      <w:r w:rsidRPr="00EA3B29">
        <w:rPr>
          <w:rFonts w:cs="Arial"/>
        </w:rPr>
        <w:t xml:space="preserve"> modifier tout ou partie de l'élément litigieux afin d'éviter la revendication du tiers ;</w:t>
      </w:r>
    </w:p>
    <w:p w14:paraId="1CF45F2B" w14:textId="77777777" w:rsidR="00B0074B" w:rsidRPr="00EA3B29" w:rsidRDefault="00B0074B" w:rsidP="00F763DE">
      <w:pPr>
        <w:pStyle w:val="Paragraphedeliste"/>
        <w:widowControl/>
        <w:numPr>
          <w:ilvl w:val="0"/>
          <w:numId w:val="37"/>
        </w:numPr>
        <w:suppressAutoHyphens w:val="0"/>
        <w:autoSpaceDE w:val="0"/>
        <w:autoSpaceDN/>
        <w:contextualSpacing/>
        <w:jc w:val="both"/>
        <w:textAlignment w:val="auto"/>
        <w:rPr>
          <w:rFonts w:cs="Arial"/>
        </w:rPr>
      </w:pPr>
      <w:proofErr w:type="gramStart"/>
      <w:r w:rsidRPr="00EA3B29">
        <w:rPr>
          <w:rFonts w:cs="Arial"/>
        </w:rPr>
        <w:t>soit</w:t>
      </w:r>
      <w:proofErr w:type="gramEnd"/>
      <w:r w:rsidRPr="00EA3B29">
        <w:rPr>
          <w:rFonts w:cs="Arial"/>
        </w:rPr>
        <w:t xml:space="preserve"> obtenir l'autorisation pour les tiers concernés de continuer à utiliser les éléments litigieux ;</w:t>
      </w:r>
    </w:p>
    <w:p w14:paraId="53C607BD" w14:textId="77777777" w:rsidR="00B0074B" w:rsidRPr="00EA3B29" w:rsidRDefault="00B0074B" w:rsidP="00B0074B">
      <w:pPr>
        <w:pStyle w:val="Paragraphedeliste"/>
        <w:autoSpaceDE w:val="0"/>
        <w:rPr>
          <w:rFonts w:cs="Arial"/>
        </w:rPr>
      </w:pPr>
    </w:p>
    <w:p w14:paraId="6F23C210" w14:textId="01E76A80" w:rsidR="00B0074B" w:rsidRPr="001651BF" w:rsidRDefault="00B0074B" w:rsidP="00D40613">
      <w:pPr>
        <w:autoSpaceDE w:val="0"/>
        <w:jc w:val="both"/>
        <w:rPr>
          <w:rFonts w:cs="Arial"/>
        </w:rPr>
      </w:pPr>
      <w:r w:rsidRPr="00EA3B29">
        <w:rPr>
          <w:rFonts w:cs="Arial"/>
        </w:rPr>
        <w:t>A défaut</w:t>
      </w:r>
      <w:r w:rsidRPr="00907A47">
        <w:rPr>
          <w:rFonts w:cs="Arial"/>
        </w:rPr>
        <w:t xml:space="preserve"> de pouvoir mettre en place une des solutions prévues ci-dessus, </w:t>
      </w:r>
      <w:r>
        <w:rPr>
          <w:rFonts w:cs="Arial"/>
        </w:rPr>
        <w:t xml:space="preserve">le </w:t>
      </w:r>
      <w:r w:rsidR="005D36CE">
        <w:rPr>
          <w:rFonts w:cs="Arial"/>
        </w:rPr>
        <w:t>Contrat</w:t>
      </w:r>
      <w:r w:rsidRPr="00907A47">
        <w:rPr>
          <w:rFonts w:cs="Arial"/>
        </w:rPr>
        <w:t xml:space="preserve"> peut être résilié pour faute </w:t>
      </w:r>
      <w:r w:rsidR="004F6640">
        <w:rPr>
          <w:rFonts w:cs="Arial"/>
        </w:rPr>
        <w:t>du</w:t>
      </w:r>
      <w:r w:rsidR="00D40613">
        <w:rPr>
          <w:rFonts w:cs="Arial"/>
        </w:rPr>
        <w:t xml:space="preserve"> </w:t>
      </w:r>
      <w:r w:rsidR="005D36CE">
        <w:rPr>
          <w:rFonts w:cs="Arial"/>
        </w:rPr>
        <w:t>Titulaire</w:t>
      </w:r>
      <w:r w:rsidRPr="00907A47">
        <w:rPr>
          <w:rFonts w:cs="Arial"/>
        </w:rPr>
        <w:t xml:space="preserve"> à l’initiative d</w:t>
      </w:r>
      <w:r>
        <w:rPr>
          <w:rFonts w:cs="Arial"/>
        </w:rPr>
        <w:t xml:space="preserve">u </w:t>
      </w:r>
      <w:r w:rsidR="00D40613">
        <w:rPr>
          <w:rFonts w:cs="Arial"/>
        </w:rPr>
        <w:t>Pouvoir Adjudicateur</w:t>
      </w:r>
      <w:r w:rsidRPr="00907A47">
        <w:rPr>
          <w:rFonts w:cs="Arial"/>
        </w:rPr>
        <w:t>, et le</w:t>
      </w:r>
      <w:r w:rsidR="00D40613">
        <w:rPr>
          <w:rFonts w:cs="Arial"/>
        </w:rPr>
        <w:t xml:space="preserve"> </w:t>
      </w:r>
      <w:r w:rsidR="005D36CE">
        <w:rPr>
          <w:rFonts w:cs="Arial"/>
        </w:rPr>
        <w:t>Titulaire</w:t>
      </w:r>
      <w:r w:rsidRPr="00907A47">
        <w:rPr>
          <w:rFonts w:cs="Arial"/>
        </w:rPr>
        <w:t xml:space="preserve"> s’engage à rembourser toutes</w:t>
      </w:r>
      <w:r>
        <w:rPr>
          <w:rFonts w:cs="Arial"/>
        </w:rPr>
        <w:t xml:space="preserve"> les</w:t>
      </w:r>
      <w:r w:rsidRPr="00907A47">
        <w:rPr>
          <w:rFonts w:cs="Arial"/>
        </w:rPr>
        <w:t xml:space="preserve"> sommes reçues dans le cadre </w:t>
      </w:r>
      <w:r>
        <w:rPr>
          <w:rFonts w:cs="Arial"/>
        </w:rPr>
        <w:t>des Prestations</w:t>
      </w:r>
      <w:r w:rsidRPr="00907A47">
        <w:rPr>
          <w:rFonts w:cs="Arial"/>
        </w:rPr>
        <w:t>.</w:t>
      </w:r>
    </w:p>
    <w:p w14:paraId="1584A188" w14:textId="77777777" w:rsidR="00B0074B" w:rsidRDefault="00B0074B" w:rsidP="008443C1">
      <w:pPr>
        <w:jc w:val="both"/>
      </w:pPr>
    </w:p>
    <w:p w14:paraId="20830078" w14:textId="77777777" w:rsidR="009F744D" w:rsidRPr="00160E16" w:rsidRDefault="009F744D" w:rsidP="009F744D">
      <w:pPr>
        <w:pStyle w:val="Style0"/>
      </w:pPr>
      <w:bookmarkStart w:id="178" w:name="_Toc92288170"/>
      <w:bookmarkStart w:id="179" w:name="_Toc226623849"/>
      <w:bookmarkEnd w:id="161"/>
      <w:bookmarkEnd w:id="162"/>
      <w:r w:rsidRPr="00160E16">
        <w:t>Propriété intellectuelle – Utilisation des résultats</w:t>
      </w:r>
      <w:bookmarkEnd w:id="178"/>
      <w:bookmarkEnd w:id="179"/>
    </w:p>
    <w:p w14:paraId="5CB5C94B" w14:textId="77777777" w:rsidR="009F744D" w:rsidRPr="00160E16" w:rsidRDefault="009F744D" w:rsidP="009F744D">
      <w:pPr>
        <w:pStyle w:val="RedaliaNormal"/>
      </w:pPr>
      <w:r w:rsidRPr="00160E16">
        <w:t>Par dérogation aux articles 44 à 46 du CCAG-TIC, il sera fait application des dispositions suivantes concernant l’utilisation des résultats :</w:t>
      </w:r>
    </w:p>
    <w:p w14:paraId="44F829F2" w14:textId="37D9FC45" w:rsidR="009F744D" w:rsidRDefault="001402F5" w:rsidP="000E4961">
      <w:pPr>
        <w:pStyle w:val="Style2"/>
      </w:pPr>
      <w:bookmarkStart w:id="180" w:name="_Toc92288171"/>
      <w:bookmarkStart w:id="181" w:name="_Toc226623850"/>
      <w:bookmarkStart w:id="182" w:name="_Toc77258185"/>
      <w:bookmarkStart w:id="183" w:name="_Toc87257140"/>
      <w:r>
        <w:t xml:space="preserve">Licence d’utilisation du Logiciel et </w:t>
      </w:r>
      <w:r w:rsidR="00B1541C">
        <w:t xml:space="preserve">propriété </w:t>
      </w:r>
      <w:r w:rsidR="009F744D">
        <w:t>des résultats</w:t>
      </w:r>
      <w:bookmarkEnd w:id="180"/>
      <w:bookmarkEnd w:id="181"/>
    </w:p>
    <w:p w14:paraId="09FBC0E1" w14:textId="22D81036" w:rsidR="001402F5" w:rsidRDefault="001402F5" w:rsidP="009F744D">
      <w:pPr>
        <w:pStyle w:val="RedaliaNormal"/>
      </w:pPr>
      <w:r w:rsidRPr="001402F5">
        <w:t xml:space="preserve">Le </w:t>
      </w:r>
      <w:r w:rsidR="005D36CE">
        <w:t>Titulaire</w:t>
      </w:r>
      <w:r w:rsidRPr="001402F5">
        <w:t xml:space="preserve"> concède et garantit au Pouvoir Adjudicateur et aux Bénéficiaires </w:t>
      </w:r>
      <w:r>
        <w:t>un</w:t>
      </w:r>
      <w:r w:rsidRPr="001402F5">
        <w:t xml:space="preserve"> droit d’utilisation</w:t>
      </w:r>
      <w:r>
        <w:t xml:space="preserve"> </w:t>
      </w:r>
      <w:r w:rsidR="002D6A7B">
        <w:t>spécifique</w:t>
      </w:r>
      <w:r w:rsidRPr="001402F5">
        <w:t xml:space="preserve"> sur l</w:t>
      </w:r>
      <w:r w:rsidR="00E80CC2">
        <w:t xml:space="preserve">a </w:t>
      </w:r>
      <w:proofErr w:type="spellStart"/>
      <w:r w:rsidR="00E80CC2">
        <w:t>solution</w:t>
      </w:r>
      <w:r w:rsidRPr="001402F5">
        <w:t>pour</w:t>
      </w:r>
      <w:proofErr w:type="spellEnd"/>
      <w:r w:rsidRPr="001402F5">
        <w:t xml:space="preserve"> tous les territoires où sont localisés les Bénéficiaires et pour la durée légale de protection de la Solution par la propriété intellectuelle.</w:t>
      </w:r>
    </w:p>
    <w:p w14:paraId="678B3F9B" w14:textId="77777777" w:rsidR="001402F5" w:rsidRDefault="001402F5" w:rsidP="009F744D">
      <w:pPr>
        <w:pStyle w:val="RedaliaNormal"/>
      </w:pPr>
    </w:p>
    <w:p w14:paraId="49E93FBB" w14:textId="3928FCBA" w:rsidR="001402F5" w:rsidRDefault="001402F5" w:rsidP="001402F5">
      <w:pPr>
        <w:pStyle w:val="RedaliaNormal"/>
      </w:pPr>
      <w:r w:rsidRPr="00FE214C">
        <w:t xml:space="preserve">Cette concession intervient à la date de signature du </w:t>
      </w:r>
      <w:r w:rsidR="005D36CE">
        <w:t>Contrat</w:t>
      </w:r>
      <w:r w:rsidRPr="00FE214C">
        <w:t xml:space="preserve"> </w:t>
      </w:r>
      <w:r w:rsidR="00B1541C">
        <w:t>et porte sur</w:t>
      </w:r>
      <w:r w:rsidRPr="00FE214C">
        <w:t xml:space="preserve"> </w:t>
      </w:r>
      <w:r>
        <w:t>l</w:t>
      </w:r>
      <w:r w:rsidRPr="00FE214C">
        <w:t xml:space="preserve">a version existante </w:t>
      </w:r>
      <w:r>
        <w:t xml:space="preserve">du Logiciel </w:t>
      </w:r>
      <w:r w:rsidRPr="00FE214C">
        <w:t xml:space="preserve">à cette date </w:t>
      </w:r>
      <w:r>
        <w:t>et</w:t>
      </w:r>
      <w:r w:rsidRPr="00FE214C">
        <w:t xml:space="preserve"> ses versions</w:t>
      </w:r>
      <w:r>
        <w:t xml:space="preserve"> ultérieures</w:t>
      </w:r>
      <w:r w:rsidRPr="00FE214C">
        <w:t xml:space="preserve"> et </w:t>
      </w:r>
      <w:r>
        <w:t xml:space="preserve">est souscrite pour permettre au Pouvoir Adjudicateur de l’exploiter et l’utiliser </w:t>
      </w:r>
      <w:r w:rsidRPr="00FE214C">
        <w:t>pour les besoins du Projet</w:t>
      </w:r>
      <w:r>
        <w:t xml:space="preserve"> et pour les besoins de son activité et de celle des Bénéficiaires telle qu’elle existe à la date de signature du </w:t>
      </w:r>
      <w:r w:rsidR="005D36CE">
        <w:t>Contrat</w:t>
      </w:r>
      <w:r>
        <w:t xml:space="preserve"> </w:t>
      </w:r>
      <w:r w:rsidRPr="00FE214C">
        <w:t>et telle que cette activité évoluera dans le temps notamment compte tenu des développements du Projet ainsi que pour la réalisation, l’</w:t>
      </w:r>
      <w:r w:rsidR="00C17704">
        <w:t>i</w:t>
      </w:r>
      <w:r w:rsidRPr="00FE214C">
        <w:t>ntégration, la mise en œuvre, l’installation, le déploiement, l’utilisation et l’exploitation de la Solution (ci-après la « </w:t>
      </w:r>
      <w:r w:rsidRPr="0019283A">
        <w:rPr>
          <w:b/>
          <w:bCs/>
        </w:rPr>
        <w:t>Destination</w:t>
      </w:r>
      <w:r w:rsidRPr="00FE214C">
        <w:t xml:space="preserve"> »).</w:t>
      </w:r>
    </w:p>
    <w:p w14:paraId="143EB690" w14:textId="77777777" w:rsidR="001402F5" w:rsidRPr="00FE214C" w:rsidRDefault="001402F5" w:rsidP="001402F5">
      <w:pPr>
        <w:pStyle w:val="RedaliaNormal"/>
      </w:pPr>
    </w:p>
    <w:p w14:paraId="44EE6CAF" w14:textId="1C626F1E" w:rsidR="001402F5" w:rsidRPr="005032A2" w:rsidRDefault="00C17704" w:rsidP="001402F5">
      <w:pPr>
        <w:pStyle w:val="RedaliaNormal"/>
      </w:pPr>
      <w:r>
        <w:t xml:space="preserve">A ce titre, le </w:t>
      </w:r>
      <w:r w:rsidR="005D36CE">
        <w:t>Titulaire</w:t>
      </w:r>
      <w:r>
        <w:t xml:space="preserve"> concède au Pouvoir Adjudicateur et aux Bénéficiaires l’ensemble des droits d’</w:t>
      </w:r>
      <w:r w:rsidR="001402F5" w:rsidRPr="005032A2">
        <w:t xml:space="preserve">utiliser ou </w:t>
      </w:r>
      <w:r>
        <w:t xml:space="preserve">de </w:t>
      </w:r>
      <w:r w:rsidR="001402F5" w:rsidRPr="005032A2">
        <w:t xml:space="preserve">faire utiliser, </w:t>
      </w:r>
      <w:r>
        <w:t>d’</w:t>
      </w:r>
      <w:r w:rsidR="001402F5" w:rsidRPr="005032A2">
        <w:t xml:space="preserve">exploiter ou de faire exploiter, y compris par un tiers, le Logiciel, directement </w:t>
      </w:r>
      <w:r>
        <w:t xml:space="preserve">ou </w:t>
      </w:r>
      <w:r w:rsidR="001402F5" w:rsidRPr="005032A2">
        <w:t xml:space="preserve">indirectement, à titre onéreux ou gratuit, en tout ou partie, </w:t>
      </w:r>
      <w:r w:rsidR="00860E6A">
        <w:t>de manière isolée ou</w:t>
      </w:r>
      <w:r w:rsidR="001402F5" w:rsidRPr="005032A2">
        <w:t xml:space="preserve"> avec d’autre programmes et bases de données, avec ou sans modification, intégré ou non dans la Solution, sur tout support</w:t>
      </w:r>
      <w:r w:rsidR="00860E6A">
        <w:t xml:space="preserve">. Cette licence octroyée au Pouvoir Adjudicateur et aux Bénéficiaires couvre notamment : </w:t>
      </w:r>
      <w:r w:rsidR="001402F5" w:rsidRPr="005032A2">
        <w:t>:</w:t>
      </w:r>
    </w:p>
    <w:p w14:paraId="09CC3C29" w14:textId="719AD505" w:rsidR="001402F5" w:rsidRPr="00FE214C" w:rsidRDefault="00860E6A" w:rsidP="00F763DE">
      <w:pPr>
        <w:widowControl/>
        <w:numPr>
          <w:ilvl w:val="0"/>
          <w:numId w:val="36"/>
        </w:numPr>
        <w:suppressAutoHyphens w:val="0"/>
        <w:autoSpaceDN/>
        <w:spacing w:before="100" w:beforeAutospacing="1" w:after="100" w:afterAutospacing="1"/>
        <w:jc w:val="both"/>
        <w:textAlignment w:val="auto"/>
      </w:pPr>
      <w:proofErr w:type="gramStart"/>
      <w:r>
        <w:t>l</w:t>
      </w:r>
      <w:r w:rsidR="001402F5" w:rsidRPr="005032A2">
        <w:t>e</w:t>
      </w:r>
      <w:proofErr w:type="gramEnd"/>
      <w:r w:rsidR="001402F5" w:rsidRPr="005032A2">
        <w:t xml:space="preserve"> droit d’utiliser ou </w:t>
      </w:r>
      <w:r w:rsidR="00FA0DC8">
        <w:t xml:space="preserve">de </w:t>
      </w:r>
      <w:r w:rsidR="001402F5" w:rsidRPr="005032A2">
        <w:t>faire utiliser, d’exploiter</w:t>
      </w:r>
      <w:r w:rsidR="001402F5" w:rsidRPr="00FE214C">
        <w:t xml:space="preserve"> ou de faire exploiter, y compris par un tiers, tout ou partie d</w:t>
      </w:r>
      <w:r w:rsidR="001402F5">
        <w:t xml:space="preserve">u Logiciel </w:t>
      </w:r>
      <w:r w:rsidR="001402F5" w:rsidRPr="00FE214C">
        <w:t>et notamment d’y donner accès</w:t>
      </w:r>
      <w:r w:rsidR="001402F5">
        <w:t xml:space="preserve"> </w:t>
      </w:r>
      <w:r w:rsidR="001402F5" w:rsidRPr="00FE214C">
        <w:t>à titre personnel ou au bénéfice de tiers, à titre onéreux ou gratuit et le droit d</w:t>
      </w:r>
      <w:r w:rsidR="001402F5">
        <w:t>e l’</w:t>
      </w:r>
      <w:r w:rsidR="001402F5" w:rsidRPr="00FE214C">
        <w:t xml:space="preserve">intégrer, en tout ou partie, avec ou sans modification, sur tout </w:t>
      </w:r>
      <w:r w:rsidR="001402F5">
        <w:t>s</w:t>
      </w:r>
      <w:r w:rsidR="001402F5" w:rsidRPr="00FE214C">
        <w:t>upport ;</w:t>
      </w:r>
    </w:p>
    <w:p w14:paraId="7B2CA86A" w14:textId="5BEB03F2" w:rsidR="001402F5" w:rsidRPr="00FE214C" w:rsidRDefault="001402F5" w:rsidP="00F763DE">
      <w:pPr>
        <w:widowControl/>
        <w:numPr>
          <w:ilvl w:val="0"/>
          <w:numId w:val="36"/>
        </w:numPr>
        <w:suppressAutoHyphens w:val="0"/>
        <w:autoSpaceDN/>
        <w:spacing w:before="100" w:beforeAutospacing="1" w:after="100" w:afterAutospacing="1"/>
        <w:jc w:val="both"/>
        <w:textAlignment w:val="auto"/>
      </w:pPr>
      <w:proofErr w:type="gramStart"/>
      <w:r w:rsidRPr="00FE214C">
        <w:lastRenderedPageBreak/>
        <w:t>le</w:t>
      </w:r>
      <w:proofErr w:type="gramEnd"/>
      <w:r w:rsidRPr="00FE214C">
        <w:t xml:space="preserve"> droit de reproduire ou </w:t>
      </w:r>
      <w:r w:rsidR="00FA0DC8">
        <w:t xml:space="preserve">de </w:t>
      </w:r>
      <w:r w:rsidRPr="00FE214C">
        <w:t xml:space="preserve">faire reproduire, y compris par un tiers tout ou partie </w:t>
      </w:r>
      <w:r>
        <w:t>du Logiciel</w:t>
      </w:r>
      <w:r w:rsidRPr="00FE214C">
        <w:t xml:space="preserve"> et aux fins de sauvegarde, chargement, affichage, exécution ou stockage, en tout ou partie ;</w:t>
      </w:r>
    </w:p>
    <w:p w14:paraId="7B45DB32" w14:textId="7760EEDC" w:rsidR="001402F5" w:rsidRPr="00FE214C" w:rsidRDefault="001402F5" w:rsidP="00F763DE">
      <w:pPr>
        <w:widowControl/>
        <w:numPr>
          <w:ilvl w:val="0"/>
          <w:numId w:val="36"/>
        </w:numPr>
        <w:suppressAutoHyphens w:val="0"/>
        <w:autoSpaceDN/>
        <w:spacing w:before="100" w:beforeAutospacing="1" w:after="100" w:afterAutospacing="1"/>
        <w:jc w:val="both"/>
        <w:textAlignment w:val="auto"/>
      </w:pPr>
      <w:r w:rsidRPr="00FE214C">
        <w:t xml:space="preserve">le droit d’installer, </w:t>
      </w:r>
      <w:r w:rsidR="00A86683">
        <w:t xml:space="preserve">de </w:t>
      </w:r>
      <w:r w:rsidRPr="00FE214C">
        <w:t xml:space="preserve">faire installer, d’adapter ou de faire adapter, de réaliser ou </w:t>
      </w:r>
      <w:r w:rsidR="00A86683">
        <w:t xml:space="preserve">de </w:t>
      </w:r>
      <w:r w:rsidRPr="00FE214C">
        <w:t xml:space="preserve">faire réaliser des œuvres dérivées, y compris par un tiers, </w:t>
      </w:r>
      <w:r w:rsidR="00A86683">
        <w:t xml:space="preserve">sur </w:t>
      </w:r>
      <w:r w:rsidRPr="00FE214C">
        <w:t xml:space="preserve">tout ou partie </w:t>
      </w:r>
      <w:r>
        <w:t>du Logiciel</w:t>
      </w:r>
      <w:r w:rsidRPr="00FE214C">
        <w:t xml:space="preserve">, </w:t>
      </w:r>
      <w:r w:rsidR="00A86683">
        <w:t xml:space="preserve">de </w:t>
      </w:r>
      <w:r w:rsidRPr="00FE214C">
        <w:t xml:space="preserve">le corriger, </w:t>
      </w:r>
      <w:r w:rsidR="00A86683">
        <w:t xml:space="preserve">de </w:t>
      </w:r>
      <w:r w:rsidRPr="00FE214C">
        <w:t xml:space="preserve">le faire évoluer, </w:t>
      </w:r>
      <w:r w:rsidR="00A86683">
        <w:t xml:space="preserve">de </w:t>
      </w:r>
      <w:r w:rsidRPr="00FE214C">
        <w:t xml:space="preserve">réaliser des adaptations, </w:t>
      </w:r>
      <w:r w:rsidR="00A86683">
        <w:t xml:space="preserve">de </w:t>
      </w:r>
      <w:r w:rsidRPr="00FE214C">
        <w:t xml:space="preserve">maintenir, décompiler, mixer, modifier, assembler, transcrire, arranger, numériser, </w:t>
      </w:r>
      <w:r w:rsidR="00FA0DC8">
        <w:t>de réaliser</w:t>
      </w:r>
      <w:r w:rsidRPr="00FE214C">
        <w:t xml:space="preserve"> toute configuration, </w:t>
      </w:r>
      <w:r w:rsidR="00FA0DC8">
        <w:t>de l’</w:t>
      </w:r>
      <w:r w:rsidRPr="00FE214C">
        <w:t xml:space="preserve">interfacer avec tout logiciel, matériel, bases de données, produits informatiques, </w:t>
      </w:r>
      <w:r w:rsidR="00FA0DC8">
        <w:t xml:space="preserve">de </w:t>
      </w:r>
      <w:r w:rsidRPr="00FE214C">
        <w:t xml:space="preserve">transcrire </w:t>
      </w:r>
      <w:r w:rsidR="005060F8">
        <w:t xml:space="preserve">le Logiciel, et notamment les algorithmes qui y sont utilisés, </w:t>
      </w:r>
      <w:r w:rsidRPr="00FE214C">
        <w:t xml:space="preserve">en tout ou partie, sous toute forme, modifiée, amputée, condensée, étendue, d’en intégrer tout ou partie vers ou dans des œuvres existantes ou à venir, et ce, sur tout </w:t>
      </w:r>
      <w:r w:rsidR="00FA0DC8">
        <w:t>s</w:t>
      </w:r>
      <w:r w:rsidRPr="00FE214C">
        <w:t>upport, sans limitation de nombre. ;</w:t>
      </w:r>
    </w:p>
    <w:p w14:paraId="41F7148F" w14:textId="680DCF17" w:rsidR="001402F5" w:rsidRPr="00FE214C" w:rsidRDefault="001402F5" w:rsidP="00F763DE">
      <w:pPr>
        <w:widowControl/>
        <w:numPr>
          <w:ilvl w:val="0"/>
          <w:numId w:val="36"/>
        </w:numPr>
        <w:suppressAutoHyphens w:val="0"/>
        <w:autoSpaceDN/>
        <w:spacing w:before="100" w:beforeAutospacing="1" w:after="100" w:afterAutospacing="1"/>
        <w:jc w:val="both"/>
        <w:textAlignment w:val="auto"/>
      </w:pPr>
      <w:proofErr w:type="gramStart"/>
      <w:r w:rsidRPr="00FE214C">
        <w:t>le</w:t>
      </w:r>
      <w:proofErr w:type="gramEnd"/>
      <w:r w:rsidRPr="00FE214C">
        <w:t xml:space="preserve"> droit de traduire ou faire traduire, y compris par un tiers</w:t>
      </w:r>
      <w:r w:rsidR="00085E77">
        <w:t>,</w:t>
      </w:r>
      <w:r w:rsidRPr="00FE214C">
        <w:t xml:space="preserve"> </w:t>
      </w:r>
      <w:r>
        <w:t>le Logiciel</w:t>
      </w:r>
      <w:r w:rsidRPr="00FE214C">
        <w:t xml:space="preserve">, en tout ou partie, en toute langue ou en tout langage de programmation, sur tout </w:t>
      </w:r>
      <w:r w:rsidR="00085E77">
        <w:t>s</w:t>
      </w:r>
      <w:r w:rsidRPr="00FE214C">
        <w:t>upport et ce, sans limitation de nombre ;</w:t>
      </w:r>
    </w:p>
    <w:p w14:paraId="3EDC947B" w14:textId="06937DCF" w:rsidR="001402F5" w:rsidRPr="00FE214C" w:rsidRDefault="001402F5" w:rsidP="00F763DE">
      <w:pPr>
        <w:widowControl/>
        <w:numPr>
          <w:ilvl w:val="0"/>
          <w:numId w:val="36"/>
        </w:numPr>
        <w:suppressAutoHyphens w:val="0"/>
        <w:autoSpaceDN/>
        <w:spacing w:before="100" w:beforeAutospacing="1" w:after="100" w:afterAutospacing="1"/>
        <w:jc w:val="both"/>
        <w:textAlignment w:val="auto"/>
      </w:pPr>
      <w:r w:rsidRPr="00FE214C">
        <w:t>le droit d’affich</w:t>
      </w:r>
      <w:r w:rsidR="00085E77">
        <w:t>er</w:t>
      </w:r>
      <w:r w:rsidRPr="00FE214C">
        <w:t xml:space="preserve">, de diffuser ou </w:t>
      </w:r>
      <w:r w:rsidR="00085E77">
        <w:t xml:space="preserve">de </w:t>
      </w:r>
      <w:r w:rsidRPr="00FE214C">
        <w:t>faire diffuser,</w:t>
      </w:r>
      <w:r w:rsidR="00DE36C8">
        <w:t xml:space="preserve"> de représenter ou de faire représenter,</w:t>
      </w:r>
      <w:r w:rsidRPr="00FE214C">
        <w:t xml:space="preserve"> y compris par un tiers</w:t>
      </w:r>
      <w:r w:rsidR="00085E77">
        <w:t xml:space="preserve">, </w:t>
      </w:r>
      <w:r w:rsidRPr="00FE214C">
        <w:t xml:space="preserve">tout ou partie </w:t>
      </w:r>
      <w:r>
        <w:t>du Logiciel</w:t>
      </w:r>
      <w:r w:rsidRPr="00FE214C">
        <w:t xml:space="preserve"> ainsi que toutes adaptations ou œuvres dérivées, telles que ci-avant et ci-après mentionnées, de quelque manière que ce soit, par tous procédés quels qu’ils soient, connus ou inconnus à ce jour, et notamment par tous réseaux de télécommunication et/ou d’échange de données, actuels ou futurs, par tous moyens de télédiffusion, de radiodiffusion, par tous moyens de télécommunication, notamment par réseaux hertzien analogique et numérique/TNT, réseaux GSM, réseau WAP, DCS 1800, réseau 2G/GPRS, réseaux 3G+, 4G, 5G, réseaux 3G/UMTS, réseau Bluetooth, réseaux internet par câbles, WIFI, ADSL, fibre optique, ou par satellite;</w:t>
      </w:r>
    </w:p>
    <w:p w14:paraId="2F39070E" w14:textId="634E21E6" w:rsidR="001402F5" w:rsidRPr="00FE214C" w:rsidRDefault="001402F5" w:rsidP="00F763DE">
      <w:pPr>
        <w:widowControl/>
        <w:numPr>
          <w:ilvl w:val="0"/>
          <w:numId w:val="36"/>
        </w:numPr>
        <w:suppressAutoHyphens w:val="0"/>
        <w:autoSpaceDN/>
        <w:spacing w:before="100" w:beforeAutospacing="1" w:after="100" w:afterAutospacing="1"/>
        <w:jc w:val="both"/>
        <w:textAlignment w:val="auto"/>
      </w:pPr>
      <w:proofErr w:type="gramStart"/>
      <w:r w:rsidRPr="00FE214C">
        <w:t>le</w:t>
      </w:r>
      <w:proofErr w:type="gramEnd"/>
      <w:r w:rsidRPr="00FE214C">
        <w:t xml:space="preserve"> droit de fabriquer ou</w:t>
      </w:r>
      <w:r w:rsidR="00DE36C8">
        <w:t xml:space="preserve"> de</w:t>
      </w:r>
      <w:r w:rsidRPr="00FE214C">
        <w:t xml:space="preserve"> faire fabriquer, </w:t>
      </w:r>
      <w:r w:rsidR="00DE36C8">
        <w:t xml:space="preserve">de </w:t>
      </w:r>
      <w:r w:rsidRPr="00FE214C">
        <w:t xml:space="preserve">développer ou </w:t>
      </w:r>
      <w:r w:rsidR="00DE36C8">
        <w:t xml:space="preserve">de </w:t>
      </w:r>
      <w:r w:rsidRPr="00FE214C">
        <w:t xml:space="preserve">faire développer, y compris par un tiers, de quelque manière que ce soit, programme, information ou autre élément sur la base de tout ou partie </w:t>
      </w:r>
      <w:r>
        <w:t>du Logiciel</w:t>
      </w:r>
      <w:r w:rsidRPr="00FE214C">
        <w:t xml:space="preserve"> ainsi que toutes adaptations ou œuvres dérivées </w:t>
      </w:r>
      <w:r>
        <w:t>du Logiciel, notamment la Solution</w:t>
      </w:r>
      <w:r w:rsidRPr="00FE214C">
        <w:t xml:space="preserve">, programme informatique ou autre élément intégrant, tout ou partie </w:t>
      </w:r>
      <w:r>
        <w:t>du Logiciel</w:t>
      </w:r>
      <w:r w:rsidRPr="00FE214C">
        <w:t>; </w:t>
      </w:r>
    </w:p>
    <w:p w14:paraId="39D06BCB" w14:textId="74743286" w:rsidR="001402F5" w:rsidRPr="00FE214C" w:rsidRDefault="001402F5" w:rsidP="00F763DE">
      <w:pPr>
        <w:widowControl/>
        <w:numPr>
          <w:ilvl w:val="0"/>
          <w:numId w:val="36"/>
        </w:numPr>
        <w:suppressAutoHyphens w:val="0"/>
        <w:autoSpaceDN/>
        <w:spacing w:before="100" w:beforeAutospacing="1" w:after="100" w:afterAutospacing="1"/>
        <w:jc w:val="both"/>
        <w:textAlignment w:val="auto"/>
      </w:pPr>
      <w:proofErr w:type="gramStart"/>
      <w:r w:rsidRPr="00FE214C">
        <w:t>le</w:t>
      </w:r>
      <w:proofErr w:type="gramEnd"/>
      <w:r w:rsidRPr="00FE214C">
        <w:t xml:space="preserve"> droit d’exploiter ou de faire exploiter tout ou partie </w:t>
      </w:r>
      <w:r>
        <w:t>du Logiciel</w:t>
      </w:r>
      <w:r w:rsidRPr="00FE214C">
        <w:t xml:space="preserve"> et notamment de (i) concéder aux Bénéficiaires les droits qui lui sont concédés, sous toute forme, en tout ou partie ; (ii) concéder à un intégrateur les droits qui lui sont concédés au titre du </w:t>
      </w:r>
      <w:r w:rsidR="005D36CE">
        <w:t>Contrat</w:t>
      </w:r>
      <w:r w:rsidRPr="00FE214C">
        <w:t>, sous toute forme, en tout ou partie aux fins de réaliser le Projet et notamment la réalisation de la Solution ; ainsi que le droit de (iii) transférer tout ou partie de la licence à tout prestataire infogérant.</w:t>
      </w:r>
    </w:p>
    <w:p w14:paraId="0BC41E12" w14:textId="164F417A" w:rsidR="001402F5" w:rsidRPr="00FE214C" w:rsidRDefault="001402F5" w:rsidP="006814D5">
      <w:pPr>
        <w:widowControl/>
        <w:suppressAutoHyphens w:val="0"/>
        <w:autoSpaceDN/>
        <w:spacing w:before="100" w:beforeAutospacing="1" w:after="100" w:afterAutospacing="1"/>
        <w:jc w:val="both"/>
        <w:textAlignment w:val="auto"/>
      </w:pPr>
      <w:r w:rsidRPr="00FE214C">
        <w:t>Pour les bases de données</w:t>
      </w:r>
      <w:r w:rsidR="006814D5">
        <w:t>,</w:t>
      </w:r>
      <w:r w:rsidRPr="00FE214C">
        <w:t xml:space="preserve"> outre les droits d’utilisation ci-dessus mentionnés</w:t>
      </w:r>
      <w:r w:rsidR="006814D5">
        <w:t>, cette licence couvre</w:t>
      </w:r>
      <w:r w:rsidRPr="00FE214C">
        <w:t> :</w:t>
      </w:r>
    </w:p>
    <w:p w14:paraId="7DC24B69" w14:textId="48EFF461" w:rsidR="001402F5" w:rsidRPr="00FE214C" w:rsidRDefault="001402F5" w:rsidP="00F763DE">
      <w:pPr>
        <w:widowControl/>
        <w:numPr>
          <w:ilvl w:val="0"/>
          <w:numId w:val="35"/>
        </w:numPr>
        <w:suppressAutoHyphens w:val="0"/>
        <w:autoSpaceDN/>
        <w:spacing w:before="100" w:beforeAutospacing="1" w:after="100" w:afterAutospacing="1"/>
        <w:jc w:val="both"/>
        <w:textAlignment w:val="auto"/>
      </w:pPr>
      <w:proofErr w:type="gramStart"/>
      <w:r w:rsidRPr="00FE214C">
        <w:t>le</w:t>
      </w:r>
      <w:proofErr w:type="gramEnd"/>
      <w:r w:rsidRPr="00FE214C">
        <w:t xml:space="preserve"> droit d’extraire, par transfert permanent ou temporaire de la totalité ou d'une partie qualitativement ou quantitativement substantielle du contenu de la base de données, par tout moyen, direct ou indirect, et sous toute forme;</w:t>
      </w:r>
    </w:p>
    <w:p w14:paraId="21D40829" w14:textId="387EFC97" w:rsidR="001402F5" w:rsidRPr="00FE214C" w:rsidRDefault="001402F5" w:rsidP="00F763DE">
      <w:pPr>
        <w:widowControl/>
        <w:numPr>
          <w:ilvl w:val="0"/>
          <w:numId w:val="35"/>
        </w:numPr>
        <w:suppressAutoHyphens w:val="0"/>
        <w:autoSpaceDN/>
        <w:spacing w:before="100" w:beforeAutospacing="1" w:after="100" w:afterAutospacing="1"/>
        <w:jc w:val="both"/>
        <w:textAlignment w:val="auto"/>
      </w:pPr>
      <w:proofErr w:type="gramStart"/>
      <w:r w:rsidRPr="00FE214C">
        <w:t>le</w:t>
      </w:r>
      <w:proofErr w:type="gramEnd"/>
      <w:r w:rsidRPr="00FE214C">
        <w:t xml:space="preserve"> droit de réutiliser la totalité ou une partie qualitativement ou quantitativement substantielle du contenu de la base de données.</w:t>
      </w:r>
    </w:p>
    <w:p w14:paraId="5E49E10A" w14:textId="074D92E7" w:rsidR="001402F5" w:rsidRDefault="001402F5" w:rsidP="001402F5">
      <w:pPr>
        <w:pStyle w:val="RedaliaNormal"/>
      </w:pPr>
      <w:r>
        <w:t xml:space="preserve">Le </w:t>
      </w:r>
      <w:r w:rsidR="005D36CE">
        <w:t>Titulaire</w:t>
      </w:r>
      <w:r w:rsidRPr="00FE214C">
        <w:t xml:space="preserve"> garantit que la présente concession n’est soumise à l’adjonction, l’utilisation, le déploiement ou la connexion de la Solution à aucun outil et notamment aucun programme informatique ou base de données complémentaire.</w:t>
      </w:r>
    </w:p>
    <w:p w14:paraId="4E83B657" w14:textId="3B877DD3" w:rsidR="00B1541C" w:rsidRDefault="00B1541C" w:rsidP="001402F5">
      <w:pPr>
        <w:pStyle w:val="RedaliaNormal"/>
      </w:pPr>
    </w:p>
    <w:p w14:paraId="07036B7F" w14:textId="5BCA6079" w:rsidR="00B1541C" w:rsidRDefault="00B82CAD" w:rsidP="00B1541C">
      <w:pPr>
        <w:pStyle w:val="RedaliaNormal"/>
      </w:pPr>
      <w:r>
        <w:t>L</w:t>
      </w:r>
      <w:r w:rsidR="00B1541C">
        <w:t>es résultats issus de l’utilisation de la Solution appartiennent exclusivement au Pouvoir Adjudicateur et aux Bénéficiaires.</w:t>
      </w:r>
    </w:p>
    <w:p w14:paraId="57F2D02F" w14:textId="77777777" w:rsidR="00B1541C" w:rsidRPr="00FE214C" w:rsidRDefault="00B1541C" w:rsidP="001402F5">
      <w:pPr>
        <w:pStyle w:val="RedaliaNormal"/>
      </w:pPr>
    </w:p>
    <w:p w14:paraId="5EDB4115" w14:textId="77777777" w:rsidR="001402F5" w:rsidRDefault="001402F5" w:rsidP="009F744D">
      <w:pPr>
        <w:pStyle w:val="RedaliaNormal"/>
      </w:pPr>
    </w:p>
    <w:p w14:paraId="153EEDB2" w14:textId="77777777" w:rsidR="009F744D" w:rsidRDefault="009F744D" w:rsidP="000E4961">
      <w:pPr>
        <w:pStyle w:val="Style2"/>
      </w:pPr>
      <w:bookmarkStart w:id="184" w:name="_Toc92288172"/>
      <w:bookmarkStart w:id="185" w:name="_Toc226623851"/>
      <w:r>
        <w:rPr>
          <w:szCs w:val="24"/>
        </w:rPr>
        <w:lastRenderedPageBreak/>
        <w:t>Régime</w:t>
      </w:r>
      <w:r>
        <w:t xml:space="preserve"> des connaissances antérieures</w:t>
      </w:r>
      <w:bookmarkEnd w:id="184"/>
      <w:bookmarkEnd w:id="185"/>
    </w:p>
    <w:p w14:paraId="59A3BC3D" w14:textId="77777777" w:rsidR="004331DD" w:rsidRDefault="004331DD" w:rsidP="009F744D">
      <w:pPr>
        <w:pStyle w:val="RedaliaNormal"/>
      </w:pPr>
    </w:p>
    <w:p w14:paraId="7A601D95" w14:textId="516A4C76" w:rsidR="009F744D" w:rsidRDefault="008C592F" w:rsidP="009F744D">
      <w:pPr>
        <w:pStyle w:val="RedaliaNormal"/>
        <w:rPr>
          <w:iCs/>
        </w:rPr>
      </w:pPr>
      <w:r>
        <w:t xml:space="preserve">Le régime applicable aux connaissances antérieures </w:t>
      </w:r>
      <w:r w:rsidR="0086712D">
        <w:t>au sens de l’article 43.2 du CCAG</w:t>
      </w:r>
      <w:r w:rsidR="00B10CF2">
        <w:t>-</w:t>
      </w:r>
      <w:r w:rsidR="0086712D">
        <w:t xml:space="preserve">TIC </w:t>
      </w:r>
      <w:r>
        <w:t xml:space="preserve">est défini par les articles </w:t>
      </w:r>
      <w:r w:rsidR="00236368">
        <w:t>44 et 45</w:t>
      </w:r>
      <w:r w:rsidR="007312C5">
        <w:t>.1</w:t>
      </w:r>
      <w:r w:rsidR="00236368">
        <w:t xml:space="preserve"> du CCAG</w:t>
      </w:r>
      <w:r w:rsidR="00B10CF2">
        <w:t>-</w:t>
      </w:r>
      <w:r w:rsidR="00236368">
        <w:t>TIC.</w:t>
      </w:r>
      <w:r w:rsidR="00413467">
        <w:t xml:space="preserve"> </w:t>
      </w:r>
    </w:p>
    <w:p w14:paraId="25E7AB09" w14:textId="77777777" w:rsidR="004331DD" w:rsidRDefault="004331DD" w:rsidP="009F744D">
      <w:pPr>
        <w:pStyle w:val="RedaliaNormal"/>
        <w:rPr>
          <w:iCs/>
        </w:rPr>
      </w:pPr>
    </w:p>
    <w:p w14:paraId="60053D21" w14:textId="31594705" w:rsidR="009F744D" w:rsidRPr="00B35488" w:rsidRDefault="009F744D" w:rsidP="000E4961">
      <w:pPr>
        <w:pStyle w:val="Style2"/>
      </w:pPr>
      <w:bookmarkStart w:id="186" w:name="_Toc92288173"/>
      <w:bookmarkStart w:id="187" w:name="_Toc226623852"/>
      <w:r w:rsidRPr="00B35488">
        <w:t>Droits cédés sur les paramétrages, les Développements Spécifiques</w:t>
      </w:r>
      <w:r w:rsidR="004331DD">
        <w:t>, Adaptations</w:t>
      </w:r>
      <w:r w:rsidRPr="00B35488">
        <w:t xml:space="preserve"> et les </w:t>
      </w:r>
      <w:r w:rsidR="004331DD">
        <w:t>I</w:t>
      </w:r>
      <w:r w:rsidRPr="00B35488">
        <w:t>nterfaces</w:t>
      </w:r>
      <w:bookmarkEnd w:id="186"/>
      <w:bookmarkEnd w:id="187"/>
    </w:p>
    <w:p w14:paraId="44070131" w14:textId="46095E34" w:rsidR="009F744D" w:rsidRDefault="009F744D" w:rsidP="009F744D">
      <w:pPr>
        <w:pStyle w:val="Parapgrahe"/>
      </w:pPr>
      <w:r>
        <w:t xml:space="preserve">Par dérogation à l’article 46 du </w:t>
      </w:r>
      <w:r w:rsidRPr="009F713A">
        <w:t xml:space="preserve">CCAG-TIC, </w:t>
      </w:r>
      <w:r w:rsidR="004D1CFA">
        <w:t xml:space="preserve">le </w:t>
      </w:r>
      <w:r w:rsidR="005D36CE">
        <w:t>Titulaire</w:t>
      </w:r>
      <w:r w:rsidRPr="009F713A">
        <w:t xml:space="preserve"> cède au </w:t>
      </w:r>
      <w:r w:rsidR="004331DD">
        <w:t>P</w:t>
      </w:r>
      <w:r w:rsidRPr="009F713A">
        <w:t xml:space="preserve">ouvoir </w:t>
      </w:r>
      <w:r w:rsidR="004331DD">
        <w:t>A</w:t>
      </w:r>
      <w:r w:rsidRPr="009F713A">
        <w:t xml:space="preserve">djudicateur, à titre exclusif et irrévocable, pour le monde entier et pour la durée de protection prévue par le droit d'auteur, l'ensemble des droits de propriété intellectuelle relatifs aux </w:t>
      </w:r>
      <w:r w:rsidR="004331DD">
        <w:t>P</w:t>
      </w:r>
      <w:r w:rsidRPr="009F713A">
        <w:t xml:space="preserve">aramétrages, </w:t>
      </w:r>
      <w:r w:rsidR="004331DD">
        <w:t xml:space="preserve">aux Adaptations, </w:t>
      </w:r>
      <w:r w:rsidRPr="009F713A">
        <w:t>aux Développements Spécifiques et aux Interfaces, au fur et à mesure de leur réalisation et du paiement de</w:t>
      </w:r>
      <w:r w:rsidR="004331DD">
        <w:t>s</w:t>
      </w:r>
      <w:r w:rsidRPr="009F713A">
        <w:t xml:space="preserve"> </w:t>
      </w:r>
      <w:r w:rsidR="004331DD">
        <w:t>P</w:t>
      </w:r>
      <w:r w:rsidRPr="009F713A">
        <w:t>restation</w:t>
      </w:r>
      <w:r w:rsidR="004331DD">
        <w:t>s</w:t>
      </w:r>
      <w:r w:rsidRPr="009F713A">
        <w:t xml:space="preserve"> afférente</w:t>
      </w:r>
      <w:r w:rsidR="004331DD">
        <w:t>s</w:t>
      </w:r>
      <w:r w:rsidRPr="009F713A">
        <w:t>.</w:t>
      </w:r>
      <w:r w:rsidRPr="00B35488">
        <w:t xml:space="preserve"> </w:t>
      </w:r>
    </w:p>
    <w:p w14:paraId="5066A490" w14:textId="77777777" w:rsidR="004331DD" w:rsidRPr="00B35488" w:rsidRDefault="004331DD" w:rsidP="009F744D">
      <w:pPr>
        <w:pStyle w:val="Parapgrahe"/>
      </w:pPr>
    </w:p>
    <w:p w14:paraId="5BC58559" w14:textId="77777777" w:rsidR="009F744D" w:rsidRPr="00B35488" w:rsidRDefault="009F744D" w:rsidP="009F744D">
      <w:pPr>
        <w:pStyle w:val="Parapgrahe"/>
      </w:pPr>
      <w:r w:rsidRPr="00B35488">
        <w:t xml:space="preserve">Cette cession porte sur l'ensemble des droits d'auteur, et notamment sur : </w:t>
      </w:r>
    </w:p>
    <w:p w14:paraId="43998B49" w14:textId="3B63A828" w:rsidR="009F744D" w:rsidRDefault="009F744D" w:rsidP="00F763DE">
      <w:pPr>
        <w:pStyle w:val="Parapgrahe"/>
        <w:numPr>
          <w:ilvl w:val="0"/>
          <w:numId w:val="25"/>
        </w:numPr>
      </w:pPr>
      <w:proofErr w:type="gramStart"/>
      <w:r w:rsidRPr="00E431A6">
        <w:t>le</w:t>
      </w:r>
      <w:proofErr w:type="gramEnd"/>
      <w:r w:rsidRPr="00E431A6">
        <w:t xml:space="preserve"> droit de reproduction, qui inclut notamment le droit de réaliser ou de faire réaliser toutes copies  des</w:t>
      </w:r>
      <w:r w:rsidR="004331DD">
        <w:t xml:space="preserve"> Paramétrages, Adaptations,</w:t>
      </w:r>
      <w:r w:rsidRPr="00E431A6">
        <w:t xml:space="preserve"> Développements Spécifiques et des Interfaces, par tous procédés techniques, sous toutes formes et sur tous supports (tel que tout support papier, magnétique, numérique, optique, interactif ou autre), connus ou inconnus à ce jour ;</w:t>
      </w:r>
    </w:p>
    <w:p w14:paraId="74815532" w14:textId="7936CFF5" w:rsidR="009F744D" w:rsidRDefault="009F744D" w:rsidP="00F763DE">
      <w:pPr>
        <w:pStyle w:val="Parapgrahe"/>
        <w:numPr>
          <w:ilvl w:val="0"/>
          <w:numId w:val="25"/>
        </w:numPr>
      </w:pPr>
      <w:proofErr w:type="gramStart"/>
      <w:r w:rsidRPr="00B35488">
        <w:t>le</w:t>
      </w:r>
      <w:proofErr w:type="gramEnd"/>
      <w:r w:rsidRPr="00B35488">
        <w:t xml:space="preserve"> droit de représentation, qui inclut notamment le droit de communiquer, diffuser, faire communiquer ou faire diffuser les </w:t>
      </w:r>
      <w:r w:rsidR="004331DD">
        <w:t>P</w:t>
      </w:r>
      <w:r w:rsidRPr="00B35488">
        <w:t xml:space="preserve">aramétrages, </w:t>
      </w:r>
      <w:r w:rsidR="004331DD">
        <w:t xml:space="preserve">les Adaptations, </w:t>
      </w:r>
      <w:r w:rsidRPr="00B35488">
        <w:t>les Développements Spécifiques et les Interfaces auprès du public par tous moyens, connus ou inconnus à ce jour (et notamment par tout réseau de télécommunications, câble, satellite, réseau hertzien ou tout mode de lecture, d’échange d’informations et de communications, par téléchargement ou télétransmission, etc.) ;</w:t>
      </w:r>
    </w:p>
    <w:p w14:paraId="20AE4BAA" w14:textId="77777777" w:rsidR="009F744D" w:rsidRDefault="009F744D" w:rsidP="00F763DE">
      <w:pPr>
        <w:pStyle w:val="Parapgrahe"/>
        <w:numPr>
          <w:ilvl w:val="0"/>
          <w:numId w:val="25"/>
        </w:numPr>
      </w:pPr>
      <w:proofErr w:type="gramStart"/>
      <w:r w:rsidRPr="00B35488">
        <w:t>le</w:t>
      </w:r>
      <w:proofErr w:type="gramEnd"/>
      <w:r w:rsidRPr="00B35488">
        <w:t xml:space="preserve"> droit de correction, de modification, d’adaptation et de création d'œuvres dérivées, sans limitation de formats, supports ou modes opératoires utilisés, connus ou inconnus à ce jour ;</w:t>
      </w:r>
    </w:p>
    <w:p w14:paraId="59996CD5" w14:textId="46D4EA81" w:rsidR="009F744D" w:rsidRDefault="009F744D" w:rsidP="00F763DE">
      <w:pPr>
        <w:pStyle w:val="Parapgrahe"/>
        <w:numPr>
          <w:ilvl w:val="0"/>
          <w:numId w:val="25"/>
        </w:numPr>
      </w:pPr>
      <w:proofErr w:type="gramStart"/>
      <w:r w:rsidRPr="00B35488">
        <w:t>le</w:t>
      </w:r>
      <w:proofErr w:type="gramEnd"/>
      <w:r w:rsidRPr="00B35488">
        <w:t xml:space="preserve"> droit de traduire ou de faire traduire les </w:t>
      </w:r>
      <w:r w:rsidR="004331DD">
        <w:t>P</w:t>
      </w:r>
      <w:r w:rsidRPr="00B35488">
        <w:t xml:space="preserve">aramétrages, </w:t>
      </w:r>
      <w:r w:rsidR="004331DD">
        <w:t xml:space="preserve">les Adaptations, </w:t>
      </w:r>
      <w:r w:rsidRPr="00B35488">
        <w:t>les Développements Spécifiques et les Interfaces en toutes langues (y compris tous langages informatiques) ;</w:t>
      </w:r>
    </w:p>
    <w:p w14:paraId="6DF10A6E" w14:textId="7135447B" w:rsidR="009F744D" w:rsidRPr="00B35488" w:rsidRDefault="009F744D" w:rsidP="00F763DE">
      <w:pPr>
        <w:pStyle w:val="Parapgrahe"/>
        <w:numPr>
          <w:ilvl w:val="0"/>
          <w:numId w:val="25"/>
        </w:numPr>
      </w:pPr>
      <w:proofErr w:type="gramStart"/>
      <w:r w:rsidRPr="00B35488">
        <w:t>le</w:t>
      </w:r>
      <w:proofErr w:type="gramEnd"/>
      <w:r w:rsidRPr="00B35488">
        <w:t xml:space="preserve"> droit d'exploiter, éditer, commercialiser, distribuer, vendre, louer, licencier, prêter ou donner les </w:t>
      </w:r>
      <w:r w:rsidR="007C0124">
        <w:t>P</w:t>
      </w:r>
      <w:r w:rsidRPr="00B35488">
        <w:t xml:space="preserve">aramétrages, </w:t>
      </w:r>
      <w:r w:rsidR="007C0124">
        <w:t xml:space="preserve">les Adaptations, </w:t>
      </w:r>
      <w:r w:rsidRPr="00B35488">
        <w:t>les Développements Spécifiques et les Interfaces, et plus généralement de les mettre en circulation, de quelque manière que ce soit, dans le monde entier.</w:t>
      </w:r>
    </w:p>
    <w:p w14:paraId="4B5A79A4" w14:textId="77777777" w:rsidR="007C0124" w:rsidRDefault="007C0124" w:rsidP="009F744D">
      <w:pPr>
        <w:pStyle w:val="Parapgrahe"/>
      </w:pPr>
    </w:p>
    <w:p w14:paraId="532A231C" w14:textId="706FCE83" w:rsidR="009F744D" w:rsidRDefault="009F744D" w:rsidP="009F744D">
      <w:pPr>
        <w:pStyle w:val="Parapgrahe"/>
      </w:pPr>
      <w:r w:rsidRPr="00B35488">
        <w:t>Les codes sources des Développements Spécifiques</w:t>
      </w:r>
      <w:r w:rsidR="007C0124">
        <w:t>, Adaptations</w:t>
      </w:r>
      <w:r w:rsidRPr="00B35488">
        <w:t xml:space="preserve"> et des Interfaces ainsi que les </w:t>
      </w:r>
      <w:r w:rsidR="007C0124">
        <w:t>P</w:t>
      </w:r>
      <w:r w:rsidRPr="00B35488">
        <w:t xml:space="preserve">aramétrages </w:t>
      </w:r>
      <w:r w:rsidR="0053503A">
        <w:t>doivent être</w:t>
      </w:r>
      <w:r w:rsidR="0053503A" w:rsidRPr="00B35488">
        <w:t xml:space="preserve"> </w:t>
      </w:r>
      <w:r w:rsidRPr="00B35488">
        <w:t xml:space="preserve">remis au </w:t>
      </w:r>
      <w:r w:rsidR="009E3FD7">
        <w:t>P</w:t>
      </w:r>
      <w:r>
        <w:t xml:space="preserve">ouvoir </w:t>
      </w:r>
      <w:r w:rsidR="009E3FD7">
        <w:t>A</w:t>
      </w:r>
      <w:r>
        <w:t>djudicateur</w:t>
      </w:r>
      <w:r w:rsidRPr="00B35488">
        <w:t xml:space="preserve"> à leur livraison pour </w:t>
      </w:r>
      <w:r w:rsidR="000E759C">
        <w:t>R</w:t>
      </w:r>
      <w:r w:rsidR="009E3FD7">
        <w:t>éception</w:t>
      </w:r>
      <w:r w:rsidRPr="00B35488">
        <w:t>, accompagnés de la Documentation associée. Les éventuelles modifications apportées par le</w:t>
      </w:r>
      <w:r w:rsidR="009E3FD7">
        <w:t xml:space="preserve"> </w:t>
      </w:r>
      <w:r w:rsidR="005D36CE">
        <w:t>Titulaire</w:t>
      </w:r>
      <w:r w:rsidRPr="00B35488">
        <w:t xml:space="preserve"> aux codes sources des Développements Spécifiques</w:t>
      </w:r>
      <w:r w:rsidR="009E3FD7">
        <w:t xml:space="preserve">, </w:t>
      </w:r>
      <w:r w:rsidR="009E3FD7" w:rsidRPr="000E4961">
        <w:t>Adaptations</w:t>
      </w:r>
      <w:r w:rsidR="000E759C" w:rsidRPr="000E4961">
        <w:t>,</w:t>
      </w:r>
      <w:r w:rsidR="00A827B9">
        <w:t xml:space="preserve"> </w:t>
      </w:r>
      <w:r w:rsidRPr="00B35488">
        <w:t xml:space="preserve">Interfaces, aux </w:t>
      </w:r>
      <w:r w:rsidR="009E3FD7">
        <w:t>P</w:t>
      </w:r>
      <w:r w:rsidRPr="00B35488">
        <w:t>aramétrages et à la Documentation associée seront remises ensuite au fur et à mesure de leur réalisation.</w:t>
      </w:r>
    </w:p>
    <w:p w14:paraId="692AD372" w14:textId="77777777" w:rsidR="009E3FD7" w:rsidRPr="00B35488" w:rsidRDefault="009E3FD7" w:rsidP="009F744D">
      <w:pPr>
        <w:pStyle w:val="Parapgrahe"/>
      </w:pPr>
    </w:p>
    <w:p w14:paraId="1291BA79" w14:textId="0C52630A" w:rsidR="009F744D" w:rsidRDefault="00A01E29" w:rsidP="009F744D">
      <w:pPr>
        <w:pStyle w:val="Parapgrahe"/>
      </w:pPr>
      <w:r>
        <w:t xml:space="preserve">Le </w:t>
      </w:r>
      <w:r w:rsidR="005D36CE">
        <w:t>Titulaire</w:t>
      </w:r>
      <w:r w:rsidR="009F744D" w:rsidRPr="00B35488">
        <w:t xml:space="preserve"> déclare expressément disposer de l’ensemble des droits portant sur les Développements Spécifiques</w:t>
      </w:r>
      <w:r w:rsidR="009E3FD7">
        <w:t>, Adaptations, Interfaces et Paramétrages</w:t>
      </w:r>
      <w:r w:rsidR="009F744D" w:rsidRPr="00B35488">
        <w:t xml:space="preserve"> et garantit </w:t>
      </w:r>
      <w:r w:rsidR="009F744D">
        <w:t xml:space="preserve">le Pouvoir </w:t>
      </w:r>
      <w:r w:rsidR="009E3FD7">
        <w:t>A</w:t>
      </w:r>
      <w:r w:rsidR="009F744D">
        <w:t>djudicateur</w:t>
      </w:r>
      <w:r w:rsidR="009F744D" w:rsidRPr="00B35488">
        <w:t xml:space="preserve"> contre tous troubles, revendications et éviction quelconques.</w:t>
      </w:r>
    </w:p>
    <w:p w14:paraId="738009D0" w14:textId="77777777" w:rsidR="009E3FD7" w:rsidRPr="00B35488" w:rsidRDefault="009E3FD7" w:rsidP="009F744D">
      <w:pPr>
        <w:pStyle w:val="Parapgrahe"/>
      </w:pPr>
    </w:p>
    <w:p w14:paraId="7BAB6A80" w14:textId="2FD2B16C" w:rsidR="009F744D" w:rsidRDefault="009F744D" w:rsidP="009F744D">
      <w:pPr>
        <w:pStyle w:val="Parapgrahe"/>
      </w:pPr>
      <w:r w:rsidRPr="00B35488">
        <w:lastRenderedPageBreak/>
        <w:t xml:space="preserve">Le prix de la cession des </w:t>
      </w:r>
      <w:r w:rsidR="009E3FD7">
        <w:t>P</w:t>
      </w:r>
      <w:r w:rsidRPr="00B35488">
        <w:t xml:space="preserve">aramétrages, </w:t>
      </w:r>
      <w:r w:rsidR="009E3FD7">
        <w:t xml:space="preserve">Adaptations, </w:t>
      </w:r>
      <w:r w:rsidRPr="00B35488">
        <w:t>des Développements Spécifiques et des Interfaces est compris dans le prix des Prestations.</w:t>
      </w:r>
    </w:p>
    <w:p w14:paraId="4A5F9BC8" w14:textId="77777777" w:rsidR="009E3FD7" w:rsidRPr="00B35488" w:rsidRDefault="009E3FD7" w:rsidP="009F744D">
      <w:pPr>
        <w:pStyle w:val="Parapgrahe"/>
      </w:pPr>
    </w:p>
    <w:p w14:paraId="7A21B9B1" w14:textId="4FAE3C64" w:rsidR="009F744D" w:rsidRDefault="00DF1383" w:rsidP="009F744D">
      <w:pPr>
        <w:pStyle w:val="Parapgrahe"/>
      </w:pPr>
      <w:r>
        <w:t xml:space="preserve">Le </w:t>
      </w:r>
      <w:r w:rsidR="005D36CE">
        <w:t>Titulaire</w:t>
      </w:r>
      <w:r>
        <w:t xml:space="preserve"> </w:t>
      </w:r>
      <w:r w:rsidR="009F744D" w:rsidRPr="00B35488">
        <w:t xml:space="preserve">s’engage à fournir à la livraison toute la </w:t>
      </w:r>
      <w:r w:rsidR="008B5AFA">
        <w:t>D</w:t>
      </w:r>
      <w:r w:rsidR="009F744D" w:rsidRPr="00B35488">
        <w:t>ocumentation, rédigée en langue française</w:t>
      </w:r>
      <w:r>
        <w:t xml:space="preserve"> et anglaise</w:t>
      </w:r>
      <w:r w:rsidR="009F744D" w:rsidRPr="00B35488">
        <w:t xml:space="preserve">, nécessaire à l’accomplissement du </w:t>
      </w:r>
      <w:r w:rsidR="005D36CE">
        <w:t>Contrat</w:t>
      </w:r>
      <w:r w:rsidR="009F744D" w:rsidRPr="00B35488">
        <w:t>. Il s’engage à fournir les éventuels rectificatifs sans supplément de prix.</w:t>
      </w:r>
    </w:p>
    <w:p w14:paraId="73630B5D" w14:textId="77777777" w:rsidR="008B5AFA" w:rsidRPr="00B35488" w:rsidRDefault="008B5AFA" w:rsidP="009F744D">
      <w:pPr>
        <w:pStyle w:val="Parapgrahe"/>
      </w:pPr>
    </w:p>
    <w:p w14:paraId="7ADDAB9D" w14:textId="6A4FA649" w:rsidR="009F744D" w:rsidRDefault="00CA62B6" w:rsidP="009F744D">
      <w:pPr>
        <w:pStyle w:val="Parapgrahe"/>
      </w:pPr>
      <w:r>
        <w:t xml:space="preserve">Le </w:t>
      </w:r>
      <w:r w:rsidR="005D36CE">
        <w:t>Titulaire</w:t>
      </w:r>
      <w:r w:rsidR="009F744D">
        <w:t xml:space="preserve"> cède à titre exclusif</w:t>
      </w:r>
      <w:r w:rsidR="009F744D" w:rsidRPr="00B35488">
        <w:t xml:space="preserve"> au </w:t>
      </w:r>
      <w:r w:rsidR="006068D5">
        <w:t>P</w:t>
      </w:r>
      <w:r w:rsidR="009F744D">
        <w:t xml:space="preserve">ouvoir </w:t>
      </w:r>
      <w:r w:rsidR="006068D5">
        <w:t>A</w:t>
      </w:r>
      <w:r w:rsidR="009F744D">
        <w:t>djudicateur</w:t>
      </w:r>
      <w:r w:rsidR="009F744D" w:rsidRPr="00B35488">
        <w:t xml:space="preserve"> tous les droits d’auteur patrimoniaux, et notamment tous les droits de reproduction, de représentation, d’utilisation, d’adaptation et plus généralement d’exploitation qu’il détient ou détiendra sur les rapports, travaux, études et documents réalisés dans le cadre du présent </w:t>
      </w:r>
      <w:r w:rsidR="009F744D">
        <w:t>accord-cadre</w:t>
      </w:r>
      <w:r w:rsidR="009F744D" w:rsidRPr="00B35488">
        <w:t xml:space="preserve"> et ce pour le monde entier et pour toute la durée de protection de ces droits. </w:t>
      </w:r>
    </w:p>
    <w:p w14:paraId="5EC3DE2B" w14:textId="77777777" w:rsidR="006068D5" w:rsidRDefault="006068D5" w:rsidP="009F744D">
      <w:pPr>
        <w:pStyle w:val="Parapgrahe"/>
      </w:pPr>
    </w:p>
    <w:p w14:paraId="756213E8" w14:textId="1F4A5FA0" w:rsidR="009F744D" w:rsidRDefault="00CA62B6" w:rsidP="009F744D">
      <w:pPr>
        <w:pStyle w:val="Parapgrahe"/>
      </w:pPr>
      <w:r>
        <w:t xml:space="preserve">Le </w:t>
      </w:r>
      <w:r w:rsidR="005D36CE">
        <w:t>Titulaire</w:t>
      </w:r>
      <w:r w:rsidR="009F744D" w:rsidRPr="00B35488">
        <w:t xml:space="preserve"> reconnaît également </w:t>
      </w:r>
      <w:r w:rsidR="006068D5">
        <w:t>au Pouvoir Adjudicateur</w:t>
      </w:r>
      <w:r w:rsidR="009F744D" w:rsidRPr="00B35488">
        <w:t xml:space="preserve"> le droit de transférer à tout tiers so</w:t>
      </w:r>
      <w:r w:rsidR="009F744D">
        <w:t>n droit d'utilisation exclusif</w:t>
      </w:r>
      <w:r w:rsidR="009F744D" w:rsidRPr="00B35488">
        <w:t xml:space="preserve"> des rapports, travaux, études et documents réalisés par </w:t>
      </w:r>
      <w:r>
        <w:t xml:space="preserve">le </w:t>
      </w:r>
      <w:r w:rsidR="005D36CE">
        <w:t>Titulaire</w:t>
      </w:r>
      <w:r w:rsidR="009F744D" w:rsidRPr="00B35488">
        <w:t xml:space="preserve"> dans le cadre du </w:t>
      </w:r>
      <w:r w:rsidR="005D36CE">
        <w:t>Contrat</w:t>
      </w:r>
      <w:r w:rsidR="009F744D" w:rsidRPr="00B35488">
        <w:t>.</w:t>
      </w:r>
    </w:p>
    <w:p w14:paraId="4DE7D06B" w14:textId="4E8C9A6E" w:rsidR="009F744D" w:rsidRPr="005E4900" w:rsidRDefault="009F744D" w:rsidP="009F744D">
      <w:pPr>
        <w:pStyle w:val="RedaliaTitre1"/>
        <w:ind w:left="1070"/>
        <w:jc w:val="both"/>
      </w:pPr>
      <w:bookmarkStart w:id="188" w:name="_Toc93478367"/>
      <w:bookmarkStart w:id="189" w:name="_Ref97139130"/>
      <w:bookmarkStart w:id="190" w:name="_Toc226623853"/>
      <w:r w:rsidRPr="005E4900">
        <w:t>Pénalités</w:t>
      </w:r>
      <w:bookmarkEnd w:id="188"/>
      <w:bookmarkEnd w:id="189"/>
      <w:bookmarkEnd w:id="190"/>
    </w:p>
    <w:p w14:paraId="513366F2" w14:textId="77777777" w:rsidR="009F744D" w:rsidRDefault="009F744D" w:rsidP="004637B3">
      <w:pPr>
        <w:pStyle w:val="Style2"/>
      </w:pPr>
      <w:bookmarkStart w:id="191" w:name="_Toc93478368"/>
      <w:bookmarkStart w:id="192" w:name="_Toc226623854"/>
      <w:r>
        <w:t>Modalités générales d’application des pénalités</w:t>
      </w:r>
      <w:bookmarkEnd w:id="191"/>
      <w:bookmarkEnd w:id="192"/>
    </w:p>
    <w:p w14:paraId="3C013618" w14:textId="77777777" w:rsidR="009F744D" w:rsidRDefault="009F744D" w:rsidP="009F744D">
      <w:pPr>
        <w:pStyle w:val="Parapgrahe"/>
      </w:pPr>
    </w:p>
    <w:p w14:paraId="15850AF1" w14:textId="19F59BE3" w:rsidR="009F744D" w:rsidRDefault="009F744D" w:rsidP="009F744D">
      <w:pPr>
        <w:pStyle w:val="Parapgrahe"/>
      </w:pPr>
      <w:r>
        <w:t xml:space="preserve">Par dérogation à l’article 14 du CCAG-TIC, il est fait application des pénalités ci-dessous précisées. </w:t>
      </w:r>
    </w:p>
    <w:p w14:paraId="7E6A1FD0" w14:textId="77777777" w:rsidR="00A87105" w:rsidRDefault="00A87105" w:rsidP="009F744D">
      <w:pPr>
        <w:pStyle w:val="Parapgrahe"/>
      </w:pPr>
    </w:p>
    <w:p w14:paraId="2C017952" w14:textId="4793FEED" w:rsidR="009F744D" w:rsidRDefault="009F744D" w:rsidP="009F744D">
      <w:pPr>
        <w:pStyle w:val="RedaliaNormal"/>
      </w:pPr>
      <w:r>
        <w:t xml:space="preserve">Par dérogation à l’article 14.1.2 du CCAG-TIC, le montant total des pénalités de retard </w:t>
      </w:r>
      <w:r w:rsidR="00BC3EF0">
        <w:t>n’est pas plafonné.</w:t>
      </w:r>
    </w:p>
    <w:p w14:paraId="4F981A5A" w14:textId="77777777" w:rsidR="009F744D" w:rsidRDefault="009F744D" w:rsidP="009F744D">
      <w:pPr>
        <w:pStyle w:val="Parapgrahe"/>
      </w:pPr>
    </w:p>
    <w:p w14:paraId="1937C730" w14:textId="46A4C9EA" w:rsidR="009F744D" w:rsidRPr="00387463" w:rsidRDefault="009F744D" w:rsidP="009F744D">
      <w:pPr>
        <w:pStyle w:val="Parapgrahe"/>
      </w:pPr>
      <w:r>
        <w:t xml:space="preserve">Il est entendu que ces pénalités sont fixées à titre exclusivement coercitif et ne libèrent pas le </w:t>
      </w:r>
      <w:r w:rsidR="005D36CE">
        <w:t>Titulaire</w:t>
      </w:r>
      <w:r>
        <w:t xml:space="preserve"> de </w:t>
      </w:r>
      <w:r w:rsidR="003F09E6">
        <w:t>ses</w:t>
      </w:r>
      <w:r w:rsidR="00163135">
        <w:t xml:space="preserve"> </w:t>
      </w:r>
      <w:r>
        <w:t>obligation</w:t>
      </w:r>
      <w:r w:rsidR="00163135">
        <w:t>s</w:t>
      </w:r>
      <w:r>
        <w:t xml:space="preserve"> d’exécuter </w:t>
      </w:r>
      <w:r w:rsidR="003F09E6">
        <w:t>ses</w:t>
      </w:r>
      <w:r w:rsidR="00163135">
        <w:t xml:space="preserve"> </w:t>
      </w:r>
      <w:r>
        <w:t>obligations au titre de l’accord-cadre</w:t>
      </w:r>
      <w:r w:rsidR="00163135">
        <w:t>, des Bons de Commande</w:t>
      </w:r>
      <w:r w:rsidR="00E87781">
        <w:t>.</w:t>
      </w:r>
    </w:p>
    <w:p w14:paraId="0BE143C6" w14:textId="77777777" w:rsidR="009F744D" w:rsidRPr="00387463" w:rsidRDefault="009F744D" w:rsidP="009F744D">
      <w:pPr>
        <w:pStyle w:val="Parapgrahe"/>
      </w:pPr>
    </w:p>
    <w:p w14:paraId="5BF1B368" w14:textId="45054619" w:rsidR="009F744D" w:rsidRPr="00387463" w:rsidRDefault="009F744D" w:rsidP="009F744D">
      <w:pPr>
        <w:pStyle w:val="RedaliaNormal"/>
      </w:pPr>
      <w:r w:rsidRPr="00387463">
        <w:t>Les pénalités ne peuvent pas sanctionner des événements qui ne seraient pas imputables au</w:t>
      </w:r>
      <w:r w:rsidR="00163135" w:rsidRPr="00387463">
        <w:t xml:space="preserve"> </w:t>
      </w:r>
      <w:r w:rsidR="005D36CE">
        <w:t>Titulaire</w:t>
      </w:r>
      <w:r w:rsidRPr="00387463">
        <w:t xml:space="preserve"> ou qui résulteraient d’un cas de force majeure</w:t>
      </w:r>
      <w:r w:rsidR="00163135" w:rsidRPr="00387463">
        <w:t xml:space="preserve"> au sens du code civil</w:t>
      </w:r>
      <w:r w:rsidRPr="00387463">
        <w:t>.</w:t>
      </w:r>
    </w:p>
    <w:p w14:paraId="7C155FC6" w14:textId="0CBEC286" w:rsidR="00163135" w:rsidRPr="00387463" w:rsidRDefault="00163135" w:rsidP="009F744D">
      <w:pPr>
        <w:pStyle w:val="RedaliaNormal"/>
      </w:pPr>
    </w:p>
    <w:p w14:paraId="0CF2584C" w14:textId="37292DF2" w:rsidR="005977EC" w:rsidRPr="00C6549F" w:rsidRDefault="005977EC" w:rsidP="008D37A1">
      <w:pPr>
        <w:pStyle w:val="RedaliaNormal"/>
        <w:rPr>
          <w:highlight w:val="cyan"/>
        </w:rPr>
      </w:pPr>
      <w:r w:rsidRPr="00387463">
        <w:t xml:space="preserve">Le Pouvoir Adjudicateur </w:t>
      </w:r>
      <w:r w:rsidR="00FC7C3A">
        <w:t>peut</w:t>
      </w:r>
      <w:r w:rsidR="00FC7C3A" w:rsidRPr="00387463">
        <w:t xml:space="preserve"> </w:t>
      </w:r>
      <w:r w:rsidRPr="00387463">
        <w:t xml:space="preserve">appliquer au </w:t>
      </w:r>
      <w:r w:rsidR="005D36CE">
        <w:t>Titulaire</w:t>
      </w:r>
      <w:r w:rsidRPr="00387463">
        <w:t xml:space="preserve"> les pénalités prévues au présent accord-cadre pour sanctionner tout défaut de niveaux de qualité de services attendus (non-respect </w:t>
      </w:r>
      <w:r w:rsidR="00D20A82" w:rsidRPr="00387463">
        <w:t xml:space="preserve">des </w:t>
      </w:r>
      <w:r w:rsidR="00D20A82">
        <w:t>niveaux</w:t>
      </w:r>
      <w:r w:rsidR="003B2223">
        <w:t xml:space="preserve"> de services</w:t>
      </w:r>
      <w:r w:rsidRPr="00387463">
        <w:t xml:space="preserve">, par exemple), tout défaut d’atteinte ou de maintien des objectifs ainsi que tout retard </w:t>
      </w:r>
      <w:r w:rsidR="00B24A3C">
        <w:t>du</w:t>
      </w:r>
      <w:r w:rsidRPr="00387463">
        <w:t xml:space="preserve"> </w:t>
      </w:r>
      <w:r w:rsidR="005D36CE">
        <w:t>Titulaire</w:t>
      </w:r>
      <w:r w:rsidRPr="00387463">
        <w:t xml:space="preserve"> par rapport au calendrier contractuel dans l’exécution des Prestations</w:t>
      </w:r>
      <w:r w:rsidR="008D37A1">
        <w:t>.</w:t>
      </w:r>
    </w:p>
    <w:p w14:paraId="73C8B719" w14:textId="77777777" w:rsidR="00592594" w:rsidRPr="00387463" w:rsidRDefault="00592594" w:rsidP="009F744D">
      <w:pPr>
        <w:pStyle w:val="RedaliaNormal"/>
      </w:pPr>
    </w:p>
    <w:p w14:paraId="447D767D" w14:textId="3625ED40" w:rsidR="00ED6DBA" w:rsidRPr="00387463" w:rsidRDefault="009F744D" w:rsidP="009F744D">
      <w:pPr>
        <w:pStyle w:val="Parapgrahe"/>
      </w:pPr>
      <w:r w:rsidRPr="00E80CC2">
        <w:t xml:space="preserve">L’application de pénalités sera </w:t>
      </w:r>
      <w:r w:rsidR="00403F79" w:rsidRPr="00E80CC2">
        <w:t xml:space="preserve">discutée </w:t>
      </w:r>
      <w:r w:rsidRPr="00E80CC2">
        <w:t>préalablement en Comité de Pilotage</w:t>
      </w:r>
      <w:r w:rsidR="00403F79" w:rsidRPr="00E80CC2">
        <w:t>, étant</w:t>
      </w:r>
      <w:r w:rsidR="00403F79" w:rsidRPr="00387463">
        <w:t xml:space="preserve"> entendu que le</w:t>
      </w:r>
      <w:r w:rsidR="00387463" w:rsidRPr="00387463">
        <w:t xml:space="preserve"> </w:t>
      </w:r>
      <w:r w:rsidR="00403F79" w:rsidRPr="00387463">
        <w:t>Pouvoir Adjudicateur prendra la décision finale d’appliquer ou non les pénalités</w:t>
      </w:r>
      <w:r w:rsidRPr="00387463">
        <w:t>.</w:t>
      </w:r>
    </w:p>
    <w:p w14:paraId="72A932B0" w14:textId="2EC588B6" w:rsidR="00ED6DBA" w:rsidRPr="00387463" w:rsidRDefault="009F744D" w:rsidP="009F744D">
      <w:pPr>
        <w:pStyle w:val="Parapgrahe"/>
      </w:pPr>
      <w:r w:rsidRPr="00387463">
        <w:t xml:space="preserve">Lors des jalons, le Comité de Pilotage </w:t>
      </w:r>
      <w:r w:rsidR="00FC7C3A">
        <w:t>établit</w:t>
      </w:r>
      <w:r w:rsidR="00FC7C3A" w:rsidRPr="00387463">
        <w:t xml:space="preserve"> </w:t>
      </w:r>
      <w:r w:rsidRPr="00387463">
        <w:t xml:space="preserve">un état des </w:t>
      </w:r>
      <w:r w:rsidR="00681E21">
        <w:t>L</w:t>
      </w:r>
      <w:r w:rsidRPr="00387463">
        <w:t xml:space="preserve">ivrables et de l’avancement du </w:t>
      </w:r>
      <w:r w:rsidR="00681E21">
        <w:t>P</w:t>
      </w:r>
      <w:r w:rsidRPr="00387463">
        <w:t xml:space="preserve">rojet et consignera l’état d’avancement dans un </w:t>
      </w:r>
      <w:r w:rsidR="005051DC">
        <w:t>P</w:t>
      </w:r>
      <w:r w:rsidRPr="00387463">
        <w:t>rocès-</w:t>
      </w:r>
      <w:r w:rsidR="005051DC">
        <w:t>V</w:t>
      </w:r>
      <w:r w:rsidRPr="00387463">
        <w:t xml:space="preserve">erbal. </w:t>
      </w:r>
    </w:p>
    <w:p w14:paraId="5AC3A4D0" w14:textId="41D45F13" w:rsidR="00ED6DBA" w:rsidRPr="00387463" w:rsidRDefault="009F744D" w:rsidP="009F744D">
      <w:pPr>
        <w:pStyle w:val="Parapgrahe"/>
      </w:pPr>
      <w:r w:rsidRPr="00387463">
        <w:t xml:space="preserve">Dans le cas où les </w:t>
      </w:r>
      <w:r w:rsidR="000A39C0">
        <w:t>L</w:t>
      </w:r>
      <w:r w:rsidRPr="00387463">
        <w:t xml:space="preserve">ivrables prévus seraient livrés avec un retard d’exécution ou ne seraient pas au niveau de qualité, tels qu’exprimés dans les documents de l’accord-cadre et affinés lors des phases successives du </w:t>
      </w:r>
      <w:r w:rsidR="00387463" w:rsidRPr="00387463">
        <w:t>P</w:t>
      </w:r>
      <w:r w:rsidRPr="00387463">
        <w:t xml:space="preserve">rojet, pour permettre la validation du jalon, un délai supplémentaire de </w:t>
      </w:r>
      <w:r w:rsidR="00503CF3">
        <w:t>L</w:t>
      </w:r>
      <w:r w:rsidRPr="00387463">
        <w:t>ivraison pourra être accordé par l’AFD dans le cadre d’un Comité de Pilotage.</w:t>
      </w:r>
      <w:r w:rsidR="00387463" w:rsidRPr="00387463">
        <w:t xml:space="preserve"> Aucune facturation complémentaire ne pourra être demandé par le </w:t>
      </w:r>
      <w:r w:rsidR="005D36CE">
        <w:t>Titulaire</w:t>
      </w:r>
      <w:r w:rsidR="00387463" w:rsidRPr="00387463">
        <w:t>.</w:t>
      </w:r>
    </w:p>
    <w:p w14:paraId="6BEE3EDD" w14:textId="79980F1A" w:rsidR="00ED6DBA" w:rsidRPr="00387463" w:rsidRDefault="009F744D" w:rsidP="009F744D">
      <w:pPr>
        <w:pStyle w:val="Parapgrahe"/>
      </w:pPr>
      <w:r w:rsidRPr="00387463">
        <w:lastRenderedPageBreak/>
        <w:t>A l’issue de ce délai</w:t>
      </w:r>
      <w:r w:rsidR="00C56E9E">
        <w:t>,</w:t>
      </w:r>
      <w:r w:rsidRPr="00387463">
        <w:t xml:space="preserve"> une revue des </w:t>
      </w:r>
      <w:r w:rsidR="00A87105">
        <w:t>L</w:t>
      </w:r>
      <w:r w:rsidRPr="00387463">
        <w:t xml:space="preserve">ivrables </w:t>
      </w:r>
      <w:r w:rsidR="00FC7C3A">
        <w:t>est</w:t>
      </w:r>
      <w:r w:rsidR="00FC7C3A" w:rsidRPr="00387463">
        <w:t xml:space="preserve"> </w:t>
      </w:r>
      <w:r w:rsidRPr="00387463">
        <w:t xml:space="preserve">réalisée par les équipes opérationnelles </w:t>
      </w:r>
      <w:r w:rsidR="006B4C8D" w:rsidRPr="00387463">
        <w:t xml:space="preserve">du </w:t>
      </w:r>
      <w:r w:rsidR="00503CF3">
        <w:t>P</w:t>
      </w:r>
      <w:r w:rsidR="006B4C8D" w:rsidRPr="00387463">
        <w:t xml:space="preserve">ouvoir </w:t>
      </w:r>
      <w:r w:rsidR="00503CF3">
        <w:t>A</w:t>
      </w:r>
      <w:r w:rsidR="006B4C8D" w:rsidRPr="00387463">
        <w:t>djudicateur</w:t>
      </w:r>
      <w:r w:rsidRPr="00387463">
        <w:t xml:space="preserve">. </w:t>
      </w:r>
    </w:p>
    <w:p w14:paraId="10CBBF08" w14:textId="02C5B51B" w:rsidR="009F744D" w:rsidRPr="00465DC6" w:rsidRDefault="009F744D" w:rsidP="009F744D">
      <w:pPr>
        <w:pStyle w:val="RedaliaNormal"/>
      </w:pPr>
      <w:r w:rsidRPr="00387463">
        <w:t>L’application effective des pénalités résultera de la revue susmentionnée.</w:t>
      </w:r>
    </w:p>
    <w:p w14:paraId="736C5239" w14:textId="75C18141" w:rsidR="009F744D" w:rsidRDefault="009F744D" w:rsidP="009F744D">
      <w:pPr>
        <w:pStyle w:val="RedaliaNormal"/>
      </w:pPr>
    </w:p>
    <w:p w14:paraId="1D9B3704" w14:textId="0B5044A8" w:rsidR="009F744D" w:rsidRPr="006F604A" w:rsidRDefault="009F744D" w:rsidP="009F744D">
      <w:pPr>
        <w:pStyle w:val="RedaliaNormal"/>
        <w:rPr>
          <w:rFonts w:cs="Calibri"/>
        </w:rPr>
      </w:pPr>
      <w:r w:rsidRPr="006F604A">
        <w:rPr>
          <w:rFonts w:cs="Calibri"/>
        </w:rPr>
        <w:t xml:space="preserve">Les pénalités </w:t>
      </w:r>
      <w:r w:rsidR="00FC7C3A">
        <w:rPr>
          <w:rFonts w:cs="Calibri"/>
        </w:rPr>
        <w:t>sont</w:t>
      </w:r>
      <w:r w:rsidR="00FC7C3A" w:rsidRPr="006F604A">
        <w:rPr>
          <w:rFonts w:cs="Calibri"/>
        </w:rPr>
        <w:t xml:space="preserve"> </w:t>
      </w:r>
      <w:r w:rsidRPr="006F604A">
        <w:rPr>
          <w:rFonts w:cs="Calibri"/>
        </w:rPr>
        <w:t xml:space="preserve">dues sans préjudice (i) des dommages et intérêts que </w:t>
      </w:r>
      <w:r>
        <w:rPr>
          <w:rFonts w:cs="Calibri"/>
        </w:rPr>
        <w:t xml:space="preserve">le Pouvoir </w:t>
      </w:r>
      <w:r w:rsidR="00ED6DBA">
        <w:rPr>
          <w:rFonts w:cs="Calibri"/>
        </w:rPr>
        <w:t>A</w:t>
      </w:r>
      <w:r>
        <w:rPr>
          <w:rFonts w:cs="Calibri"/>
        </w:rPr>
        <w:t>djudicateur</w:t>
      </w:r>
      <w:r w:rsidRPr="006F604A">
        <w:rPr>
          <w:rFonts w:cs="Calibri"/>
        </w:rPr>
        <w:t xml:space="preserve"> pourrait demander au</w:t>
      </w:r>
      <w:r w:rsidR="00716036">
        <w:rPr>
          <w:rFonts w:cs="Calibri"/>
        </w:rPr>
        <w:t xml:space="preserve"> </w:t>
      </w:r>
      <w:r w:rsidR="005D36CE">
        <w:rPr>
          <w:rFonts w:cs="Calibri"/>
        </w:rPr>
        <w:t>Titulaire</w:t>
      </w:r>
      <w:r w:rsidRPr="006F604A">
        <w:rPr>
          <w:rFonts w:cs="Calibri"/>
        </w:rPr>
        <w:t xml:space="preserve"> en raison d’un préjudice subi en raison de l’inexécution ou de la mauvaise exécution du </w:t>
      </w:r>
      <w:r w:rsidR="005D36CE">
        <w:rPr>
          <w:rFonts w:cs="Calibri"/>
        </w:rPr>
        <w:t>Contrat</w:t>
      </w:r>
      <w:r w:rsidR="00662FDA" w:rsidRPr="006F604A">
        <w:rPr>
          <w:rFonts w:cs="Calibri"/>
        </w:rPr>
        <w:t xml:space="preserve"> </w:t>
      </w:r>
      <w:r w:rsidRPr="006F604A">
        <w:rPr>
          <w:rFonts w:cs="Calibri"/>
        </w:rPr>
        <w:t xml:space="preserve">(y compris le non-respect des </w:t>
      </w:r>
      <w:r w:rsidR="00C56E9E">
        <w:rPr>
          <w:rFonts w:cs="Calibri"/>
        </w:rPr>
        <w:t>N</w:t>
      </w:r>
      <w:r w:rsidRPr="006F604A">
        <w:rPr>
          <w:rFonts w:cs="Calibri"/>
        </w:rPr>
        <w:t xml:space="preserve">iveaux de </w:t>
      </w:r>
      <w:r w:rsidR="00C56E9E">
        <w:rPr>
          <w:rFonts w:cs="Calibri"/>
        </w:rPr>
        <w:t>S</w:t>
      </w:r>
      <w:r w:rsidRPr="006F604A">
        <w:rPr>
          <w:rFonts w:cs="Calibri"/>
        </w:rPr>
        <w:t>ervice</w:t>
      </w:r>
      <w:r w:rsidR="00C56E9E">
        <w:rPr>
          <w:rFonts w:cs="Calibri"/>
        </w:rPr>
        <w:t>s</w:t>
      </w:r>
      <w:r w:rsidRPr="006F604A">
        <w:rPr>
          <w:rFonts w:cs="Calibri"/>
        </w:rPr>
        <w:t xml:space="preserve"> ayant donné lieu à pénalité), et (ii) du droit pour </w:t>
      </w:r>
      <w:r>
        <w:rPr>
          <w:rFonts w:cs="Calibri"/>
        </w:rPr>
        <w:t xml:space="preserve">le Pouvoir </w:t>
      </w:r>
      <w:r w:rsidR="00ED6DBA">
        <w:rPr>
          <w:rFonts w:cs="Calibri"/>
        </w:rPr>
        <w:t>A</w:t>
      </w:r>
      <w:r>
        <w:rPr>
          <w:rFonts w:cs="Calibri"/>
        </w:rPr>
        <w:t>djudicateur</w:t>
      </w:r>
      <w:r w:rsidRPr="006F604A">
        <w:rPr>
          <w:rFonts w:cs="Calibri"/>
        </w:rPr>
        <w:t xml:space="preserve"> de résilier le </w:t>
      </w:r>
      <w:r w:rsidR="005D36CE">
        <w:rPr>
          <w:rFonts w:cs="Calibri"/>
        </w:rPr>
        <w:t>Contrat</w:t>
      </w:r>
      <w:r w:rsidRPr="006F604A">
        <w:rPr>
          <w:rFonts w:cs="Calibri"/>
        </w:rPr>
        <w:t xml:space="preserve"> dans les conditions prévues au présent </w:t>
      </w:r>
      <w:r>
        <w:rPr>
          <w:rFonts w:cs="Calibri"/>
        </w:rPr>
        <w:t>accord-cadre</w:t>
      </w:r>
      <w:r w:rsidRPr="006F604A">
        <w:rPr>
          <w:rFonts w:cs="Calibri"/>
        </w:rPr>
        <w:t>.</w:t>
      </w:r>
    </w:p>
    <w:p w14:paraId="669A53EA" w14:textId="755CE60C" w:rsidR="009F744D" w:rsidRDefault="009F744D" w:rsidP="009F744D">
      <w:pPr>
        <w:pStyle w:val="RedaliaNormal"/>
        <w:rPr>
          <w:rFonts w:cs="Calibri"/>
        </w:rPr>
      </w:pPr>
    </w:p>
    <w:p w14:paraId="57F9E5E1" w14:textId="23F4A751" w:rsidR="005977EC" w:rsidRDefault="005977EC" w:rsidP="005977EC">
      <w:pPr>
        <w:pStyle w:val="Parapgrahe"/>
      </w:pPr>
      <w:r>
        <w:t>Les pénalités et les éléments de mise en œuvre de la procédure des pénalités</w:t>
      </w:r>
      <w:r w:rsidR="00C32592">
        <w:t xml:space="preserve"> sont</w:t>
      </w:r>
      <w:r>
        <w:t xml:space="preserve"> applicables (i) en cas de non-respect des </w:t>
      </w:r>
      <w:r w:rsidR="00C56E9E">
        <w:t>N</w:t>
      </w:r>
      <w:r>
        <w:t xml:space="preserve">iveaux de </w:t>
      </w:r>
      <w:r w:rsidR="00C56E9E">
        <w:t>S</w:t>
      </w:r>
      <w:r>
        <w:t xml:space="preserve">ervices ainsi (ii) qu’en cas de non-respect des délais sont prévus au </w:t>
      </w:r>
      <w:r w:rsidR="005D36CE">
        <w:t>Contrat</w:t>
      </w:r>
      <w:r>
        <w:t xml:space="preserve">. A ce titre, les pénalités sont applicables sans autre condition que le constat du défaut de respect des </w:t>
      </w:r>
      <w:r w:rsidR="00C56E9E">
        <w:t>N</w:t>
      </w:r>
      <w:r>
        <w:t xml:space="preserve">iveaux de </w:t>
      </w:r>
      <w:r w:rsidR="00C56E9E">
        <w:t>S</w:t>
      </w:r>
      <w:r>
        <w:t xml:space="preserve">ervices et/ou du constat du retard. </w:t>
      </w:r>
    </w:p>
    <w:p w14:paraId="28F4C9B2" w14:textId="77777777" w:rsidR="005977EC" w:rsidRDefault="005977EC" w:rsidP="005977EC">
      <w:pPr>
        <w:pStyle w:val="Parapgrahe"/>
      </w:pPr>
    </w:p>
    <w:p w14:paraId="51EA8D27" w14:textId="457E6457" w:rsidR="005977EC" w:rsidRDefault="005977EC" w:rsidP="005977EC">
      <w:pPr>
        <w:pStyle w:val="Parapgrahe"/>
      </w:pPr>
      <w:r>
        <w:t xml:space="preserve">L’absence d’application des pénalités ne </w:t>
      </w:r>
      <w:r w:rsidR="00C32592">
        <w:t xml:space="preserve">peut </w:t>
      </w:r>
      <w:r>
        <w:t>être interprétée comme une renonciation au bénéfice desdites pénalités.</w:t>
      </w:r>
    </w:p>
    <w:p w14:paraId="1CDC2B9C" w14:textId="7BC39335" w:rsidR="00E96A4B" w:rsidRDefault="00E96A4B" w:rsidP="005977EC">
      <w:pPr>
        <w:pStyle w:val="Parapgrahe"/>
      </w:pPr>
      <w:r>
        <w:t xml:space="preserve">Les pénalités ne peuvent pas être remplacées par des prestations non prévues au </w:t>
      </w:r>
      <w:r w:rsidR="005D36CE">
        <w:t>Contrat</w:t>
      </w:r>
      <w:r>
        <w:t> </w:t>
      </w:r>
    </w:p>
    <w:p w14:paraId="7CC7FF57" w14:textId="77777777" w:rsidR="00F57738" w:rsidRPr="006F604A" w:rsidRDefault="00F57738" w:rsidP="009F744D">
      <w:pPr>
        <w:pStyle w:val="RedaliaNormal"/>
        <w:rPr>
          <w:rFonts w:cs="Calibri"/>
        </w:rPr>
      </w:pPr>
    </w:p>
    <w:p w14:paraId="08A5EB40" w14:textId="4B383BA2" w:rsidR="009F744D" w:rsidRDefault="009F744D" w:rsidP="005E4900">
      <w:pPr>
        <w:jc w:val="both"/>
      </w:pPr>
      <w:r>
        <w:t xml:space="preserve">Les modalités de règlement des pénalités sont définies de la manière suivante : une fois l’application des pénalités </w:t>
      </w:r>
      <w:r w:rsidR="00387463">
        <w:t xml:space="preserve">confirmé par le Pouvoir Adjudicateur </w:t>
      </w:r>
      <w:r w:rsidR="00D20A82">
        <w:t>suite au</w:t>
      </w:r>
      <w:r>
        <w:t xml:space="preserve"> </w:t>
      </w:r>
      <w:r w:rsidR="00C56E9E">
        <w:t>C</w:t>
      </w:r>
      <w:r>
        <w:t xml:space="preserve">omité de </w:t>
      </w:r>
      <w:r w:rsidR="00C56E9E">
        <w:t>P</w:t>
      </w:r>
      <w:r>
        <w:t>ilotage sur la période concernée, le montant des pénalités constitue un avoir à faire valoir sur la première facture émise suivant la décision d’application.</w:t>
      </w:r>
    </w:p>
    <w:p w14:paraId="119A002A" w14:textId="77777777" w:rsidR="00ED6DBA" w:rsidRDefault="00ED6DBA" w:rsidP="005E4900">
      <w:pPr>
        <w:jc w:val="both"/>
      </w:pPr>
    </w:p>
    <w:p w14:paraId="3E6C591A" w14:textId="093205BF" w:rsidR="00B649EB" w:rsidRPr="00E80CC2" w:rsidRDefault="009F744D" w:rsidP="009F744D">
      <w:pPr>
        <w:pStyle w:val="RedaliaTitre2"/>
      </w:pPr>
      <w:bookmarkStart w:id="193" w:name="_Toc93478369"/>
      <w:bookmarkStart w:id="194" w:name="_Toc226623855"/>
      <w:r w:rsidRPr="00E80CC2">
        <w:t xml:space="preserve">Pénalités des </w:t>
      </w:r>
      <w:bookmarkEnd w:id="193"/>
      <w:r w:rsidR="00C809F5" w:rsidRPr="00E80CC2">
        <w:t>P</w:t>
      </w:r>
      <w:r w:rsidR="006B4C8D" w:rsidRPr="00E80CC2">
        <w:t>restations forfaitaires d’</w:t>
      </w:r>
      <w:r w:rsidR="007C6B44" w:rsidRPr="00E80CC2">
        <w:t>implémentation de la Solution</w:t>
      </w:r>
      <w:bookmarkEnd w:id="194"/>
    </w:p>
    <w:p w14:paraId="0D103548" w14:textId="77777777" w:rsidR="005E4900" w:rsidRPr="00E80CC2" w:rsidRDefault="005E4900" w:rsidP="009F744D">
      <w:pPr>
        <w:pStyle w:val="Parapgrahe"/>
      </w:pPr>
    </w:p>
    <w:p w14:paraId="6080650A" w14:textId="4E74ED97" w:rsidR="009F744D" w:rsidRPr="00E80CC2" w:rsidRDefault="009F744D" w:rsidP="009F744D">
      <w:pPr>
        <w:pStyle w:val="Parapgrahe"/>
      </w:pPr>
      <w:r w:rsidRPr="00E80CC2">
        <w:t xml:space="preserve">Le </w:t>
      </w:r>
      <w:r w:rsidR="00662FDA" w:rsidRPr="00E80CC2">
        <w:t>P</w:t>
      </w:r>
      <w:r w:rsidRPr="00E80CC2">
        <w:t xml:space="preserve">ouvoir </w:t>
      </w:r>
      <w:r w:rsidR="00662FDA" w:rsidRPr="00E80CC2">
        <w:t>A</w:t>
      </w:r>
      <w:r w:rsidRPr="00E80CC2">
        <w:t xml:space="preserve">djudicateur se réserve la possibilité d’appliquer des pénalités en cas </w:t>
      </w:r>
      <w:r w:rsidR="00716036" w:rsidRPr="00E80CC2">
        <w:t xml:space="preserve">(i) </w:t>
      </w:r>
      <w:r w:rsidRPr="00E80CC2">
        <w:t xml:space="preserve">de retard </w:t>
      </w:r>
      <w:r w:rsidR="00716036" w:rsidRPr="00E80CC2">
        <w:t>et en cas de (ii)</w:t>
      </w:r>
      <w:r w:rsidRPr="00E80CC2">
        <w:t xml:space="preserve"> mauvaise </w:t>
      </w:r>
      <w:r w:rsidR="00433B78" w:rsidRPr="00E80CC2">
        <w:t>qualité</w:t>
      </w:r>
      <w:r w:rsidRPr="00E80CC2">
        <w:t xml:space="preserve"> des </w:t>
      </w:r>
      <w:r w:rsidR="00662FDA" w:rsidRPr="00E80CC2">
        <w:t>P</w:t>
      </w:r>
      <w:r w:rsidRPr="00E80CC2">
        <w:t>restations livrées, conformément aux exigences précisées dans les documents de l’accord-cadre</w:t>
      </w:r>
      <w:r w:rsidR="0007643C">
        <w:t>.</w:t>
      </w:r>
    </w:p>
    <w:p w14:paraId="4B17AB9F" w14:textId="77777777" w:rsidR="00662FDA" w:rsidRPr="00E80CC2" w:rsidRDefault="00662FDA" w:rsidP="009F744D">
      <w:pPr>
        <w:pStyle w:val="Parapgrahe"/>
      </w:pPr>
    </w:p>
    <w:p w14:paraId="38B1255F" w14:textId="1A498CFF" w:rsidR="009F744D" w:rsidRPr="00E80CC2" w:rsidRDefault="009F744D" w:rsidP="009F744D">
      <w:pPr>
        <w:pStyle w:val="Parapgrahe"/>
      </w:pPr>
      <w:r w:rsidRPr="00E80CC2">
        <w:t xml:space="preserve">Tout retard dans les jalons des </w:t>
      </w:r>
      <w:r w:rsidR="00662FDA" w:rsidRPr="00E80CC2">
        <w:t>P</w:t>
      </w:r>
      <w:r w:rsidRPr="00E80CC2">
        <w:t>restations d</w:t>
      </w:r>
      <w:r w:rsidR="00662FDA" w:rsidRPr="00E80CC2">
        <w:t>u</w:t>
      </w:r>
      <w:r w:rsidRPr="00E80CC2">
        <w:t xml:space="preserve"> </w:t>
      </w:r>
      <w:r w:rsidR="00662FDA" w:rsidRPr="00E80CC2">
        <w:t>P</w:t>
      </w:r>
      <w:r w:rsidRPr="00E80CC2">
        <w:t xml:space="preserve">rojet, tels que décrits dans le </w:t>
      </w:r>
      <w:r w:rsidR="00662FDA" w:rsidRPr="00E80CC2">
        <w:t>C</w:t>
      </w:r>
      <w:r w:rsidRPr="00E80CC2">
        <w:t xml:space="preserve">alendrier d’exécution validé conjointement par les </w:t>
      </w:r>
      <w:r w:rsidR="00662FDA" w:rsidRPr="00E80CC2">
        <w:t>P</w:t>
      </w:r>
      <w:r w:rsidRPr="00E80CC2">
        <w:t>arties, peut</w:t>
      </w:r>
      <w:r w:rsidRPr="00E80CC2">
        <w:rPr>
          <w:spacing w:val="-4"/>
        </w:rPr>
        <w:t xml:space="preserve"> </w:t>
      </w:r>
      <w:r w:rsidRPr="00E80CC2">
        <w:t>entraîner</w:t>
      </w:r>
      <w:r w:rsidRPr="00E80CC2">
        <w:rPr>
          <w:spacing w:val="-4"/>
        </w:rPr>
        <w:t xml:space="preserve"> </w:t>
      </w:r>
      <w:r w:rsidRPr="00E80CC2">
        <w:t>l’application</w:t>
      </w:r>
      <w:r w:rsidRPr="00E80CC2">
        <w:rPr>
          <w:spacing w:val="-5"/>
        </w:rPr>
        <w:t xml:space="preserve"> </w:t>
      </w:r>
      <w:r w:rsidRPr="00E80CC2">
        <w:t>d’une</w:t>
      </w:r>
      <w:r w:rsidRPr="00E80CC2">
        <w:rPr>
          <w:spacing w:val="-5"/>
        </w:rPr>
        <w:t xml:space="preserve"> </w:t>
      </w:r>
      <w:r w:rsidRPr="00E80CC2">
        <w:t>pénalité</w:t>
      </w:r>
      <w:r w:rsidRPr="00E80CC2">
        <w:rPr>
          <w:spacing w:val="-5"/>
        </w:rPr>
        <w:t xml:space="preserve"> </w:t>
      </w:r>
      <w:r w:rsidRPr="00E80CC2">
        <w:t>calculée</w:t>
      </w:r>
      <w:r w:rsidRPr="00E80CC2">
        <w:rPr>
          <w:spacing w:val="-5"/>
        </w:rPr>
        <w:t xml:space="preserve"> </w:t>
      </w:r>
      <w:r w:rsidRPr="00E80CC2">
        <w:t>selon</w:t>
      </w:r>
      <w:r w:rsidRPr="00E80CC2">
        <w:rPr>
          <w:spacing w:val="-5"/>
        </w:rPr>
        <w:t xml:space="preserve"> </w:t>
      </w:r>
      <w:r w:rsidRPr="00E80CC2">
        <w:t>la</w:t>
      </w:r>
      <w:r w:rsidRPr="00E80CC2">
        <w:rPr>
          <w:spacing w:val="-5"/>
        </w:rPr>
        <w:t xml:space="preserve"> </w:t>
      </w:r>
      <w:r w:rsidR="0054487A" w:rsidRPr="00E80CC2">
        <w:t>formule suivante :</w:t>
      </w:r>
    </w:p>
    <w:p w14:paraId="7EF38733" w14:textId="77777777" w:rsidR="009F744D" w:rsidRPr="00E80CC2" w:rsidRDefault="009F744D" w:rsidP="009F744D">
      <w:pPr>
        <w:pStyle w:val="Parapgrahe"/>
      </w:pPr>
    </w:p>
    <w:p w14:paraId="5F9699A0" w14:textId="09509F2E" w:rsidR="009F744D" w:rsidRDefault="009F744D" w:rsidP="009F744D">
      <w:pPr>
        <w:pStyle w:val="Parapgrahe"/>
        <w:jc w:val="center"/>
      </w:pPr>
      <w:r w:rsidRPr="00E80CC2">
        <w:t>P =</w:t>
      </w:r>
      <w:r w:rsidRPr="00E80CC2">
        <w:rPr>
          <w:spacing w:val="2"/>
        </w:rPr>
        <w:t xml:space="preserve"> </w:t>
      </w:r>
      <w:r w:rsidRPr="00E80CC2">
        <w:t>V</w:t>
      </w:r>
      <w:r w:rsidRPr="00E80CC2">
        <w:rPr>
          <w:spacing w:val="-3"/>
        </w:rPr>
        <w:t xml:space="preserve"> </w:t>
      </w:r>
      <w:r w:rsidRPr="00E80CC2">
        <w:t>x</w:t>
      </w:r>
      <w:r w:rsidRPr="00E80CC2">
        <w:rPr>
          <w:spacing w:val="-2"/>
        </w:rPr>
        <w:t xml:space="preserve"> </w:t>
      </w:r>
      <w:r w:rsidRPr="00E80CC2">
        <w:t>R</w:t>
      </w:r>
      <w:r w:rsidRPr="00E80CC2">
        <w:rPr>
          <w:spacing w:val="1"/>
        </w:rPr>
        <w:t xml:space="preserve"> </w:t>
      </w:r>
      <w:r w:rsidRPr="00E80CC2">
        <w:t>/</w:t>
      </w:r>
      <w:r w:rsidRPr="00E80CC2">
        <w:rPr>
          <w:spacing w:val="-1"/>
        </w:rPr>
        <w:t xml:space="preserve"> </w:t>
      </w:r>
      <w:r w:rsidR="009D2425">
        <w:t>150</w:t>
      </w:r>
    </w:p>
    <w:p w14:paraId="2F9070C2" w14:textId="77777777" w:rsidR="009F744D" w:rsidRDefault="009F744D" w:rsidP="009F744D">
      <w:pPr>
        <w:pStyle w:val="Parapgrahe"/>
        <w:jc w:val="center"/>
        <w:rPr>
          <w:sz w:val="24"/>
        </w:rPr>
      </w:pPr>
    </w:p>
    <w:p w14:paraId="53428FF4" w14:textId="77777777" w:rsidR="009F744D" w:rsidRDefault="009F744D" w:rsidP="009F744D">
      <w:pPr>
        <w:pStyle w:val="Parapgrahe"/>
        <w:jc w:val="left"/>
      </w:pPr>
      <w:r>
        <w:t>Dans</w:t>
      </w:r>
      <w:r>
        <w:rPr>
          <w:spacing w:val="-2"/>
        </w:rPr>
        <w:t xml:space="preserve"> </w:t>
      </w:r>
      <w:r>
        <w:t>laquelle</w:t>
      </w:r>
      <w:r>
        <w:rPr>
          <w:spacing w:val="-4"/>
        </w:rPr>
        <w:t xml:space="preserve"> </w:t>
      </w:r>
      <w:r>
        <w:t>:</w:t>
      </w:r>
    </w:p>
    <w:p w14:paraId="3B995670" w14:textId="77777777" w:rsidR="009F744D" w:rsidRDefault="009F744D" w:rsidP="009F744D">
      <w:pPr>
        <w:pStyle w:val="Parapgrahe"/>
        <w:jc w:val="left"/>
        <w:rPr>
          <w:sz w:val="24"/>
        </w:rPr>
      </w:pPr>
    </w:p>
    <w:p w14:paraId="0495D584" w14:textId="77777777" w:rsidR="009F744D" w:rsidRDefault="009F744D" w:rsidP="009F744D">
      <w:pPr>
        <w:pStyle w:val="Parapgrahe"/>
        <w:jc w:val="left"/>
      </w:pPr>
      <w:r>
        <w:t>P</w:t>
      </w:r>
      <w:r>
        <w:rPr>
          <w:spacing w:val="-2"/>
        </w:rPr>
        <w:t xml:space="preserve"> </w:t>
      </w:r>
      <w:r>
        <w:t>= le</w:t>
      </w:r>
      <w:r>
        <w:rPr>
          <w:spacing w:val="-3"/>
        </w:rPr>
        <w:t xml:space="preserve"> </w:t>
      </w:r>
      <w:r>
        <w:t>montant</w:t>
      </w:r>
      <w:r>
        <w:rPr>
          <w:spacing w:val="-2"/>
        </w:rPr>
        <w:t xml:space="preserve"> </w:t>
      </w:r>
      <w:r>
        <w:t>de</w:t>
      </w:r>
      <w:r>
        <w:rPr>
          <w:spacing w:val="-1"/>
        </w:rPr>
        <w:t xml:space="preserve"> </w:t>
      </w:r>
      <w:r>
        <w:t>la</w:t>
      </w:r>
      <w:r>
        <w:rPr>
          <w:spacing w:val="-3"/>
        </w:rPr>
        <w:t xml:space="preserve"> </w:t>
      </w:r>
      <w:r>
        <w:t>pénalité</w:t>
      </w:r>
      <w:r>
        <w:rPr>
          <w:spacing w:val="-1"/>
        </w:rPr>
        <w:t xml:space="preserve"> </w:t>
      </w:r>
      <w:r>
        <w:t>;</w:t>
      </w:r>
    </w:p>
    <w:p w14:paraId="032CDFBB" w14:textId="77777777" w:rsidR="009F744D" w:rsidRDefault="009F744D" w:rsidP="009F744D">
      <w:pPr>
        <w:pStyle w:val="Parapgrahe"/>
        <w:jc w:val="left"/>
        <w:rPr>
          <w:sz w:val="24"/>
        </w:rPr>
      </w:pPr>
    </w:p>
    <w:p w14:paraId="2A268D92" w14:textId="0C62BF87" w:rsidR="001D0F3F" w:rsidRDefault="009F744D" w:rsidP="009F744D">
      <w:pPr>
        <w:pStyle w:val="Parapgrahe"/>
      </w:pPr>
      <w:r>
        <w:t>V</w:t>
      </w:r>
      <w:r>
        <w:rPr>
          <w:spacing w:val="-2"/>
        </w:rPr>
        <w:t xml:space="preserve"> </w:t>
      </w:r>
      <w:r>
        <w:t>=</w:t>
      </w:r>
      <w:r>
        <w:rPr>
          <w:spacing w:val="-3"/>
        </w:rPr>
        <w:t xml:space="preserve"> </w:t>
      </w:r>
      <w:r>
        <w:t>la</w:t>
      </w:r>
      <w:r>
        <w:rPr>
          <w:spacing w:val="-2"/>
        </w:rPr>
        <w:t xml:space="preserve"> </w:t>
      </w:r>
      <w:r>
        <w:t>valeur</w:t>
      </w:r>
      <w:r>
        <w:rPr>
          <w:spacing w:val="-1"/>
        </w:rPr>
        <w:t xml:space="preserve"> </w:t>
      </w:r>
      <w:r>
        <w:t>des</w:t>
      </w:r>
      <w:r>
        <w:rPr>
          <w:spacing w:val="-4"/>
        </w:rPr>
        <w:t xml:space="preserve"> </w:t>
      </w:r>
      <w:r w:rsidR="00662FDA">
        <w:t>P</w:t>
      </w:r>
      <w:r>
        <w:t>restations</w:t>
      </w:r>
      <w:r>
        <w:rPr>
          <w:spacing w:val="-1"/>
        </w:rPr>
        <w:t xml:space="preserve"> </w:t>
      </w:r>
      <w:r>
        <w:t>sur</w:t>
      </w:r>
      <w:r>
        <w:rPr>
          <w:spacing w:val="-1"/>
        </w:rPr>
        <w:t xml:space="preserve"> </w:t>
      </w:r>
      <w:r>
        <w:t>laquelle</w:t>
      </w:r>
      <w:r>
        <w:rPr>
          <w:spacing w:val="-2"/>
        </w:rPr>
        <w:t xml:space="preserve"> </w:t>
      </w:r>
      <w:r>
        <w:t>est</w:t>
      </w:r>
      <w:r>
        <w:rPr>
          <w:spacing w:val="-3"/>
        </w:rPr>
        <w:t xml:space="preserve"> </w:t>
      </w:r>
      <w:r>
        <w:t>calculée</w:t>
      </w:r>
      <w:r>
        <w:rPr>
          <w:spacing w:val="-2"/>
        </w:rPr>
        <w:t xml:space="preserve"> </w:t>
      </w:r>
      <w:r>
        <w:t>la</w:t>
      </w:r>
      <w:r>
        <w:rPr>
          <w:spacing w:val="-2"/>
        </w:rPr>
        <w:t xml:space="preserve"> </w:t>
      </w:r>
      <w:r>
        <w:t>pénalité,</w:t>
      </w:r>
      <w:r>
        <w:rPr>
          <w:spacing w:val="-3"/>
        </w:rPr>
        <w:t xml:space="preserve"> </w:t>
      </w:r>
      <w:r>
        <w:t>cette</w:t>
      </w:r>
      <w:r>
        <w:rPr>
          <w:spacing w:val="-4"/>
        </w:rPr>
        <w:t xml:space="preserve"> </w:t>
      </w:r>
      <w:r>
        <w:t>valeur</w:t>
      </w:r>
      <w:r>
        <w:rPr>
          <w:spacing w:val="-1"/>
        </w:rPr>
        <w:t xml:space="preserve"> </w:t>
      </w:r>
      <w:r>
        <w:t>étant</w:t>
      </w:r>
      <w:r>
        <w:rPr>
          <w:spacing w:val="-3"/>
        </w:rPr>
        <w:t xml:space="preserve"> </w:t>
      </w:r>
      <w:r>
        <w:t>égale</w:t>
      </w:r>
      <w:r w:rsidR="00D20A82">
        <w:t xml:space="preserve"> à</w:t>
      </w:r>
      <w:r w:rsidRPr="00D20A82">
        <w:t xml:space="preserve"> </w:t>
      </w:r>
      <w:r w:rsidR="003B2223" w:rsidRPr="00D20A82">
        <w:t xml:space="preserve">la valeur de </w:t>
      </w:r>
      <w:r w:rsidR="00D20A82" w:rsidRPr="00D20A82">
        <w:t>règlement</w:t>
      </w:r>
      <w:r w:rsidRPr="00D20A82">
        <w:t xml:space="preserve"> </w:t>
      </w:r>
      <w:r>
        <w:t>de</w:t>
      </w:r>
      <w:r w:rsidRPr="00D20A82">
        <w:t xml:space="preserve"> </w:t>
      </w:r>
      <w:r>
        <w:t>la</w:t>
      </w:r>
      <w:r w:rsidRPr="00D20A82">
        <w:t xml:space="preserve"> </w:t>
      </w:r>
      <w:r>
        <w:t>partie</w:t>
      </w:r>
      <w:r w:rsidRPr="00D20A82">
        <w:t xml:space="preserve"> </w:t>
      </w:r>
      <w:r>
        <w:t>des</w:t>
      </w:r>
      <w:r w:rsidRPr="00D20A82">
        <w:t xml:space="preserve"> </w:t>
      </w:r>
      <w:r w:rsidR="00662FDA">
        <w:t>P</w:t>
      </w:r>
      <w:r>
        <w:t>restations</w:t>
      </w:r>
      <w:r w:rsidRPr="00D20A82">
        <w:t xml:space="preserve"> </w:t>
      </w:r>
      <w:r>
        <w:t>en</w:t>
      </w:r>
      <w:r w:rsidRPr="00D20A82">
        <w:t xml:space="preserve"> </w:t>
      </w:r>
      <w:r>
        <w:t>retard</w:t>
      </w:r>
      <w:r>
        <w:rPr>
          <w:spacing w:val="-4"/>
        </w:rPr>
        <w:t xml:space="preserve"> </w:t>
      </w:r>
      <w:r w:rsidR="00716036">
        <w:t>lorsqu’il s’agit de la pénalité applicable en cas de retard et de la valeur</w:t>
      </w:r>
      <w:r w:rsidR="00716036">
        <w:rPr>
          <w:spacing w:val="-3"/>
        </w:rPr>
        <w:t xml:space="preserve"> de celles des Prestations qui sont </w:t>
      </w:r>
      <w:r>
        <w:t>de mauvaise qualité</w:t>
      </w:r>
      <w:r w:rsidR="00716036">
        <w:t xml:space="preserve"> lorsqu’il s’agit de pénalités applicables en cas de défaut de qualité.</w:t>
      </w:r>
      <w:r>
        <w:t> </w:t>
      </w:r>
      <w:r w:rsidR="0054487A">
        <w:t xml:space="preserve"> </w:t>
      </w:r>
      <w:r w:rsidR="009E3993">
        <w:t>L</w:t>
      </w:r>
      <w:r>
        <w:t xml:space="preserve">a valeur de règlement correspond aux </w:t>
      </w:r>
      <w:r w:rsidR="009E3993">
        <w:t>montant</w:t>
      </w:r>
      <w:r w:rsidR="00E83C4D">
        <w:t>s</w:t>
      </w:r>
      <w:r w:rsidR="009E3993">
        <w:t xml:space="preserve"> facturés tels que</w:t>
      </w:r>
      <w:r>
        <w:t xml:space="preserve"> précisés à l’article 9.1.1 du présent accord-cadre</w:t>
      </w:r>
      <w:r w:rsidR="005E4900">
        <w:t xml:space="preserve"> ;</w:t>
      </w:r>
    </w:p>
    <w:p w14:paraId="02F70870" w14:textId="77777777" w:rsidR="009F744D" w:rsidRDefault="009F744D" w:rsidP="009F744D">
      <w:pPr>
        <w:pStyle w:val="Parapgrahe"/>
        <w:jc w:val="left"/>
        <w:rPr>
          <w:sz w:val="24"/>
        </w:rPr>
      </w:pPr>
    </w:p>
    <w:p w14:paraId="5A0B59AC" w14:textId="022F8FDF" w:rsidR="009F744D" w:rsidRDefault="009F744D" w:rsidP="009F744D">
      <w:pPr>
        <w:pStyle w:val="Parapgrahe"/>
        <w:jc w:val="left"/>
      </w:pPr>
      <w:r>
        <w:t>R</w:t>
      </w:r>
      <w:r>
        <w:rPr>
          <w:spacing w:val="-1"/>
        </w:rPr>
        <w:t xml:space="preserve"> </w:t>
      </w:r>
      <w:r>
        <w:t>= le</w:t>
      </w:r>
      <w:r>
        <w:rPr>
          <w:spacing w:val="-3"/>
        </w:rPr>
        <w:t xml:space="preserve"> </w:t>
      </w:r>
      <w:r>
        <w:t>nombre</w:t>
      </w:r>
      <w:r>
        <w:rPr>
          <w:spacing w:val="-1"/>
        </w:rPr>
        <w:t xml:space="preserve"> </w:t>
      </w:r>
      <w:r>
        <w:t>de</w:t>
      </w:r>
      <w:r>
        <w:rPr>
          <w:spacing w:val="-3"/>
        </w:rPr>
        <w:t xml:space="preserve"> </w:t>
      </w:r>
      <w:r>
        <w:t>jours</w:t>
      </w:r>
      <w:r>
        <w:rPr>
          <w:spacing w:val="-2"/>
        </w:rPr>
        <w:t xml:space="preserve"> </w:t>
      </w:r>
      <w:r>
        <w:t>ouvrés</w:t>
      </w:r>
      <w:r>
        <w:rPr>
          <w:spacing w:val="-1"/>
        </w:rPr>
        <w:t xml:space="preserve"> </w:t>
      </w:r>
      <w:r>
        <w:t>de</w:t>
      </w:r>
      <w:r>
        <w:rPr>
          <w:spacing w:val="-3"/>
        </w:rPr>
        <w:t xml:space="preserve"> </w:t>
      </w:r>
      <w:r w:rsidR="00601776">
        <w:t>retard et nombre d’</w:t>
      </w:r>
      <w:r w:rsidR="00662FDA">
        <w:t>A</w:t>
      </w:r>
      <w:r w:rsidR="00601776">
        <w:t>nomalies</w:t>
      </w:r>
      <w:r w:rsidR="00E62A4E">
        <w:t xml:space="preserve"> </w:t>
      </w:r>
      <w:r w:rsidR="00E62A4E" w:rsidRPr="0054487A">
        <w:t>bloquantes et majeures</w:t>
      </w:r>
      <w:r w:rsidR="00601776">
        <w:t xml:space="preserve"> remontées en </w:t>
      </w:r>
      <w:r w:rsidR="00414351">
        <w:t>R</w:t>
      </w:r>
      <w:r w:rsidR="00662FDA">
        <w:t>éception</w:t>
      </w:r>
      <w:r w:rsidR="00601776">
        <w:t>.</w:t>
      </w:r>
      <w:r w:rsidR="00601776" w:rsidRPr="00601776">
        <w:rPr>
          <w:color w:val="1F497D"/>
        </w:rPr>
        <w:t xml:space="preserve"> </w:t>
      </w:r>
    </w:p>
    <w:p w14:paraId="365A8923" w14:textId="5B17CDBB" w:rsidR="00B649EB" w:rsidRDefault="00B649EB" w:rsidP="009F744D">
      <w:pPr>
        <w:pStyle w:val="Parapgrahe"/>
        <w:jc w:val="left"/>
      </w:pPr>
    </w:p>
    <w:p w14:paraId="16FE08C1" w14:textId="77777777" w:rsidR="00501853" w:rsidRDefault="00501853" w:rsidP="009F744D">
      <w:pPr>
        <w:pStyle w:val="Parapgrahe"/>
        <w:jc w:val="left"/>
      </w:pPr>
    </w:p>
    <w:p w14:paraId="4CED6129" w14:textId="783E3F38" w:rsidR="00501853" w:rsidRDefault="00501853" w:rsidP="009F744D">
      <w:pPr>
        <w:pStyle w:val="Parapgrahe"/>
        <w:jc w:val="left"/>
      </w:pPr>
      <w:r>
        <w:t xml:space="preserve">Ces pénalités sont limitées à 15% du montant forfaitaire. </w:t>
      </w:r>
    </w:p>
    <w:p w14:paraId="308D6229" w14:textId="5B152C76" w:rsidR="009F744D" w:rsidRDefault="009F744D" w:rsidP="00967AF6">
      <w:pPr>
        <w:pStyle w:val="Style2"/>
      </w:pPr>
      <w:bookmarkStart w:id="195" w:name="_Toc93478370"/>
      <w:bookmarkStart w:id="196" w:name="_Toc226623856"/>
      <w:r>
        <w:t xml:space="preserve">Pénalités de </w:t>
      </w:r>
      <w:r w:rsidRPr="005E4900">
        <w:t>retard</w:t>
      </w:r>
      <w:r>
        <w:t xml:space="preserve"> dans la remise des </w:t>
      </w:r>
      <w:r w:rsidR="00662FDA">
        <w:t>L</w:t>
      </w:r>
      <w:r>
        <w:t>ivrables documentaires</w:t>
      </w:r>
      <w:bookmarkEnd w:id="195"/>
      <w:bookmarkEnd w:id="196"/>
      <w:r>
        <w:t xml:space="preserve"> </w:t>
      </w:r>
    </w:p>
    <w:p w14:paraId="3AFB9C55" w14:textId="4CEA2FEB" w:rsidR="009F744D" w:rsidRPr="0007643C" w:rsidRDefault="009F744D" w:rsidP="009F744D">
      <w:pPr>
        <w:pStyle w:val="Parapgrahe"/>
      </w:pPr>
      <w:r w:rsidRPr="0007643C">
        <w:t>En cas de retard dans la remise d’un documen</w:t>
      </w:r>
      <w:r w:rsidR="00B95A81" w:rsidRPr="0007643C">
        <w:t>t tel que précisé à l’article</w:t>
      </w:r>
      <w:r w:rsidR="00E62A4E" w:rsidRPr="0007643C">
        <w:t xml:space="preserve"> 13</w:t>
      </w:r>
      <w:r w:rsidR="00480EDD" w:rsidRPr="0007643C">
        <w:t>.</w:t>
      </w:r>
      <w:r w:rsidR="003E01A0" w:rsidRPr="0007643C">
        <w:t>1</w:t>
      </w:r>
      <w:r w:rsidR="00B95A81" w:rsidRPr="0007643C">
        <w:t xml:space="preserve"> </w:t>
      </w:r>
      <w:r w:rsidRPr="0007643C">
        <w:t xml:space="preserve">du </w:t>
      </w:r>
      <w:r w:rsidR="005D36CE" w:rsidRPr="0007643C">
        <w:t>CONTRAT</w:t>
      </w:r>
      <w:r w:rsidRPr="0007643C">
        <w:t xml:space="preserve">, le </w:t>
      </w:r>
      <w:r w:rsidR="00662FDA" w:rsidRPr="0007643C">
        <w:t>P</w:t>
      </w:r>
      <w:r w:rsidRPr="0007643C">
        <w:t xml:space="preserve">ouvoir </w:t>
      </w:r>
      <w:r w:rsidR="00662FDA" w:rsidRPr="0007643C">
        <w:t>A</w:t>
      </w:r>
      <w:r w:rsidRPr="0007643C">
        <w:t>djudicateur se réserve la possibilité d’appliquer une pénalité à l’encontre d</w:t>
      </w:r>
      <w:r w:rsidR="00662FDA" w:rsidRPr="0007643C">
        <w:t>es</w:t>
      </w:r>
      <w:r w:rsidRPr="0007643C">
        <w:t xml:space="preserve"> </w:t>
      </w:r>
      <w:r w:rsidR="005D36CE" w:rsidRPr="0007643C">
        <w:t>Titulaire</w:t>
      </w:r>
      <w:r w:rsidR="00662FDA" w:rsidRPr="0007643C">
        <w:t>s</w:t>
      </w:r>
      <w:r w:rsidRPr="0007643C">
        <w:t xml:space="preserve">, de </w:t>
      </w:r>
      <w:r w:rsidR="00C85DDD" w:rsidRPr="0007643C">
        <w:t>5</w:t>
      </w:r>
      <w:r w:rsidR="001267C6" w:rsidRPr="0007643C">
        <w:t xml:space="preserve">00 </w:t>
      </w:r>
      <w:r w:rsidRPr="0007643C">
        <w:t>€ hors taxes par jour de retard ouvré.</w:t>
      </w:r>
    </w:p>
    <w:p w14:paraId="61A93B43" w14:textId="77777777" w:rsidR="009F744D" w:rsidRPr="0007643C" w:rsidRDefault="009F744D" w:rsidP="009F744D">
      <w:pPr>
        <w:pStyle w:val="RedaliaNormal"/>
      </w:pPr>
    </w:p>
    <w:p w14:paraId="34535B59" w14:textId="05B1C473" w:rsidR="009F744D" w:rsidRPr="0007643C" w:rsidRDefault="009F744D" w:rsidP="00967AF6">
      <w:pPr>
        <w:pStyle w:val="Style2"/>
      </w:pPr>
      <w:bookmarkStart w:id="197" w:name="_Toc93478371"/>
      <w:bookmarkStart w:id="198" w:name="_Toc226623857"/>
      <w:r w:rsidRPr="0007643C">
        <w:t xml:space="preserve">Pénalités relatives au non-respect des indicateurs </w:t>
      </w:r>
      <w:bookmarkEnd w:id="197"/>
      <w:r w:rsidR="00B95A81" w:rsidRPr="0007643C">
        <w:t xml:space="preserve">des </w:t>
      </w:r>
      <w:r w:rsidR="00662FDA" w:rsidRPr="0007643C">
        <w:t>P</w:t>
      </w:r>
      <w:r w:rsidR="00B95A81" w:rsidRPr="0007643C">
        <w:t xml:space="preserve">restations de </w:t>
      </w:r>
      <w:r w:rsidR="00662FDA" w:rsidRPr="0007643C">
        <w:t>M</w:t>
      </w:r>
      <w:r w:rsidR="00B95A81" w:rsidRPr="0007643C">
        <w:t>aintenance</w:t>
      </w:r>
      <w:bookmarkEnd w:id="198"/>
    </w:p>
    <w:p w14:paraId="7CE42F48" w14:textId="6D32AA51" w:rsidR="009F744D" w:rsidRDefault="009F744D" w:rsidP="009F744D">
      <w:pPr>
        <w:pStyle w:val="RedaliaNormal"/>
      </w:pPr>
      <w:r w:rsidRPr="0007643C">
        <w:t xml:space="preserve">Par dérogation à l’article 14.1 du CCAG-TIC, les pénalités applicables en cas de non-respect des indicateurs </w:t>
      </w:r>
      <w:r w:rsidR="00414351" w:rsidRPr="0007643C">
        <w:t xml:space="preserve">sont </w:t>
      </w:r>
      <w:proofErr w:type="gramStart"/>
      <w:r w:rsidRPr="0007643C">
        <w:t>décrits</w:t>
      </w:r>
      <w:proofErr w:type="gramEnd"/>
      <w:r w:rsidRPr="0007643C">
        <w:t xml:space="preserve"> </w:t>
      </w:r>
      <w:r w:rsidR="000E4961" w:rsidRPr="0007643C">
        <w:t xml:space="preserve">à l’annexe </w:t>
      </w:r>
      <w:r w:rsidR="00842016" w:rsidRPr="0007643C">
        <w:t xml:space="preserve">12 </w:t>
      </w:r>
      <w:r w:rsidR="000E4961" w:rsidRPr="0007643C">
        <w:t>du CCTP - « Convention de Service »</w:t>
      </w:r>
      <w:r w:rsidRPr="0007643C">
        <w:t>.</w:t>
      </w:r>
    </w:p>
    <w:p w14:paraId="68B3AD0A" w14:textId="77777777" w:rsidR="005E4900" w:rsidRDefault="005E4900" w:rsidP="0010228B">
      <w:pPr>
        <w:widowControl/>
        <w:suppressAutoHyphens w:val="0"/>
        <w:textAlignment w:val="center"/>
        <w:rPr>
          <w:b/>
          <w:iCs/>
        </w:rPr>
      </w:pPr>
    </w:p>
    <w:p w14:paraId="1D4EC32D" w14:textId="4154A57C" w:rsidR="0010228B" w:rsidRDefault="0010228B" w:rsidP="00E62A4E">
      <w:pPr>
        <w:widowControl/>
        <w:suppressAutoHyphens w:val="0"/>
        <w:textAlignment w:val="center"/>
        <w:rPr>
          <w:iCs/>
        </w:rPr>
      </w:pPr>
      <w:r w:rsidRPr="003D4968">
        <w:rPr>
          <w:iCs/>
        </w:rPr>
        <w:t xml:space="preserve">Le non-respect </w:t>
      </w:r>
      <w:r w:rsidR="004F3223" w:rsidRPr="003D4968">
        <w:rPr>
          <w:iCs/>
        </w:rPr>
        <w:t xml:space="preserve">de </w:t>
      </w:r>
      <w:r w:rsidR="004E01CC" w:rsidRPr="003D4968">
        <w:rPr>
          <w:iCs/>
        </w:rPr>
        <w:t>3</w:t>
      </w:r>
      <w:r w:rsidR="004F3223" w:rsidRPr="003D4968">
        <w:rPr>
          <w:iCs/>
        </w:rPr>
        <w:t xml:space="preserve"> indicateurs</w:t>
      </w:r>
      <w:r w:rsidR="004F3223" w:rsidRPr="003D4968">
        <w:rPr>
          <w:iCs/>
          <w:color w:val="C45911" w:themeColor="accent2" w:themeShade="BF"/>
        </w:rPr>
        <w:t xml:space="preserve"> </w:t>
      </w:r>
      <w:r w:rsidRPr="003D4968">
        <w:rPr>
          <w:iCs/>
        </w:rPr>
        <w:t>indui</w:t>
      </w:r>
      <w:r w:rsidR="005E4900" w:rsidRPr="003D4968">
        <w:rPr>
          <w:iCs/>
        </w:rPr>
        <w:t>r</w:t>
      </w:r>
      <w:r w:rsidR="00716036" w:rsidRPr="003D4968">
        <w:rPr>
          <w:iCs/>
        </w:rPr>
        <w:t>a</w:t>
      </w:r>
      <w:r w:rsidRPr="003D4968">
        <w:rPr>
          <w:iCs/>
        </w:rPr>
        <w:t xml:space="preserve"> l’application </w:t>
      </w:r>
      <w:r w:rsidR="005E4900" w:rsidRPr="003D4968">
        <w:rPr>
          <w:iCs/>
        </w:rPr>
        <w:t>d’une pénalité</w:t>
      </w:r>
      <w:r w:rsidR="000E4961" w:rsidRPr="003D4968">
        <w:rPr>
          <w:iCs/>
        </w:rPr>
        <w:t xml:space="preserve">, </w:t>
      </w:r>
      <w:r w:rsidR="005E4900" w:rsidRPr="003D4968">
        <w:rPr>
          <w:iCs/>
        </w:rPr>
        <w:t xml:space="preserve">par le </w:t>
      </w:r>
      <w:r w:rsidR="00662FDA" w:rsidRPr="003D4968">
        <w:rPr>
          <w:iCs/>
        </w:rPr>
        <w:t>P</w:t>
      </w:r>
      <w:r w:rsidR="005E4900" w:rsidRPr="003D4968">
        <w:rPr>
          <w:iCs/>
        </w:rPr>
        <w:t xml:space="preserve">ouvoir </w:t>
      </w:r>
      <w:r w:rsidR="00662FDA" w:rsidRPr="003D4968">
        <w:rPr>
          <w:iCs/>
        </w:rPr>
        <w:t>A</w:t>
      </w:r>
      <w:r w:rsidR="005E4900" w:rsidRPr="003D4968">
        <w:rPr>
          <w:iCs/>
        </w:rPr>
        <w:t>djudicateur.</w:t>
      </w:r>
      <w:r w:rsidR="00E62A4E" w:rsidRPr="003D4968">
        <w:rPr>
          <w:iCs/>
        </w:rPr>
        <w:t xml:space="preserve"> </w:t>
      </w:r>
      <w:r w:rsidRPr="003D4968">
        <w:rPr>
          <w:iCs/>
        </w:rPr>
        <w:t xml:space="preserve">Le montant des pénalités </w:t>
      </w:r>
      <w:r w:rsidR="00367026" w:rsidRPr="003D4968">
        <w:rPr>
          <w:iCs/>
        </w:rPr>
        <w:t xml:space="preserve">est </w:t>
      </w:r>
      <w:r w:rsidRPr="003D4968">
        <w:rPr>
          <w:iCs/>
        </w:rPr>
        <w:t>calculé ainsi : 5% de la facturation</w:t>
      </w:r>
      <w:r w:rsidR="005874EA" w:rsidRPr="003D4968">
        <w:rPr>
          <w:iCs/>
        </w:rPr>
        <w:t xml:space="preserve"> </w:t>
      </w:r>
      <w:r w:rsidR="001267C6" w:rsidRPr="003D4968">
        <w:rPr>
          <w:iCs/>
        </w:rPr>
        <w:t>trimestrielle</w:t>
      </w:r>
      <w:r w:rsidR="00955B13" w:rsidRPr="003D4968">
        <w:rPr>
          <w:iCs/>
        </w:rPr>
        <w:t>.</w:t>
      </w:r>
    </w:p>
    <w:p w14:paraId="78CF5721" w14:textId="77777777" w:rsidR="0010228B" w:rsidRDefault="0010228B" w:rsidP="009F744D">
      <w:pPr>
        <w:pStyle w:val="RedaliaNormal"/>
      </w:pPr>
    </w:p>
    <w:p w14:paraId="44F69F47" w14:textId="77777777" w:rsidR="009F744D" w:rsidRPr="005977EC" w:rsidRDefault="009F744D" w:rsidP="009F744D">
      <w:pPr>
        <w:pStyle w:val="RedaliaTitre1"/>
        <w:jc w:val="both"/>
      </w:pPr>
      <w:bookmarkStart w:id="199" w:name="_Toc93478373"/>
      <w:bookmarkStart w:id="200" w:name="_Toc226623858"/>
      <w:r w:rsidRPr="005977EC">
        <w:t>Clauses complémentaires</w:t>
      </w:r>
      <w:bookmarkEnd w:id="199"/>
      <w:bookmarkEnd w:id="200"/>
    </w:p>
    <w:p w14:paraId="44494CEC" w14:textId="77777777" w:rsidR="009F744D" w:rsidRPr="005977EC" w:rsidRDefault="009F744D" w:rsidP="009F744D">
      <w:pPr>
        <w:pStyle w:val="RedaliaTitre2"/>
        <w:jc w:val="both"/>
      </w:pPr>
      <w:bookmarkStart w:id="201" w:name="_Toc93478374"/>
      <w:bookmarkStart w:id="202" w:name="_Toc226623859"/>
      <w:r w:rsidRPr="005977EC">
        <w:t>Redressement ou liquidation judiciaire</w:t>
      </w:r>
      <w:bookmarkEnd w:id="201"/>
      <w:bookmarkEnd w:id="202"/>
    </w:p>
    <w:p w14:paraId="4B18C350" w14:textId="77777777" w:rsidR="009F744D" w:rsidRDefault="009F744D" w:rsidP="009F744D">
      <w:pPr>
        <w:pStyle w:val="RedaliaNormal"/>
      </w:pPr>
      <w:r>
        <w:t>Les dispositions qui suivent sont applicables en cas de redressement judiciaire ou de liquidation judiciaire.</w:t>
      </w:r>
    </w:p>
    <w:p w14:paraId="1009BC24" w14:textId="77777777" w:rsidR="009F744D" w:rsidRDefault="009F744D" w:rsidP="009F744D">
      <w:pPr>
        <w:pStyle w:val="RedaliaNormal"/>
      </w:pPr>
    </w:p>
    <w:p w14:paraId="60837004" w14:textId="14AE83CE" w:rsidR="009F744D" w:rsidRDefault="009F744D" w:rsidP="009F744D">
      <w:pPr>
        <w:pStyle w:val="RedaliaNormal"/>
      </w:pPr>
      <w:r>
        <w:t xml:space="preserve">Le jugement instituant le redressement ou la liquidation judiciaire est notifié immédiatement au </w:t>
      </w:r>
      <w:r w:rsidR="002A63EC">
        <w:t>P</w:t>
      </w:r>
      <w:r>
        <w:t xml:space="preserve">ouvoir </w:t>
      </w:r>
      <w:r w:rsidR="002A63EC">
        <w:t>A</w:t>
      </w:r>
      <w:r>
        <w:t xml:space="preserve">djudicateur par le </w:t>
      </w:r>
      <w:r w:rsidR="005D36CE">
        <w:t>Titulaire</w:t>
      </w:r>
      <w:r>
        <w:t xml:space="preserve"> du </w:t>
      </w:r>
      <w:r w:rsidR="005D36CE">
        <w:t>Contrat</w:t>
      </w:r>
      <w:r>
        <w:t xml:space="preserve">. Il en va de même de tout jugement ou décision susceptible d’avoir un effet sur l’exécution du </w:t>
      </w:r>
      <w:r w:rsidR="005D36CE">
        <w:t>Contrat</w:t>
      </w:r>
      <w:r>
        <w:t>.</w:t>
      </w:r>
    </w:p>
    <w:p w14:paraId="2D6D3979" w14:textId="77777777" w:rsidR="009F744D" w:rsidRDefault="009F744D" w:rsidP="009F744D">
      <w:pPr>
        <w:pStyle w:val="RedaliaNormal"/>
      </w:pPr>
    </w:p>
    <w:p w14:paraId="52429FA3" w14:textId="060336BA" w:rsidR="009F744D" w:rsidRDefault="009F744D" w:rsidP="009F744D">
      <w:pPr>
        <w:pStyle w:val="RedaliaNormal"/>
      </w:pPr>
      <w:r>
        <w:t xml:space="preserve">Le </w:t>
      </w:r>
      <w:r w:rsidR="004D06DE">
        <w:t>P</w:t>
      </w:r>
      <w:r>
        <w:t xml:space="preserve">ouvoir </w:t>
      </w:r>
      <w:r w:rsidR="004D06DE">
        <w:t>A</w:t>
      </w:r>
      <w:r>
        <w:t xml:space="preserve">djudicateur adresse à l’administrateur ou au liquidateur une mise en demeure lui demandant s’il entend exiger l’exécution du </w:t>
      </w:r>
      <w:r w:rsidR="005D36CE">
        <w:t>Contrat</w:t>
      </w:r>
      <w:r>
        <w:t xml:space="preserve">. En cas de redressement judiciaire, cette mise en demeure est adressée au </w:t>
      </w:r>
      <w:r w:rsidR="005D36CE">
        <w:t>Titulaire</w:t>
      </w:r>
      <w:r>
        <w:t xml:space="preserve"> dans le cas d’une procédure simplifiée sans administrateur si, </w:t>
      </w:r>
      <w:r w:rsidRPr="003B2223">
        <w:t>en application de l’article L627-2 du Code de commerce, le juge commissaire a expressément autorisé celui-ci à exercer la faculté ouverte à l’article L622-13 du Code de commerce.</w:t>
      </w:r>
    </w:p>
    <w:p w14:paraId="60F31165" w14:textId="77777777" w:rsidR="009F744D" w:rsidRDefault="009F744D" w:rsidP="009F744D">
      <w:pPr>
        <w:pStyle w:val="RedaliaNormal"/>
      </w:pPr>
    </w:p>
    <w:p w14:paraId="67EF4015" w14:textId="4E558B73" w:rsidR="009F744D" w:rsidRDefault="009F744D" w:rsidP="009F744D">
      <w:pPr>
        <w:pStyle w:val="RedaliaNormal"/>
      </w:pPr>
      <w:r>
        <w:t>En cas de réponse négative ou de l’absence de réponse dans le délai d’un</w:t>
      </w:r>
      <w:r w:rsidR="004D06DE">
        <w:t xml:space="preserve"> (1)</w:t>
      </w:r>
      <w:r>
        <w:t xml:space="preserve"> mois à compter de l’envoi de la mise en demeure, la résiliation du </w:t>
      </w:r>
      <w:r w:rsidR="005D36CE">
        <w:t>Contrat</w:t>
      </w:r>
      <w:r>
        <w:t xml:space="preserve"> est prononcée. Ce délai d’un</w:t>
      </w:r>
      <w:r w:rsidR="004D06DE">
        <w:t xml:space="preserve"> (1)</w:t>
      </w:r>
      <w:r>
        <w:t xml:space="preserve"> mois peut être prolongé ou raccourci si, avant l’expiration dudit délai, le juge commissaire a accordé à l’administrateur ou au liquidateur une prolongation, ou lui a imparti un délai plus court.</w:t>
      </w:r>
    </w:p>
    <w:p w14:paraId="607A5126" w14:textId="77777777" w:rsidR="009F744D" w:rsidRDefault="009F744D" w:rsidP="009F744D">
      <w:pPr>
        <w:pStyle w:val="RedaliaNormal"/>
      </w:pPr>
    </w:p>
    <w:p w14:paraId="4F8811BE" w14:textId="61BC171D" w:rsidR="009F744D" w:rsidRPr="005977EC" w:rsidRDefault="009F744D" w:rsidP="009F744D">
      <w:pPr>
        <w:pStyle w:val="RedaliaNormal"/>
      </w:pPr>
      <w:r w:rsidRPr="005977EC">
        <w:t xml:space="preserve">La résiliation prend effet à la date de décision de l’administrateur, du liquidateur ou du </w:t>
      </w:r>
      <w:r w:rsidR="005D36CE">
        <w:t>Titulaire</w:t>
      </w:r>
      <w:r w:rsidRPr="005977EC">
        <w:t xml:space="preserve"> de renoncer à poursuivre l’exécution du </w:t>
      </w:r>
      <w:r w:rsidR="005D36CE">
        <w:t>Contrat</w:t>
      </w:r>
      <w:r w:rsidRPr="005977EC">
        <w:t xml:space="preserve">, ou à l’expiration du délai d’un </w:t>
      </w:r>
      <w:r w:rsidR="004D06DE">
        <w:t xml:space="preserve">(1) </w:t>
      </w:r>
      <w:r w:rsidRPr="005977EC">
        <w:t xml:space="preserve">mois ci-dessus. Elle n’ouvre droit, pour le </w:t>
      </w:r>
      <w:r w:rsidR="005D36CE">
        <w:t>Titulaire</w:t>
      </w:r>
      <w:r w:rsidRPr="005977EC">
        <w:t xml:space="preserve"> à aucune indemnité.</w:t>
      </w:r>
    </w:p>
    <w:p w14:paraId="321D984A" w14:textId="07CF9E76" w:rsidR="009F744D" w:rsidRPr="005977EC" w:rsidRDefault="009F744D" w:rsidP="009F744D">
      <w:pPr>
        <w:pStyle w:val="RedaliaTitre2"/>
        <w:jc w:val="both"/>
      </w:pPr>
      <w:bookmarkStart w:id="203" w:name="_Toc93478375"/>
      <w:bookmarkStart w:id="204" w:name="_Toc226623860"/>
      <w:r w:rsidRPr="005977EC">
        <w:lastRenderedPageBreak/>
        <w:t xml:space="preserve">Déclaration et obligations </w:t>
      </w:r>
      <w:bookmarkEnd w:id="203"/>
      <w:r w:rsidR="004D06DE">
        <w:t>du</w:t>
      </w:r>
      <w:r w:rsidR="00403F79" w:rsidRPr="005977EC">
        <w:t xml:space="preserve"> </w:t>
      </w:r>
      <w:r w:rsidR="005D36CE">
        <w:t>Titulaire</w:t>
      </w:r>
      <w:bookmarkEnd w:id="204"/>
    </w:p>
    <w:p w14:paraId="346828CC" w14:textId="77777777" w:rsidR="009F744D" w:rsidRPr="005977EC" w:rsidRDefault="009F744D" w:rsidP="009F744D">
      <w:pPr>
        <w:pStyle w:val="RedaliaTitre3"/>
      </w:pPr>
      <w:r w:rsidRPr="005977EC">
        <w:t>Transfert des connaissances</w:t>
      </w:r>
    </w:p>
    <w:p w14:paraId="1AF1F2C1" w14:textId="4480BC52" w:rsidR="009F744D" w:rsidRPr="005977EC" w:rsidRDefault="009F744D" w:rsidP="009F744D">
      <w:pPr>
        <w:jc w:val="both"/>
      </w:pPr>
      <w:r w:rsidRPr="005977EC">
        <w:t>Dans le cadre des obligations définies dans le CCTP, le</w:t>
      </w:r>
      <w:r w:rsidR="007203BA" w:rsidRPr="005977EC">
        <w:t xml:space="preserve"> </w:t>
      </w:r>
      <w:r w:rsidR="005D36CE">
        <w:t>Titulaire</w:t>
      </w:r>
      <w:r w:rsidRPr="005977EC">
        <w:t xml:space="preserve"> </w:t>
      </w:r>
      <w:r w:rsidR="00367026">
        <w:t>fait</w:t>
      </w:r>
      <w:r w:rsidR="00367026" w:rsidRPr="005977EC">
        <w:t xml:space="preserve"> </w:t>
      </w:r>
      <w:r w:rsidRPr="005977EC">
        <w:t xml:space="preserve">bénéficier le Pouvoir </w:t>
      </w:r>
      <w:r w:rsidR="007203BA" w:rsidRPr="005977EC">
        <w:t>A</w:t>
      </w:r>
      <w:r w:rsidRPr="005977EC">
        <w:t>djudicateur de ses connaissances propres à l’expertise métier d</w:t>
      </w:r>
      <w:r w:rsidR="000844E4">
        <w:t>u</w:t>
      </w:r>
      <w:r w:rsidR="007203BA" w:rsidRPr="005977EC">
        <w:t xml:space="preserve"> </w:t>
      </w:r>
      <w:r w:rsidR="005D36CE">
        <w:t>Titulaire</w:t>
      </w:r>
      <w:r w:rsidRPr="005977EC">
        <w:t xml:space="preserve"> dans le développement et la maintenance des applications informatiques.</w:t>
      </w:r>
    </w:p>
    <w:p w14:paraId="4EFA8505" w14:textId="0A7F94FF" w:rsidR="009F744D" w:rsidRPr="005977EC" w:rsidRDefault="009F713A" w:rsidP="009F744D">
      <w:pPr>
        <w:pStyle w:val="RedaliaTitre3"/>
      </w:pPr>
      <w:r w:rsidRPr="005977EC">
        <w:t>Documentation</w:t>
      </w:r>
    </w:p>
    <w:p w14:paraId="7BCDDF6A" w14:textId="19C56CB5" w:rsidR="009F744D" w:rsidRDefault="009F744D" w:rsidP="009F744D">
      <w:pPr>
        <w:jc w:val="both"/>
      </w:pPr>
      <w:r w:rsidRPr="005977EC">
        <w:t>Dans le cadre des obligations définies dans le CCTP, le</w:t>
      </w:r>
      <w:r w:rsidR="007203BA">
        <w:t xml:space="preserve"> </w:t>
      </w:r>
      <w:r w:rsidR="005D36CE">
        <w:t>Titulaire</w:t>
      </w:r>
      <w:r w:rsidRPr="00106B03">
        <w:t xml:space="preserve"> </w:t>
      </w:r>
      <w:r w:rsidR="00367026">
        <w:t>établit</w:t>
      </w:r>
      <w:r w:rsidR="00367026" w:rsidRPr="00106B03">
        <w:t xml:space="preserve"> </w:t>
      </w:r>
      <w:r w:rsidRPr="00106B03">
        <w:t xml:space="preserve">et met à jour pendant toute la durée </w:t>
      </w:r>
      <w:r w:rsidR="00B671FF">
        <w:t>de l’accord-cadre</w:t>
      </w:r>
      <w:r w:rsidRPr="009F713A">
        <w:t xml:space="preserve">, la </w:t>
      </w:r>
      <w:r w:rsidR="007203BA">
        <w:t>D</w:t>
      </w:r>
      <w:r w:rsidRPr="009F713A">
        <w:t>ocumentation de la Solution</w:t>
      </w:r>
      <w:r w:rsidR="009F713A">
        <w:t xml:space="preserve">, </w:t>
      </w:r>
      <w:r w:rsidR="009F713A" w:rsidRPr="00D71781">
        <w:t>en langue française</w:t>
      </w:r>
      <w:r w:rsidRPr="009F713A">
        <w:t>.</w:t>
      </w:r>
    </w:p>
    <w:p w14:paraId="7BEB83F1" w14:textId="7BD0A9DB" w:rsidR="00B671FF" w:rsidRPr="009F713A" w:rsidRDefault="00B671FF" w:rsidP="009F744D">
      <w:pPr>
        <w:jc w:val="both"/>
      </w:pPr>
    </w:p>
    <w:p w14:paraId="5E51C949" w14:textId="45E82A34" w:rsidR="00B671FF" w:rsidRDefault="00B671FF" w:rsidP="00B671FF">
      <w:pPr>
        <w:pStyle w:val="RedaliaNormal"/>
      </w:pPr>
      <w:r w:rsidRPr="009F713A">
        <w:t xml:space="preserve">Dans le cadre de l'accord-cadre, le </w:t>
      </w:r>
      <w:r w:rsidR="005D36CE">
        <w:t>Titulaire</w:t>
      </w:r>
      <w:r w:rsidRPr="009F713A">
        <w:t xml:space="preserve"> </w:t>
      </w:r>
      <w:r w:rsidR="00367026">
        <w:t>doit</w:t>
      </w:r>
      <w:r w:rsidR="00367026" w:rsidRPr="009F713A">
        <w:t xml:space="preserve"> </w:t>
      </w:r>
      <w:r w:rsidRPr="009F713A">
        <w:t xml:space="preserve">transmettre toute la </w:t>
      </w:r>
      <w:r w:rsidR="007203BA">
        <w:t>D</w:t>
      </w:r>
      <w:r w:rsidRPr="009F713A">
        <w:t xml:space="preserve">ocumentation, par voie électronique, à l’adresse précisée par le </w:t>
      </w:r>
      <w:r w:rsidR="007203BA">
        <w:t>P</w:t>
      </w:r>
      <w:r w:rsidRPr="009F713A">
        <w:t xml:space="preserve">ouvoir </w:t>
      </w:r>
      <w:r w:rsidR="007203BA">
        <w:t>A</w:t>
      </w:r>
      <w:r w:rsidRPr="009F713A">
        <w:t>djudicateur.</w:t>
      </w:r>
    </w:p>
    <w:p w14:paraId="72944FD0" w14:textId="77777777" w:rsidR="00B671FF" w:rsidRDefault="00B671FF" w:rsidP="009F744D">
      <w:pPr>
        <w:jc w:val="both"/>
      </w:pPr>
    </w:p>
    <w:p w14:paraId="513F8F3E" w14:textId="7026646F" w:rsidR="00B671FF" w:rsidRDefault="009F744D" w:rsidP="009F744D">
      <w:pPr>
        <w:jc w:val="both"/>
      </w:pPr>
      <w:r w:rsidRPr="00106B03">
        <w:t xml:space="preserve">Sauf accord écrit </w:t>
      </w:r>
      <w:r>
        <w:t xml:space="preserve">du Pouvoir </w:t>
      </w:r>
      <w:r w:rsidR="008E4150">
        <w:t>A</w:t>
      </w:r>
      <w:r>
        <w:t>djudicateur</w:t>
      </w:r>
      <w:r w:rsidRPr="00106B03">
        <w:t xml:space="preserve">, le langage d’échange, de communication et de documentation </w:t>
      </w:r>
      <w:r w:rsidRPr="009F713A">
        <w:t>est le français</w:t>
      </w:r>
      <w:r w:rsidR="009F713A" w:rsidRPr="009F713A">
        <w:t xml:space="preserve"> et/</w:t>
      </w:r>
      <w:r w:rsidR="009F713A">
        <w:t>ou l’anglais, conformément au CCTP.</w:t>
      </w:r>
    </w:p>
    <w:p w14:paraId="2C2767C6" w14:textId="76A7ED8C" w:rsidR="009F744D" w:rsidRPr="005977EC" w:rsidRDefault="009F744D" w:rsidP="009F744D">
      <w:pPr>
        <w:pStyle w:val="RedaliaTitre3"/>
      </w:pPr>
      <w:r w:rsidRPr="005977EC">
        <w:t>Déclaration d</w:t>
      </w:r>
      <w:r w:rsidR="000E1B99">
        <w:t>u</w:t>
      </w:r>
      <w:r w:rsidR="008E4150" w:rsidRPr="005977EC">
        <w:t xml:space="preserve"> </w:t>
      </w:r>
      <w:r w:rsidR="005D36CE">
        <w:t>Titulaire</w:t>
      </w:r>
    </w:p>
    <w:p w14:paraId="7EC4DC9C" w14:textId="6FFB3793" w:rsidR="009F744D" w:rsidRDefault="009F744D" w:rsidP="009F744D">
      <w:pPr>
        <w:pStyle w:val="RedaliaNormal"/>
      </w:pPr>
      <w:r w:rsidRPr="005977EC">
        <w:t xml:space="preserve">Les autorisations nécessaires au titre </w:t>
      </w:r>
      <w:r w:rsidR="00B95A81" w:rsidRPr="005977EC">
        <w:t>de l’accord-cadre</w:t>
      </w:r>
      <w:r w:rsidRPr="005977EC">
        <w:t xml:space="preserve"> et les assurances relatives</w:t>
      </w:r>
      <w:r>
        <w:t xml:space="preserve"> </w:t>
      </w:r>
      <w:r w:rsidR="00483645">
        <w:t>aux</w:t>
      </w:r>
      <w:r>
        <w:t xml:space="preserve"> Prestation</w:t>
      </w:r>
      <w:r w:rsidR="00483645">
        <w:t>s</w:t>
      </w:r>
      <w:r>
        <w:t xml:space="preserve"> </w:t>
      </w:r>
      <w:r w:rsidR="00885D41">
        <w:t xml:space="preserve">sont </w:t>
      </w:r>
      <w:r>
        <w:t>à la charge d</w:t>
      </w:r>
      <w:r w:rsidR="00885D41">
        <w:t>u</w:t>
      </w:r>
      <w:r w:rsidR="00483645">
        <w:t xml:space="preserve"> </w:t>
      </w:r>
      <w:r w:rsidR="005D36CE">
        <w:t>Titulaire</w:t>
      </w:r>
      <w:r>
        <w:t>. Le</w:t>
      </w:r>
      <w:r w:rsidR="00483645">
        <w:t xml:space="preserve"> </w:t>
      </w:r>
      <w:r w:rsidR="005D36CE">
        <w:t>Titulaire</w:t>
      </w:r>
      <w:r>
        <w:t xml:space="preserve"> souscri</w:t>
      </w:r>
      <w:r w:rsidR="00885D41">
        <w:t>t,</w:t>
      </w:r>
      <w:r>
        <w:t xml:space="preserve"> maintien</w:t>
      </w:r>
      <w:r w:rsidR="00885D41">
        <w:t>t</w:t>
      </w:r>
      <w:r>
        <w:t>, et f</w:t>
      </w:r>
      <w:r w:rsidR="00885D41">
        <w:t>ait</w:t>
      </w:r>
      <w:r>
        <w:t xml:space="preserve"> en sorte que son </w:t>
      </w:r>
      <w:r w:rsidR="00483645">
        <w:t>p</w:t>
      </w:r>
      <w:r>
        <w:t>ersonnel dispose d'une assurance couvrant l’ensemble des risques liés à l’exécution de</w:t>
      </w:r>
      <w:r w:rsidR="00483645">
        <w:t xml:space="preserve">s </w:t>
      </w:r>
      <w:r>
        <w:t>Prestation</w:t>
      </w:r>
      <w:r w:rsidR="00483645">
        <w:t>s</w:t>
      </w:r>
      <w:r>
        <w:t xml:space="preserve">, notamment en cas de déplacement du </w:t>
      </w:r>
      <w:r w:rsidR="00483645">
        <w:t>p</w:t>
      </w:r>
      <w:r>
        <w:t>ersonnel à l’étranger. Le</w:t>
      </w:r>
      <w:r w:rsidR="00483645">
        <w:t xml:space="preserve"> </w:t>
      </w:r>
      <w:r w:rsidR="005D36CE">
        <w:t>Titulaire</w:t>
      </w:r>
      <w:r w:rsidR="00483645">
        <w:t xml:space="preserve"> </w:t>
      </w:r>
      <w:r>
        <w:t>fourni</w:t>
      </w:r>
      <w:r w:rsidR="00885D41">
        <w:t>t</w:t>
      </w:r>
      <w:r w:rsidR="00483645">
        <w:t xml:space="preserve"> spontanément</w:t>
      </w:r>
      <w:r>
        <w:t xml:space="preserve"> </w:t>
      </w:r>
      <w:r w:rsidR="00B95A81">
        <w:t xml:space="preserve">au </w:t>
      </w:r>
      <w:r w:rsidR="00483645">
        <w:t>P</w:t>
      </w:r>
      <w:r w:rsidR="00B95A81">
        <w:t xml:space="preserve">ouvoir </w:t>
      </w:r>
      <w:r w:rsidR="00483645">
        <w:t>A</w:t>
      </w:r>
      <w:r w:rsidR="00B95A81">
        <w:t>djudicateur</w:t>
      </w:r>
      <w:r>
        <w:t xml:space="preserve"> la ou les attestations d’assurance correspondantes.</w:t>
      </w:r>
    </w:p>
    <w:p w14:paraId="61504A06" w14:textId="77777777" w:rsidR="009F744D" w:rsidRDefault="009F744D" w:rsidP="009F744D">
      <w:pPr>
        <w:pStyle w:val="RedaliaNormal"/>
      </w:pPr>
    </w:p>
    <w:p w14:paraId="6034C409" w14:textId="138FE2D7" w:rsidR="009F744D" w:rsidRDefault="009F744D" w:rsidP="009F744D">
      <w:pPr>
        <w:pStyle w:val="RedaliaNormal"/>
      </w:pPr>
      <w:r>
        <w:t>Le</w:t>
      </w:r>
      <w:r w:rsidR="00483645">
        <w:t xml:space="preserve"> </w:t>
      </w:r>
      <w:r w:rsidR="005D36CE">
        <w:t>Titulaire</w:t>
      </w:r>
      <w:r>
        <w:t xml:space="preserve"> déclare :</w:t>
      </w:r>
    </w:p>
    <w:p w14:paraId="635170C6" w14:textId="144CB003" w:rsidR="009F744D" w:rsidRDefault="009F744D" w:rsidP="005E4900">
      <w:pPr>
        <w:pStyle w:val="Redaliapuces"/>
        <w:numPr>
          <w:ilvl w:val="0"/>
          <w:numId w:val="19"/>
        </w:numPr>
      </w:pPr>
      <w:proofErr w:type="gramStart"/>
      <w:r>
        <w:t>qu'il</w:t>
      </w:r>
      <w:proofErr w:type="gramEnd"/>
      <w:r>
        <w:t xml:space="preserve"> a obtenu des autorités compétentes toutes les autorisations nécessaires pour exercer son activité dans son pays d’origine ou le pays où l</w:t>
      </w:r>
      <w:r w:rsidR="00483645">
        <w:t>es</w:t>
      </w:r>
      <w:r>
        <w:t xml:space="preserve"> </w:t>
      </w:r>
      <w:r w:rsidR="00483645">
        <w:t>P</w:t>
      </w:r>
      <w:r>
        <w:t>restation</w:t>
      </w:r>
      <w:r w:rsidR="00483645">
        <w:t>s</w:t>
      </w:r>
      <w:r>
        <w:t xml:space="preserve"> doi</w:t>
      </w:r>
      <w:r w:rsidR="00483645">
        <w:t>ven</w:t>
      </w:r>
      <w:r>
        <w:t>t être réalisée</w:t>
      </w:r>
      <w:r w:rsidR="00483645">
        <w:t>s</w:t>
      </w:r>
      <w:r>
        <w:t> ;</w:t>
      </w:r>
    </w:p>
    <w:p w14:paraId="46603E29" w14:textId="72778BF2" w:rsidR="009F744D" w:rsidRDefault="009F744D" w:rsidP="005E4900">
      <w:pPr>
        <w:pStyle w:val="Redaliapuces"/>
        <w:numPr>
          <w:ilvl w:val="0"/>
          <w:numId w:val="19"/>
        </w:numPr>
      </w:pPr>
      <w:proofErr w:type="gramStart"/>
      <w:r>
        <w:t>qu'il</w:t>
      </w:r>
      <w:proofErr w:type="gramEnd"/>
      <w:r>
        <w:t xml:space="preserve"> a toutes les autorisations nécessaires à la validité </w:t>
      </w:r>
      <w:r w:rsidR="00B95A81">
        <w:t>de l’accord-cadre</w:t>
      </w:r>
      <w:r>
        <w:t xml:space="preserve"> et à l’exécution des obligations en découlant ;</w:t>
      </w:r>
    </w:p>
    <w:p w14:paraId="753D89C0" w14:textId="71BC6EA5" w:rsidR="009F744D" w:rsidRDefault="009F744D" w:rsidP="005E4900">
      <w:pPr>
        <w:pStyle w:val="Redaliapuces"/>
        <w:numPr>
          <w:ilvl w:val="0"/>
          <w:numId w:val="19"/>
        </w:numPr>
      </w:pPr>
      <w:proofErr w:type="gramStart"/>
      <w:r>
        <w:t>que</w:t>
      </w:r>
      <w:proofErr w:type="gramEnd"/>
      <w:r>
        <w:t xml:space="preserve"> le </w:t>
      </w:r>
      <w:r w:rsidR="00483645">
        <w:t>p</w:t>
      </w:r>
      <w:r>
        <w:t>ersonnel est employé par lui conformément à la réglementation du travail qui lui est applicable.</w:t>
      </w:r>
    </w:p>
    <w:p w14:paraId="64EDB5C3" w14:textId="244FE34D" w:rsidR="0015797D" w:rsidRDefault="0015797D" w:rsidP="0015797D">
      <w:pPr>
        <w:pStyle w:val="Redaliapuces"/>
        <w:numPr>
          <w:ilvl w:val="0"/>
          <w:numId w:val="0"/>
        </w:numPr>
        <w:ind w:left="227" w:hanging="227"/>
      </w:pPr>
    </w:p>
    <w:p w14:paraId="27CFC23D" w14:textId="11FDFCE5" w:rsidR="0015797D" w:rsidRDefault="0015797D" w:rsidP="0015797D">
      <w:pPr>
        <w:pStyle w:val="Redaliapuces"/>
        <w:numPr>
          <w:ilvl w:val="0"/>
          <w:numId w:val="0"/>
        </w:numPr>
        <w:ind w:left="227" w:hanging="227"/>
      </w:pPr>
      <w:r>
        <w:t xml:space="preserve">Conformément aux articles L.8222-1 et D.8222-5 du Code du travail, le </w:t>
      </w:r>
      <w:r w:rsidR="005D36CE">
        <w:t>Titulaire</w:t>
      </w:r>
      <w:r>
        <w:t xml:space="preserve"> doit fournir à la signature du </w:t>
      </w:r>
      <w:r w:rsidR="005D36CE">
        <w:t>Contrat</w:t>
      </w:r>
      <w:r>
        <w:t xml:space="preserve">, puis de manière régulière en fonction de la durée de validité de chaque document, les documents suivants : </w:t>
      </w:r>
    </w:p>
    <w:p w14:paraId="3FE0E2F2" w14:textId="1304FC42" w:rsidR="0015797D" w:rsidRDefault="0015797D" w:rsidP="00F763DE">
      <w:pPr>
        <w:pStyle w:val="Redaliapuces"/>
        <w:numPr>
          <w:ilvl w:val="0"/>
          <w:numId w:val="36"/>
        </w:numPr>
      </w:pPr>
      <w:r>
        <w:t xml:space="preserve">Le document en cours de validité attestant de l’immatriculation effective de la structure (extrait K-bis ou équivalent, </w:t>
      </w:r>
    </w:p>
    <w:p w14:paraId="6466FFBF" w14:textId="57DB85CD" w:rsidR="0015797D" w:rsidRDefault="0015797D" w:rsidP="00F763DE">
      <w:pPr>
        <w:pStyle w:val="Redaliapuces"/>
        <w:numPr>
          <w:ilvl w:val="0"/>
          <w:numId w:val="36"/>
        </w:numPr>
      </w:pPr>
      <w:r>
        <w:t xml:space="preserve">Une attestation fiscale délivrée par les autorités compétentes certifiant que le </w:t>
      </w:r>
      <w:r w:rsidR="005D36CE">
        <w:t>Titulaire</w:t>
      </w:r>
      <w:r>
        <w:t xml:space="preserve"> est à jour de ses obligations fiscales,</w:t>
      </w:r>
    </w:p>
    <w:p w14:paraId="2475CE66" w14:textId="1BA8F48C" w:rsidR="0015797D" w:rsidRDefault="0015797D" w:rsidP="00F763DE">
      <w:pPr>
        <w:pStyle w:val="Redaliapuces"/>
        <w:numPr>
          <w:ilvl w:val="0"/>
          <w:numId w:val="36"/>
        </w:numPr>
      </w:pPr>
      <w:r>
        <w:t xml:space="preserve">Une attestation délivrée par les autorités compétentes certifiant que le </w:t>
      </w:r>
      <w:r w:rsidR="005D36CE">
        <w:t>Titulaire</w:t>
      </w:r>
      <w:r>
        <w:t xml:space="preserve"> est à jour de ses obligations sociales,</w:t>
      </w:r>
    </w:p>
    <w:p w14:paraId="2CABDFCA" w14:textId="61FD677A" w:rsidR="0015797D" w:rsidRDefault="0015797D" w:rsidP="00F763DE">
      <w:pPr>
        <w:pStyle w:val="Redaliapuces"/>
        <w:numPr>
          <w:ilvl w:val="0"/>
          <w:numId w:val="36"/>
        </w:numPr>
      </w:pPr>
      <w:r>
        <w:t xml:space="preserve">Une attestation d’assurance de responsabilité civile et/ou professionnelle en cours de validité, </w:t>
      </w:r>
    </w:p>
    <w:p w14:paraId="438B5FAE" w14:textId="51778C42" w:rsidR="0015797D" w:rsidRDefault="0015797D" w:rsidP="00F763DE">
      <w:pPr>
        <w:pStyle w:val="Redaliapuces"/>
        <w:numPr>
          <w:ilvl w:val="0"/>
          <w:numId w:val="36"/>
        </w:numPr>
      </w:pPr>
      <w:r>
        <w:t xml:space="preserve">La liste nominative des travailleurs étrangers hors CE ou détachés, emplois par la structure ou à défaut une attestation sur l’honneur de non emploi de travailleurs étrangers hors CE. </w:t>
      </w:r>
    </w:p>
    <w:p w14:paraId="688266F2" w14:textId="0F4760AF" w:rsidR="0015797D" w:rsidRDefault="0015797D" w:rsidP="0015797D">
      <w:pPr>
        <w:pStyle w:val="Redaliapuces"/>
        <w:numPr>
          <w:ilvl w:val="0"/>
          <w:numId w:val="0"/>
        </w:numPr>
        <w:ind w:left="227" w:hanging="227"/>
      </w:pPr>
    </w:p>
    <w:p w14:paraId="4054C5DB" w14:textId="34EC1940" w:rsidR="0015797D" w:rsidRDefault="0015797D" w:rsidP="0015797D">
      <w:pPr>
        <w:pStyle w:val="Redaliapuces"/>
        <w:numPr>
          <w:ilvl w:val="0"/>
          <w:numId w:val="0"/>
        </w:numPr>
        <w:ind w:left="227" w:hanging="227"/>
      </w:pPr>
      <w:r>
        <w:t xml:space="preserve">Ces documents devront être fournis et maintenus à jour dans l’outil PROVIGIS – outil de recueil des attestations dont s’est doté le Pouvoir Adjudicateur. </w:t>
      </w:r>
    </w:p>
    <w:p w14:paraId="3B32E98E" w14:textId="77777777" w:rsidR="0015797D" w:rsidRDefault="0015797D" w:rsidP="0015797D">
      <w:pPr>
        <w:pStyle w:val="Redaliapuces"/>
        <w:numPr>
          <w:ilvl w:val="0"/>
          <w:numId w:val="0"/>
        </w:numPr>
        <w:ind w:left="227" w:hanging="227"/>
      </w:pPr>
    </w:p>
    <w:p w14:paraId="28E3FC59" w14:textId="77777777" w:rsidR="0015797D" w:rsidRDefault="0015797D" w:rsidP="0015797D">
      <w:pPr>
        <w:pStyle w:val="Redaliapuces"/>
        <w:numPr>
          <w:ilvl w:val="0"/>
          <w:numId w:val="0"/>
        </w:numPr>
        <w:ind w:left="227" w:hanging="227"/>
      </w:pPr>
    </w:p>
    <w:p w14:paraId="7E744000" w14:textId="3BBA67FD" w:rsidR="009F744D" w:rsidRPr="003E6120" w:rsidRDefault="009F744D" w:rsidP="009F744D">
      <w:pPr>
        <w:pStyle w:val="RedaliaTitre3"/>
      </w:pPr>
      <w:r w:rsidRPr="003E6120">
        <w:t xml:space="preserve">Pouvoirs </w:t>
      </w:r>
      <w:r w:rsidR="00893A1E" w:rsidRPr="003E6120">
        <w:t>d</w:t>
      </w:r>
      <w:r w:rsidR="00F335F2" w:rsidRPr="003E6120">
        <w:t>u</w:t>
      </w:r>
      <w:r w:rsidR="00893A1E" w:rsidRPr="003E6120">
        <w:t xml:space="preserve"> </w:t>
      </w:r>
      <w:r w:rsidR="005D36CE">
        <w:t>Titulaire</w:t>
      </w:r>
    </w:p>
    <w:p w14:paraId="4CC84D3D" w14:textId="63903ACC" w:rsidR="009F744D" w:rsidRDefault="00F335F2" w:rsidP="009F744D">
      <w:pPr>
        <w:pStyle w:val="RedaliaNormal"/>
      </w:pPr>
      <w:r>
        <w:t xml:space="preserve">Le </w:t>
      </w:r>
      <w:r w:rsidR="005D36CE">
        <w:t>Titulaire</w:t>
      </w:r>
      <w:r w:rsidR="00893A1E">
        <w:t xml:space="preserve"> </w:t>
      </w:r>
      <w:r w:rsidR="009F744D">
        <w:t xml:space="preserve">ne dispose </w:t>
      </w:r>
      <w:r>
        <w:t>d’aucun</w:t>
      </w:r>
      <w:r w:rsidR="00893A1E">
        <w:t xml:space="preserve"> </w:t>
      </w:r>
      <w:r w:rsidR="009F744D">
        <w:t>pouvoir pour agir au nom et pour le compte d</w:t>
      </w:r>
      <w:r w:rsidR="00FE7EF1">
        <w:t>u Pouvoir Adjudicateur</w:t>
      </w:r>
      <w:r w:rsidR="009F744D">
        <w:t xml:space="preserve"> ou pour engager ce</w:t>
      </w:r>
      <w:r>
        <w:t xml:space="preserve"> dernier</w:t>
      </w:r>
      <w:r w:rsidR="009F744D">
        <w:t>, sauf mandat exprès et spécial qui lui serait accordé par l</w:t>
      </w:r>
      <w:r w:rsidR="00FE7EF1">
        <w:t>e Pouvoir Adjudicateur</w:t>
      </w:r>
      <w:r w:rsidR="009F744D">
        <w:t xml:space="preserve"> au cas par cas. L</w:t>
      </w:r>
      <w:r w:rsidR="00FE7EF1">
        <w:t>e Pouvoir Adjudicateur</w:t>
      </w:r>
      <w:r w:rsidR="009F744D">
        <w:t xml:space="preserve"> reste seule juge des éventuelles décisions à prendre sur les propositions qui lui seront soumises par le</w:t>
      </w:r>
      <w:r w:rsidR="00FE7EF1">
        <w:t xml:space="preserve"> </w:t>
      </w:r>
      <w:r w:rsidR="005D36CE">
        <w:t>Titulaire</w:t>
      </w:r>
      <w:r w:rsidR="009F744D">
        <w:t xml:space="preserve"> à l'issue de</w:t>
      </w:r>
      <w:r w:rsidR="00FE7EF1">
        <w:t>s</w:t>
      </w:r>
      <w:r w:rsidR="009F744D">
        <w:t xml:space="preserve"> Prestation</w:t>
      </w:r>
      <w:r w:rsidR="00FE7EF1">
        <w:t>s</w:t>
      </w:r>
      <w:r w:rsidR="009F744D">
        <w:t>.</w:t>
      </w:r>
    </w:p>
    <w:p w14:paraId="3B480623" w14:textId="77777777" w:rsidR="009F744D" w:rsidRDefault="009F744D" w:rsidP="009F744D">
      <w:pPr>
        <w:pStyle w:val="RedaliaTitre3"/>
      </w:pPr>
      <w:r>
        <w:t>Clause d’intégrité</w:t>
      </w:r>
    </w:p>
    <w:p w14:paraId="5520328C" w14:textId="2F2C9208" w:rsidR="009F744D" w:rsidRDefault="009F744D" w:rsidP="009F744D">
      <w:pPr>
        <w:pStyle w:val="RedaliaNormal"/>
      </w:pPr>
      <w:r>
        <w:t>Le</w:t>
      </w:r>
      <w:r w:rsidR="00893A1E">
        <w:t xml:space="preserve"> </w:t>
      </w:r>
      <w:r w:rsidR="005D36CE">
        <w:t>Titulaire</w:t>
      </w:r>
      <w:r w:rsidR="00D20A82">
        <w:t xml:space="preserve"> déclare</w:t>
      </w:r>
      <w:r w:rsidR="00893A1E">
        <w:t xml:space="preserve"> </w:t>
      </w:r>
      <w:r>
        <w:t>et s’engage à :</w:t>
      </w:r>
    </w:p>
    <w:p w14:paraId="4F4009CA" w14:textId="7BD78449" w:rsidR="009F744D" w:rsidRDefault="009F744D" w:rsidP="005E4900">
      <w:pPr>
        <w:pStyle w:val="Redaliapuces"/>
        <w:numPr>
          <w:ilvl w:val="0"/>
          <w:numId w:val="19"/>
        </w:numPr>
      </w:pPr>
      <w:proofErr w:type="gramStart"/>
      <w:r>
        <w:t>n’avoir</w:t>
      </w:r>
      <w:proofErr w:type="gramEnd"/>
      <w:r>
        <w:t xml:space="preserve"> commis aucun acte susceptible d’influencer le processus de mise en concurrence et notamment qu’aucune </w:t>
      </w:r>
      <w:r w:rsidR="00201F4F">
        <w:t>e</w:t>
      </w:r>
      <w:r>
        <w:t xml:space="preserve">ntente </w:t>
      </w:r>
      <w:r w:rsidR="00201F4F">
        <w:t xml:space="preserve">au sens du droit applicable en matière de droit de la concurrence </w:t>
      </w:r>
      <w:r>
        <w:t>n’est intervenue et n’interviendra ;</w:t>
      </w:r>
    </w:p>
    <w:p w14:paraId="66C4578F" w14:textId="09F1C330" w:rsidR="009F744D" w:rsidRDefault="009F744D" w:rsidP="005E4900">
      <w:pPr>
        <w:pStyle w:val="Redaliapuces"/>
        <w:numPr>
          <w:ilvl w:val="0"/>
          <w:numId w:val="19"/>
        </w:numPr>
      </w:pPr>
      <w:proofErr w:type="gramStart"/>
      <w:r>
        <w:t>ce</w:t>
      </w:r>
      <w:proofErr w:type="gramEnd"/>
      <w:r>
        <w:t xml:space="preserve"> que la négociation, la passation et l’exécution </w:t>
      </w:r>
      <w:r w:rsidR="00B95A81">
        <w:t>de l’accord-cadre</w:t>
      </w:r>
      <w:r>
        <w:t xml:space="preserve"> n’ont pas donné, ne donnent pas et ne donneront pas lieu à un </w:t>
      </w:r>
      <w:r w:rsidR="0006128C">
        <w:t>a</w:t>
      </w:r>
      <w:r>
        <w:t xml:space="preserve">cte de </w:t>
      </w:r>
      <w:r w:rsidR="0006128C">
        <w:t>c</w:t>
      </w:r>
      <w:r>
        <w:t xml:space="preserve">orruption et/ou à un </w:t>
      </w:r>
      <w:r w:rsidR="0006128C">
        <w:t>a</w:t>
      </w:r>
      <w:r>
        <w:t xml:space="preserve">cte de </w:t>
      </w:r>
      <w:r w:rsidR="0006128C">
        <w:t>f</w:t>
      </w:r>
      <w:r>
        <w:t>raude</w:t>
      </w:r>
      <w:r w:rsidR="0006128C">
        <w:t xml:space="preserve"> </w:t>
      </w:r>
      <w:r w:rsidR="009E3993">
        <w:t>au sens définit par la règlementation applicable</w:t>
      </w:r>
    </w:p>
    <w:p w14:paraId="155FE63D" w14:textId="73DE1F1B" w:rsidR="009F744D" w:rsidRDefault="009F744D" w:rsidP="009F744D">
      <w:pPr>
        <w:pStyle w:val="RedaliaTitre3"/>
      </w:pPr>
      <w:r>
        <w:t>Responsabilité sociale et environnementale</w:t>
      </w:r>
      <w:r w:rsidR="00333439">
        <w:t xml:space="preserve"> – Charte éthique</w:t>
      </w:r>
    </w:p>
    <w:p w14:paraId="1B106B1C" w14:textId="15FAE95F" w:rsidR="009F744D" w:rsidRDefault="009F744D" w:rsidP="009F744D">
      <w:pPr>
        <w:pStyle w:val="RedaliaNormal"/>
      </w:pPr>
      <w:r>
        <w:t>L</w:t>
      </w:r>
      <w:r w:rsidR="007E6B58">
        <w:t xml:space="preserve">e Pouvoir Adjudicateur </w:t>
      </w:r>
      <w:r>
        <w:t>attache une grande importance au respect des dispositions en faveur du développement durable, dans ses aspects tant sociaux qu’environnementaux.</w:t>
      </w:r>
    </w:p>
    <w:p w14:paraId="4C6F57AD" w14:textId="77777777" w:rsidR="007E6B58" w:rsidRDefault="007E6B58" w:rsidP="009F744D">
      <w:pPr>
        <w:pStyle w:val="RedaliaNormal"/>
      </w:pPr>
    </w:p>
    <w:p w14:paraId="3240DAA1" w14:textId="5BEB024A" w:rsidR="00C639EE" w:rsidRDefault="00B95A81" w:rsidP="00C639EE">
      <w:pPr>
        <w:pStyle w:val="RedaliaNormal"/>
      </w:pPr>
      <w:r>
        <w:t>Plus précisément, l</w:t>
      </w:r>
      <w:r w:rsidR="007E6B58">
        <w:t>e Pouvoir Adjudicateur</w:t>
      </w:r>
      <w:r>
        <w:t xml:space="preserve"> attend </w:t>
      </w:r>
      <w:r w:rsidR="00D20A82">
        <w:t xml:space="preserve">du </w:t>
      </w:r>
      <w:r w:rsidR="005D36CE">
        <w:t>Titulaire</w:t>
      </w:r>
      <w:r>
        <w:t xml:space="preserve"> qu’il conçoive la </w:t>
      </w:r>
      <w:r w:rsidR="007E6B58">
        <w:t>S</w:t>
      </w:r>
      <w:r>
        <w:t>olution en prenant en compte les standards d’écoconception actuels.</w:t>
      </w:r>
    </w:p>
    <w:p w14:paraId="25CDB203" w14:textId="77777777" w:rsidR="00C639EE" w:rsidRDefault="00C639EE" w:rsidP="00C639EE">
      <w:pPr>
        <w:pStyle w:val="RedaliaNormal"/>
      </w:pPr>
    </w:p>
    <w:p w14:paraId="0D0BF3CE" w14:textId="61C3B25D" w:rsidR="00C639EE" w:rsidRPr="001834DA" w:rsidRDefault="00C639EE" w:rsidP="00C639EE">
      <w:pPr>
        <w:pStyle w:val="RedaliaNormal"/>
      </w:pPr>
      <w:r w:rsidRPr="001834DA">
        <w:t>L</w:t>
      </w:r>
      <w:r>
        <w:t>e Pouvoir Adjudicateur</w:t>
      </w:r>
      <w:r w:rsidRPr="001834DA">
        <w:t xml:space="preserve"> s’est </w:t>
      </w:r>
      <w:proofErr w:type="gramStart"/>
      <w:r w:rsidRPr="001834DA">
        <w:t>dotée</w:t>
      </w:r>
      <w:proofErr w:type="gramEnd"/>
      <w:r w:rsidRPr="001834DA">
        <w:t xml:space="preserve"> d’une charte éthique consultable sur son site </w:t>
      </w:r>
      <w:hyperlink r:id="rId17" w:history="1">
        <w:r w:rsidRPr="003970A5">
          <w:rPr>
            <w:rStyle w:val="Lienhypertexte"/>
            <w:rFonts w:ascii="ITC Avant Garde Std Bk" w:eastAsia="ITC Avant Garde Std Bk" w:hAnsi="ITC Avant Garde Std Bk" w:cs="ITC Avant Garde Std Bk"/>
          </w:rPr>
          <w:t>www.afd.fr</w:t>
        </w:r>
      </w:hyperlink>
      <w:r>
        <w:t xml:space="preserve">, que le </w:t>
      </w:r>
      <w:r w:rsidR="005D36CE">
        <w:t>Titulaire</w:t>
      </w:r>
      <w:r>
        <w:t xml:space="preserve"> s’engage à respecter.</w:t>
      </w:r>
    </w:p>
    <w:p w14:paraId="7FE6F393" w14:textId="423D5222" w:rsidR="00D20A82" w:rsidRDefault="00D20A82" w:rsidP="009F744D">
      <w:pPr>
        <w:pStyle w:val="RedaliaNormal"/>
      </w:pPr>
    </w:p>
    <w:p w14:paraId="4584C5C8" w14:textId="039D0365" w:rsidR="00D20A82" w:rsidRDefault="00C639EE" w:rsidP="009F744D">
      <w:pPr>
        <w:pStyle w:val="RedaliaNormal"/>
      </w:pPr>
      <w:r>
        <w:t>Dans l’application de cet article, il n’est pas fait application de pénalité</w:t>
      </w:r>
      <w:r w:rsidR="001F6AF2">
        <w:t>, par dérogation aux articles 16.1 et 16.2 du CCAG-TIC</w:t>
      </w:r>
      <w:r>
        <w:t xml:space="preserve"> </w:t>
      </w:r>
    </w:p>
    <w:p w14:paraId="07026E97" w14:textId="77777777" w:rsidR="009F744D" w:rsidRPr="005977EC" w:rsidRDefault="009F744D" w:rsidP="009F744D">
      <w:pPr>
        <w:pStyle w:val="RedaliaTitre3"/>
      </w:pPr>
      <w:r w:rsidRPr="005977EC">
        <w:t>Données à caractère personnel</w:t>
      </w:r>
    </w:p>
    <w:p w14:paraId="035947B6" w14:textId="2B9E7FB0" w:rsidR="009F744D" w:rsidRPr="006B44B0" w:rsidRDefault="009F744D" w:rsidP="009F744D">
      <w:pPr>
        <w:pStyle w:val="RedaliaNormal"/>
        <w:rPr>
          <w:b/>
        </w:rPr>
      </w:pPr>
      <w:r w:rsidRPr="005977EC">
        <w:rPr>
          <w:b/>
        </w:rPr>
        <w:t>Engagements d</w:t>
      </w:r>
      <w:r w:rsidR="00005786" w:rsidRPr="005977EC">
        <w:rPr>
          <w:b/>
        </w:rPr>
        <w:t xml:space="preserve">es </w:t>
      </w:r>
      <w:r w:rsidR="005D36CE">
        <w:rPr>
          <w:b/>
        </w:rPr>
        <w:t>Titulaire</w:t>
      </w:r>
      <w:r w:rsidR="00005786" w:rsidRPr="005977EC">
        <w:rPr>
          <w:b/>
        </w:rPr>
        <w:t>s</w:t>
      </w:r>
    </w:p>
    <w:p w14:paraId="1320D515" w14:textId="77777777" w:rsidR="009F744D" w:rsidRDefault="009F744D" w:rsidP="009F744D">
      <w:pPr>
        <w:pStyle w:val="RedaliaNormal"/>
      </w:pPr>
    </w:p>
    <w:p w14:paraId="6D9B3070" w14:textId="4F3D2E2D" w:rsidR="009F744D" w:rsidRDefault="009F744D" w:rsidP="009F744D">
      <w:pPr>
        <w:pStyle w:val="RedaliaNormal"/>
      </w:pPr>
      <w:r w:rsidRPr="006B44B0">
        <w:t xml:space="preserve">Dans le cadre de l’exécution du </w:t>
      </w:r>
      <w:r w:rsidR="005D36CE">
        <w:t>Contrat</w:t>
      </w:r>
      <w:r w:rsidRPr="006B44B0">
        <w:t xml:space="preserve">, </w:t>
      </w:r>
      <w:r>
        <w:t>le</w:t>
      </w:r>
      <w:r w:rsidR="00005786">
        <w:t xml:space="preserve"> </w:t>
      </w:r>
      <w:r w:rsidR="005D36CE">
        <w:t>Titulaire</w:t>
      </w:r>
      <w:r w:rsidRPr="006B44B0">
        <w:t xml:space="preserve"> </w:t>
      </w:r>
      <w:r w:rsidR="008060EA">
        <w:t>peut</w:t>
      </w:r>
      <w:r w:rsidR="008060EA" w:rsidRPr="006B44B0">
        <w:t xml:space="preserve"> </w:t>
      </w:r>
      <w:r w:rsidRPr="006B44B0">
        <w:t xml:space="preserve">être amené à avoir accès et traiter des données à caractère personnel, au sens du Règlement Général sur la Protection des Données (EU) 2016/679 (ci-après </w:t>
      </w:r>
      <w:r w:rsidR="00005786">
        <w:t>« </w:t>
      </w:r>
      <w:r w:rsidRPr="003D4968">
        <w:t xml:space="preserve">Données </w:t>
      </w:r>
      <w:r w:rsidR="00005786" w:rsidRPr="003D4968">
        <w:t>Personnelles »</w:t>
      </w:r>
      <w:r w:rsidRPr="003D4968">
        <w:t>), pour le compte d</w:t>
      </w:r>
      <w:r w:rsidR="00005786" w:rsidRPr="003D4968">
        <w:t>u Pouvoir Adjudicateur</w:t>
      </w:r>
      <w:r w:rsidRPr="003D4968">
        <w:t>. Les engagements et obligations d</w:t>
      </w:r>
      <w:r w:rsidR="00654DBF" w:rsidRPr="003D4968">
        <w:t>u</w:t>
      </w:r>
      <w:r w:rsidR="00005786" w:rsidRPr="003D4968">
        <w:t xml:space="preserve"> </w:t>
      </w:r>
      <w:r w:rsidR="005D36CE" w:rsidRPr="003D4968">
        <w:t>Titulaire</w:t>
      </w:r>
      <w:r w:rsidRPr="003D4968">
        <w:t xml:space="preserve"> dans le cadre du traitement de données personnelles sont énoncés dans le cadre de l’annexe 3 du présent </w:t>
      </w:r>
      <w:r w:rsidR="005D36CE" w:rsidRPr="003D4968">
        <w:t>CONTRAT</w:t>
      </w:r>
      <w:r w:rsidRPr="003D4968">
        <w:t xml:space="preserve"> « RGPD ».</w:t>
      </w:r>
    </w:p>
    <w:p w14:paraId="759E2029" w14:textId="77777777" w:rsidR="009F744D" w:rsidRPr="00B95A81" w:rsidRDefault="009F744D" w:rsidP="009F744D">
      <w:pPr>
        <w:pStyle w:val="RedaliaNormal"/>
      </w:pPr>
    </w:p>
    <w:p w14:paraId="4E44BF40" w14:textId="4A5AAD38" w:rsidR="009F744D" w:rsidRPr="00B95A81" w:rsidRDefault="009F744D" w:rsidP="009F744D">
      <w:pPr>
        <w:pStyle w:val="RedaliaNormal"/>
        <w:rPr>
          <w:b/>
          <w:bCs/>
        </w:rPr>
      </w:pPr>
      <w:r w:rsidRPr="00B95A81">
        <w:rPr>
          <w:b/>
          <w:bCs/>
        </w:rPr>
        <w:t>Gestion des fournisseurs d</w:t>
      </w:r>
      <w:r w:rsidR="00005786">
        <w:rPr>
          <w:b/>
          <w:bCs/>
        </w:rPr>
        <w:t>u Pouvoir Adjudicateur</w:t>
      </w:r>
    </w:p>
    <w:p w14:paraId="3E69EBEB" w14:textId="77777777" w:rsidR="009F744D" w:rsidRDefault="009F744D" w:rsidP="009F744D">
      <w:pPr>
        <w:pStyle w:val="RedaliaNormal"/>
      </w:pPr>
    </w:p>
    <w:p w14:paraId="008C5EE8" w14:textId="5A78EE85" w:rsidR="009F744D" w:rsidRPr="00005786" w:rsidRDefault="009F744D" w:rsidP="009F744D">
      <w:pPr>
        <w:autoSpaceDE w:val="0"/>
        <w:adjustRightInd w:val="0"/>
        <w:jc w:val="both"/>
      </w:pPr>
      <w:bookmarkStart w:id="205" w:name="_Toc85217011"/>
      <w:bookmarkStart w:id="206" w:name="_Toc85279691"/>
      <w:bookmarkStart w:id="207" w:name="__RefHeading__29529_2087767481"/>
      <w:bookmarkStart w:id="208" w:name="_Toc71208076"/>
      <w:bookmarkStart w:id="209" w:name="_Toc71287666"/>
      <w:bookmarkStart w:id="210" w:name="_Toc72330043"/>
      <w:r w:rsidRPr="00005786">
        <w:t xml:space="preserve">Dans le cadre du présent </w:t>
      </w:r>
      <w:r w:rsidR="005D36CE">
        <w:t>Contrat</w:t>
      </w:r>
      <w:r w:rsidRPr="00005786">
        <w:t>, l</w:t>
      </w:r>
      <w:r w:rsidR="00A746BE">
        <w:t>e Pouvoir Adjudicateur</w:t>
      </w:r>
      <w:r w:rsidRPr="00005786">
        <w:t xml:space="preserve"> peut être amené à collecter et à traiter des données à caractère personnel relatives aux personnels </w:t>
      </w:r>
      <w:r w:rsidR="00654DBF">
        <w:t xml:space="preserve">du </w:t>
      </w:r>
      <w:r w:rsidR="005D36CE">
        <w:t>Titulaire</w:t>
      </w:r>
      <w:r w:rsidRPr="00005786">
        <w:t xml:space="preserve"> impliqués dans la</w:t>
      </w:r>
      <w:r w:rsidR="00A746BE">
        <w:t xml:space="preserve"> réalisation des</w:t>
      </w:r>
      <w:r w:rsidRPr="00005786">
        <w:t xml:space="preserve"> </w:t>
      </w:r>
      <w:r w:rsidR="00A746BE">
        <w:t>P</w:t>
      </w:r>
      <w:r w:rsidRPr="00005786">
        <w:t>restation</w:t>
      </w:r>
      <w:r w:rsidR="00A746BE">
        <w:t>s</w:t>
      </w:r>
      <w:r w:rsidRPr="00005786">
        <w:t>.</w:t>
      </w:r>
    </w:p>
    <w:p w14:paraId="2421972A" w14:textId="77777777" w:rsidR="009F744D" w:rsidRPr="00005786" w:rsidRDefault="009F744D" w:rsidP="009F744D">
      <w:pPr>
        <w:autoSpaceDE w:val="0"/>
        <w:adjustRightInd w:val="0"/>
        <w:jc w:val="both"/>
      </w:pPr>
    </w:p>
    <w:p w14:paraId="37B0F888" w14:textId="6DFC0DCC" w:rsidR="009F744D" w:rsidRPr="00005786" w:rsidRDefault="009F744D" w:rsidP="009F744D">
      <w:pPr>
        <w:autoSpaceDE w:val="0"/>
        <w:adjustRightInd w:val="0"/>
        <w:jc w:val="both"/>
      </w:pPr>
      <w:r w:rsidRPr="00005786">
        <w:lastRenderedPageBreak/>
        <w:t xml:space="preserve">Le traitement mis en place a pour finalité le suivi de l’exécution du </w:t>
      </w:r>
      <w:r w:rsidR="005D36CE">
        <w:t>Contrat</w:t>
      </w:r>
      <w:r w:rsidR="00A746BE" w:rsidRPr="00005786">
        <w:t xml:space="preserve"> </w:t>
      </w:r>
      <w:r w:rsidRPr="00005786">
        <w:t>et des fournisseurs d</w:t>
      </w:r>
      <w:r w:rsidR="00A746BE">
        <w:t>u Pouvoir Adjudicateur</w:t>
      </w:r>
      <w:r w:rsidRPr="00005786">
        <w:t>, dans le cadre d’une démarche de qualité et d’optimisation des achats. Il a pour fondement juridique l’intérêt légitime d</w:t>
      </w:r>
      <w:r w:rsidR="00A746BE">
        <w:t>u Pouvoir Adjudicateur</w:t>
      </w:r>
      <w:r w:rsidRPr="00005786">
        <w:t>, rationaliser et suivre ses achats. Aux termes d</w:t>
      </w:r>
      <w:r w:rsidR="00A746BE">
        <w:t>e la Règlementation Informatique et Libertés</w:t>
      </w:r>
      <w:r w:rsidRPr="00005786">
        <w:t>, l</w:t>
      </w:r>
      <w:r w:rsidR="00A746BE">
        <w:t>e Pouvoir Adjudicateur</w:t>
      </w:r>
      <w:r w:rsidRPr="00005786">
        <w:t xml:space="preserve"> est Responsable du traitement.</w:t>
      </w:r>
    </w:p>
    <w:p w14:paraId="1B3B4952" w14:textId="77777777" w:rsidR="009F744D" w:rsidRPr="00005786" w:rsidRDefault="009F744D" w:rsidP="009F744D">
      <w:pPr>
        <w:autoSpaceDE w:val="0"/>
        <w:adjustRightInd w:val="0"/>
        <w:jc w:val="both"/>
      </w:pPr>
    </w:p>
    <w:p w14:paraId="4C788ABB" w14:textId="77777777" w:rsidR="009F744D" w:rsidRPr="00005786" w:rsidRDefault="009F744D" w:rsidP="009F744D">
      <w:pPr>
        <w:autoSpaceDE w:val="0"/>
        <w:adjustRightInd w:val="0"/>
        <w:jc w:val="both"/>
      </w:pPr>
      <w:r w:rsidRPr="00005786">
        <w:t>Les catégories de données traitées sont :</w:t>
      </w:r>
    </w:p>
    <w:p w14:paraId="476F0DC3" w14:textId="77777777" w:rsidR="009F744D" w:rsidRPr="00005786" w:rsidRDefault="009F744D" w:rsidP="009F744D">
      <w:pPr>
        <w:autoSpaceDE w:val="0"/>
        <w:adjustRightInd w:val="0"/>
        <w:jc w:val="both"/>
      </w:pPr>
    </w:p>
    <w:p w14:paraId="0A6FC5EA" w14:textId="3379B253" w:rsidR="009F744D" w:rsidRPr="00005786" w:rsidRDefault="009F744D" w:rsidP="00F763DE">
      <w:pPr>
        <w:pStyle w:val="Paragraphedeliste"/>
        <w:numPr>
          <w:ilvl w:val="0"/>
          <w:numId w:val="33"/>
        </w:numPr>
        <w:autoSpaceDE w:val="0"/>
        <w:adjustRightInd w:val="0"/>
        <w:jc w:val="both"/>
      </w:pPr>
      <w:r w:rsidRPr="00005786">
        <w:t xml:space="preserve">Etat civil, </w:t>
      </w:r>
      <w:r w:rsidR="00654DBF">
        <w:t>i</w:t>
      </w:r>
      <w:r w:rsidRPr="00005786">
        <w:t xml:space="preserve">dentité, </w:t>
      </w:r>
      <w:r w:rsidR="00654DBF">
        <w:t>d</w:t>
      </w:r>
      <w:r w:rsidRPr="00005786">
        <w:t>onnées d’identification</w:t>
      </w:r>
    </w:p>
    <w:p w14:paraId="7D084DD6" w14:textId="45B08320" w:rsidR="009F744D" w:rsidRPr="00005786" w:rsidRDefault="009F744D" w:rsidP="00F763DE">
      <w:pPr>
        <w:pStyle w:val="Paragraphedeliste"/>
        <w:numPr>
          <w:ilvl w:val="0"/>
          <w:numId w:val="33"/>
        </w:numPr>
        <w:autoSpaceDE w:val="0"/>
        <w:adjustRightInd w:val="0"/>
        <w:jc w:val="both"/>
      </w:pPr>
      <w:r w:rsidRPr="00005786">
        <w:t xml:space="preserve">Vie professionnelle (CV, formation, informations associées au suivi des </w:t>
      </w:r>
      <w:r w:rsidR="00654DBF">
        <w:t>P</w:t>
      </w:r>
      <w:r w:rsidRPr="00005786">
        <w:t>restations)</w:t>
      </w:r>
    </w:p>
    <w:p w14:paraId="429F14E9" w14:textId="77777777" w:rsidR="009F744D" w:rsidRPr="00005786" w:rsidRDefault="009F744D" w:rsidP="009F744D">
      <w:pPr>
        <w:autoSpaceDE w:val="0"/>
        <w:adjustRightInd w:val="0"/>
        <w:jc w:val="both"/>
      </w:pPr>
    </w:p>
    <w:p w14:paraId="6BF20662" w14:textId="79AA3B80" w:rsidR="009F744D" w:rsidRPr="00005786" w:rsidRDefault="009F744D" w:rsidP="009F744D">
      <w:pPr>
        <w:autoSpaceDE w:val="0"/>
        <w:adjustRightInd w:val="0"/>
        <w:jc w:val="both"/>
      </w:pPr>
      <w:r w:rsidRPr="00005786">
        <w:t xml:space="preserve">Les données à caractère personnel associées au suivi de l’exécution des </w:t>
      </w:r>
      <w:r w:rsidR="005D36CE">
        <w:t>Contrat</w:t>
      </w:r>
      <w:r w:rsidRPr="00005786">
        <w:t xml:space="preserve">s sont conservées pendant </w:t>
      </w:r>
      <w:r w:rsidR="00654DBF">
        <w:t>dix (</w:t>
      </w:r>
      <w:r w:rsidRPr="00005786">
        <w:t>10</w:t>
      </w:r>
      <w:r w:rsidR="00654DBF">
        <w:t>)</w:t>
      </w:r>
      <w:r w:rsidRPr="00005786">
        <w:t xml:space="preserve"> années après la fin d’exécution de la mission, en application des articles R</w:t>
      </w:r>
      <w:r w:rsidR="00781092">
        <w:t xml:space="preserve">. </w:t>
      </w:r>
      <w:r w:rsidRPr="00005786">
        <w:t>2184-12 et R</w:t>
      </w:r>
      <w:r w:rsidR="00781092">
        <w:t xml:space="preserve">. </w:t>
      </w:r>
      <w:r w:rsidRPr="00005786">
        <w:t>2184-13 du Code de la commande publique. Ces données ne seront accessibles qu’aux collaborateurs d</w:t>
      </w:r>
      <w:r w:rsidR="00A746BE">
        <w:t>u Pouvoir Adjudicateur</w:t>
      </w:r>
      <w:r w:rsidRPr="00005786">
        <w:t xml:space="preserve"> qui ont vocation à y avoir accès dans le cadre de l’accomplissement de leurs missions.</w:t>
      </w:r>
    </w:p>
    <w:p w14:paraId="3EEBD257" w14:textId="77777777" w:rsidR="009F744D" w:rsidRPr="00005786" w:rsidRDefault="009F744D" w:rsidP="009F744D">
      <w:pPr>
        <w:autoSpaceDE w:val="0"/>
        <w:adjustRightInd w:val="0"/>
        <w:jc w:val="both"/>
      </w:pPr>
    </w:p>
    <w:p w14:paraId="77F12D71" w14:textId="2F52F8C8" w:rsidR="009F744D" w:rsidRPr="00005786" w:rsidRDefault="009F744D" w:rsidP="009F744D">
      <w:pPr>
        <w:autoSpaceDE w:val="0"/>
        <w:adjustRightInd w:val="0"/>
        <w:jc w:val="both"/>
      </w:pPr>
      <w:r w:rsidRPr="00005786">
        <w:t xml:space="preserve">Toute personne concernée par ledit traitement peut, dans les conditions définies par la </w:t>
      </w:r>
      <w:r w:rsidR="00A746BE">
        <w:t>Règlementation Informatique et Libertés</w:t>
      </w:r>
      <w:r w:rsidRPr="00005786">
        <w:t xml:space="preserve">, accéder aux </w:t>
      </w:r>
      <w:r w:rsidR="00A746BE">
        <w:t>D</w:t>
      </w:r>
      <w:r w:rsidRPr="00005786">
        <w:t xml:space="preserve">onnées </w:t>
      </w:r>
      <w:r w:rsidR="00A746BE">
        <w:t xml:space="preserve">Personnelles </w:t>
      </w:r>
      <w:r w:rsidRPr="00005786">
        <w:t xml:space="preserve">la concernant </w:t>
      </w:r>
      <w:proofErr w:type="gramStart"/>
      <w:r w:rsidRPr="00005786">
        <w:t>ou</w:t>
      </w:r>
      <w:proofErr w:type="gramEnd"/>
      <w:r w:rsidRPr="00005786">
        <w:t xml:space="preserve"> demander leur effacement. Elle dispose également d'un droit d’opposition, d’un droit de rectification</w:t>
      </w:r>
      <w:r w:rsidR="00A746BE">
        <w:t xml:space="preserve">, </w:t>
      </w:r>
      <w:r w:rsidRPr="00005786">
        <w:t>d’un droit à la limitation du traitement de ses données</w:t>
      </w:r>
      <w:r w:rsidR="00A746BE">
        <w:t xml:space="preserve"> ou de définir des directives </w:t>
      </w:r>
      <w:r w:rsidR="00C9663F">
        <w:t>relatives au sort de ses Données Personnelles après son décès</w:t>
      </w:r>
      <w:r w:rsidRPr="00005786">
        <w:t>.</w:t>
      </w:r>
    </w:p>
    <w:p w14:paraId="7A694015" w14:textId="77777777" w:rsidR="009F744D" w:rsidRPr="00005786" w:rsidRDefault="009F744D" w:rsidP="009F744D">
      <w:pPr>
        <w:autoSpaceDE w:val="0"/>
        <w:adjustRightInd w:val="0"/>
        <w:jc w:val="both"/>
      </w:pPr>
    </w:p>
    <w:p w14:paraId="32CC6588" w14:textId="12D88A28" w:rsidR="009F744D" w:rsidRPr="00005786" w:rsidRDefault="009F744D" w:rsidP="009F744D">
      <w:pPr>
        <w:autoSpaceDE w:val="0"/>
        <w:adjustRightInd w:val="0"/>
        <w:jc w:val="both"/>
      </w:pPr>
      <w:r w:rsidRPr="00005786">
        <w:t xml:space="preserve">Pour exercer ces droits ou pour toute question sur le traitement mis en œuvre, il convient de s’adresser au Délégué à la protection des données (DPO), par voie électronique à </w:t>
      </w:r>
      <w:hyperlink r:id="rId18" w:history="1">
        <w:r w:rsidR="00005786" w:rsidRPr="003970A5">
          <w:rPr>
            <w:rStyle w:val="Lienhypertexte"/>
            <w:rFonts w:ascii="ITC Avant Garde Std Bk" w:eastAsia="ITC Avant Garde Std Bk" w:hAnsi="ITC Avant Garde Std Bk" w:cs="ITC Avant Garde Std Bk"/>
          </w:rPr>
          <w:t>informatique.libertes@afd.fr</w:t>
        </w:r>
      </w:hyperlink>
      <w:r w:rsidRPr="00005786">
        <w:t xml:space="preserve"> ou par voie postale à l’adresse Délégué à la Protection des données personnelles du groupe AFD, 5 rue Roland Barthes, 75012 - Paris. La demande devra être signée par l’intéressé et accompagnée d’une photocopie d’une pièce d’identité.</w:t>
      </w:r>
    </w:p>
    <w:p w14:paraId="665FEEA4" w14:textId="77777777" w:rsidR="009F744D" w:rsidRPr="00005786" w:rsidRDefault="009F744D" w:rsidP="009F744D">
      <w:pPr>
        <w:autoSpaceDE w:val="0"/>
        <w:adjustRightInd w:val="0"/>
        <w:jc w:val="both"/>
      </w:pPr>
    </w:p>
    <w:p w14:paraId="0952FA6C" w14:textId="77777777" w:rsidR="009F744D" w:rsidRPr="00005786" w:rsidRDefault="009F744D" w:rsidP="009F744D">
      <w:pPr>
        <w:autoSpaceDE w:val="0"/>
        <w:adjustRightInd w:val="0"/>
        <w:jc w:val="both"/>
      </w:pPr>
      <w:r w:rsidRPr="00005786">
        <w:t xml:space="preserve">Si une personne concernée considère, après avoir contacté le DPO et obtenu sa réponse, que ses droits ne sont pas respectés, elle peut adresser une réclamation auprès de la CNIL. </w:t>
      </w:r>
    </w:p>
    <w:p w14:paraId="4F5DC9D7" w14:textId="77777777" w:rsidR="009F744D" w:rsidRPr="00005786" w:rsidRDefault="009F744D" w:rsidP="009F744D">
      <w:pPr>
        <w:autoSpaceDE w:val="0"/>
        <w:adjustRightInd w:val="0"/>
        <w:jc w:val="both"/>
      </w:pPr>
    </w:p>
    <w:p w14:paraId="5C151751" w14:textId="379367D9" w:rsidR="009F744D" w:rsidRDefault="009F744D" w:rsidP="009F744D">
      <w:pPr>
        <w:autoSpaceDE w:val="0"/>
        <w:adjustRightInd w:val="0"/>
        <w:jc w:val="both"/>
      </w:pPr>
      <w:r w:rsidRPr="00005786">
        <w:t>Le</w:t>
      </w:r>
      <w:r w:rsidR="00C9663F">
        <w:t xml:space="preserve"> </w:t>
      </w:r>
      <w:r w:rsidR="005D36CE">
        <w:t>Titulaire</w:t>
      </w:r>
      <w:r w:rsidRPr="00005786">
        <w:t xml:space="preserve"> s’engage à informer ses salariés ou toute autre personne sous sa direction et dont les données sont susceptibles d’être traitées par l</w:t>
      </w:r>
      <w:r w:rsidR="00C9663F">
        <w:t>e Pouvoir Adjudicateur</w:t>
      </w:r>
      <w:r w:rsidRPr="00005786">
        <w:t xml:space="preserve"> de la présente mention d’information.</w:t>
      </w:r>
    </w:p>
    <w:p w14:paraId="560DF1DB" w14:textId="19F1E814" w:rsidR="002B3A9B" w:rsidRDefault="002B3A9B" w:rsidP="009F744D">
      <w:pPr>
        <w:autoSpaceDE w:val="0"/>
        <w:adjustRightInd w:val="0"/>
        <w:jc w:val="both"/>
      </w:pPr>
    </w:p>
    <w:p w14:paraId="52B623E0" w14:textId="21BB5557" w:rsidR="002B3A9B" w:rsidRPr="003E6120" w:rsidRDefault="002B3A9B" w:rsidP="002B3A9B">
      <w:pPr>
        <w:pStyle w:val="Style2"/>
      </w:pPr>
      <w:bookmarkStart w:id="211" w:name="_Toc226623861"/>
      <w:r>
        <w:t>C</w:t>
      </w:r>
      <w:r w:rsidRPr="003E6120">
        <w:t>onfidentialité</w:t>
      </w:r>
      <w:bookmarkEnd w:id="211"/>
    </w:p>
    <w:p w14:paraId="56AD76F6" w14:textId="77777777" w:rsidR="009F483A" w:rsidRPr="00AA1A1A" w:rsidRDefault="009F483A" w:rsidP="009F483A">
      <w:pPr>
        <w:pStyle w:val="RedaliaNormal"/>
      </w:pPr>
      <w:r w:rsidRPr="00AA1A1A">
        <w:t xml:space="preserve">Le </w:t>
      </w:r>
      <w:r>
        <w:t>Titulaire</w:t>
      </w:r>
      <w:r w:rsidRPr="00AA1A1A">
        <w:t>, agissant tant pour lui-même que pour le compte du Personnel dont il se porte garant s’engage, pendant la durée du Contrat et pendant une période de cinq (5) années suivant le terme du Contrat, à ce que les Informations Confidentielles :</w:t>
      </w:r>
    </w:p>
    <w:p w14:paraId="57B9AF5B" w14:textId="77777777" w:rsidR="009F483A" w:rsidRPr="00AA1A1A" w:rsidRDefault="009F483A" w:rsidP="009F483A">
      <w:pPr>
        <w:pStyle w:val="Redaliapuces"/>
        <w:numPr>
          <w:ilvl w:val="0"/>
          <w:numId w:val="6"/>
        </w:numPr>
      </w:pPr>
      <w:proofErr w:type="gramStart"/>
      <w:r w:rsidRPr="00AA1A1A">
        <w:t>soient</w:t>
      </w:r>
      <w:proofErr w:type="gramEnd"/>
      <w:r w:rsidRPr="00AA1A1A">
        <w:t xml:space="preserve"> protégées et gardées strictement confidentielles, et soient traitées avec le même degré de précaution et de protection qu’il accorde à ses propres informations confidentielles de même importance ;</w:t>
      </w:r>
    </w:p>
    <w:p w14:paraId="098916CB" w14:textId="77777777" w:rsidR="009F483A" w:rsidRPr="00AA1A1A" w:rsidRDefault="009F483A" w:rsidP="009F483A">
      <w:pPr>
        <w:pStyle w:val="Redaliapuces"/>
        <w:numPr>
          <w:ilvl w:val="0"/>
          <w:numId w:val="6"/>
        </w:numPr>
      </w:pPr>
      <w:proofErr w:type="gramStart"/>
      <w:r w:rsidRPr="00AA1A1A">
        <w:t>ne</w:t>
      </w:r>
      <w:proofErr w:type="gramEnd"/>
      <w:r w:rsidRPr="00AA1A1A">
        <w:t xml:space="preserve"> soient transmises de manière interne qu’au Personnel ;</w:t>
      </w:r>
    </w:p>
    <w:p w14:paraId="6B3C3054" w14:textId="77777777" w:rsidR="009F483A" w:rsidRDefault="009F483A" w:rsidP="009F483A">
      <w:pPr>
        <w:pStyle w:val="Redaliapuces"/>
        <w:numPr>
          <w:ilvl w:val="0"/>
          <w:numId w:val="6"/>
        </w:numPr>
      </w:pPr>
      <w:proofErr w:type="gramStart"/>
      <w:r w:rsidRPr="00AA1A1A">
        <w:t>ne</w:t>
      </w:r>
      <w:proofErr w:type="gramEnd"/>
      <w:r w:rsidRPr="00AA1A1A">
        <w:t xml:space="preserve"> soient pas utilisées dans un autre but que celui défini par le Contrat</w:t>
      </w:r>
      <w:r>
        <w:t> ;</w:t>
      </w:r>
    </w:p>
    <w:p w14:paraId="7F16E466" w14:textId="77777777" w:rsidR="009F483A" w:rsidRPr="00830CFE" w:rsidRDefault="009F483A" w:rsidP="009F483A">
      <w:pPr>
        <w:pStyle w:val="Paragraphedeliste"/>
        <w:numPr>
          <w:ilvl w:val="0"/>
          <w:numId w:val="6"/>
        </w:numPr>
      </w:pPr>
      <w:proofErr w:type="gramStart"/>
      <w:r>
        <w:t>ne</w:t>
      </w:r>
      <w:proofErr w:type="gramEnd"/>
      <w:r>
        <w:t xml:space="preserve"> fassent l’objet, en totalité o</w:t>
      </w:r>
      <w:r w:rsidRPr="00830CFE">
        <w:t>u partiellement</w:t>
      </w:r>
      <w:r>
        <w:t xml:space="preserve"> de </w:t>
      </w:r>
      <w:r w:rsidRPr="00830CFE">
        <w:t>copie</w:t>
      </w:r>
      <w:r>
        <w:t>s</w:t>
      </w:r>
      <w:r w:rsidRPr="00830CFE">
        <w:t>, reprodu</w:t>
      </w:r>
      <w:r>
        <w:t>ctions</w:t>
      </w:r>
      <w:r w:rsidRPr="00830CFE">
        <w:t>, dupli</w:t>
      </w:r>
      <w:r>
        <w:t>cations</w:t>
      </w:r>
      <w:r w:rsidRPr="00830CFE">
        <w:t>, sauvegarde</w:t>
      </w:r>
      <w:r>
        <w:t>s</w:t>
      </w:r>
      <w:r w:rsidRPr="00830CFE">
        <w:t>, modifi</w:t>
      </w:r>
      <w:r>
        <w:t>cations</w:t>
      </w:r>
      <w:r w:rsidRPr="00830CFE">
        <w:t>, télécharge</w:t>
      </w:r>
      <w:r>
        <w:t>ments</w:t>
      </w:r>
      <w:r w:rsidRPr="00830CFE">
        <w:t xml:space="preserve"> ou </w:t>
      </w:r>
      <w:r>
        <w:t xml:space="preserve">toute autre </w:t>
      </w:r>
      <w:r w:rsidRPr="00830CFE">
        <w:t>exploit</w:t>
      </w:r>
      <w:r>
        <w:t>ation</w:t>
      </w:r>
      <w:r w:rsidRPr="00830CFE">
        <w:t xml:space="preserve">, au-delà de ce qui est strictement nécessaire pour le </w:t>
      </w:r>
      <w:r>
        <w:t>Titulaire et son Personnel</w:t>
      </w:r>
      <w:r w:rsidRPr="00830CFE">
        <w:t xml:space="preserve"> au titre de leurs fonctions dans le cadre du présent Accord.</w:t>
      </w:r>
    </w:p>
    <w:p w14:paraId="2C450DD3" w14:textId="77777777" w:rsidR="009F483A" w:rsidRPr="00AA1A1A" w:rsidRDefault="009F483A" w:rsidP="009F483A">
      <w:pPr>
        <w:pStyle w:val="Redaliapuces"/>
        <w:numPr>
          <w:ilvl w:val="0"/>
          <w:numId w:val="0"/>
        </w:numPr>
      </w:pPr>
    </w:p>
    <w:p w14:paraId="7030195D" w14:textId="77777777" w:rsidR="009F483A" w:rsidRPr="00AA1A1A" w:rsidRDefault="009F483A" w:rsidP="009F483A">
      <w:pPr>
        <w:pStyle w:val="RedaliaNormal"/>
      </w:pPr>
    </w:p>
    <w:p w14:paraId="0049EA18" w14:textId="77777777" w:rsidR="009F483A" w:rsidRPr="00AA1A1A" w:rsidRDefault="009F483A" w:rsidP="009F483A">
      <w:pPr>
        <w:pStyle w:val="RedaliaNormal"/>
      </w:pPr>
      <w:r w:rsidRPr="00AA1A1A">
        <w:t>Nonobstant le paragraphe ci-dessus, les informations relevant du secret professionnel et du secret bancaire doivent être gardées confidentielles jusqu’à ce que le secret y relatif soit levé.</w:t>
      </w:r>
    </w:p>
    <w:p w14:paraId="2EA63E03" w14:textId="77777777" w:rsidR="009F483A" w:rsidRPr="00AA1A1A" w:rsidRDefault="009F483A" w:rsidP="009F483A">
      <w:pPr>
        <w:pStyle w:val="RedaliaNormal"/>
      </w:pPr>
    </w:p>
    <w:p w14:paraId="3AA5C1C6" w14:textId="7498C106" w:rsidR="009F483A" w:rsidRPr="00AA1A1A" w:rsidRDefault="009F483A" w:rsidP="009F483A">
      <w:pPr>
        <w:pStyle w:val="RedaliaNormal"/>
      </w:pPr>
      <w:r w:rsidRPr="00AA1A1A">
        <w:t xml:space="preserve">Le </w:t>
      </w:r>
      <w:r>
        <w:t>Titulaire</w:t>
      </w:r>
      <w:r w:rsidR="003D4968">
        <w:t xml:space="preserve"> </w:t>
      </w:r>
      <w:r w:rsidRPr="00AA1A1A">
        <w:t>et son personnel s’engagent par conséquent :</w:t>
      </w:r>
    </w:p>
    <w:p w14:paraId="04079223" w14:textId="77777777" w:rsidR="009F483A" w:rsidRPr="00AA1A1A" w:rsidRDefault="009F483A" w:rsidP="009F483A">
      <w:pPr>
        <w:pStyle w:val="RedaliaRetraitavecpuce"/>
        <w:numPr>
          <w:ilvl w:val="0"/>
          <w:numId w:val="7"/>
        </w:numPr>
      </w:pPr>
      <w:proofErr w:type="gramStart"/>
      <w:r w:rsidRPr="00AA1A1A">
        <w:t>à</w:t>
      </w:r>
      <w:proofErr w:type="gramEnd"/>
      <w:r w:rsidRPr="00AA1A1A">
        <w:t xml:space="preserve"> ne pas divulguer, directement ou indirectement, en partie ou en totalité, les Informations Confidentielles sans accord exprès, préalable et écrit de l’AFD,</w:t>
      </w:r>
    </w:p>
    <w:p w14:paraId="317E0DF3" w14:textId="77777777" w:rsidR="009F483A" w:rsidRPr="00AA1A1A" w:rsidRDefault="009F483A" w:rsidP="009F483A">
      <w:pPr>
        <w:pStyle w:val="RedaliaRetraitavecpuce"/>
        <w:numPr>
          <w:ilvl w:val="0"/>
          <w:numId w:val="7"/>
        </w:numPr>
      </w:pPr>
      <w:proofErr w:type="gramStart"/>
      <w:r w:rsidRPr="00AA1A1A">
        <w:t>à</w:t>
      </w:r>
      <w:proofErr w:type="gramEnd"/>
      <w:r w:rsidRPr="00AA1A1A">
        <w:t xml:space="preserve"> tenir confidentiel tout renseignement ou tout document obtenu dans le cadre du Contrat, à ne pas faire de communication à des tiers sur les missions qui lui sont confiées sans autorisation préalable, expresse et écrite de l’AFD</w:t>
      </w:r>
      <w:r>
        <w:t>,</w:t>
      </w:r>
    </w:p>
    <w:p w14:paraId="4BE9F6D2" w14:textId="77777777" w:rsidR="009F483A" w:rsidRDefault="009F483A" w:rsidP="009F483A">
      <w:pPr>
        <w:pStyle w:val="RedaliaRetraitavecpuce"/>
        <w:numPr>
          <w:ilvl w:val="0"/>
          <w:numId w:val="7"/>
        </w:numPr>
      </w:pPr>
      <w:proofErr w:type="gramStart"/>
      <w:r w:rsidRPr="00AA1A1A">
        <w:t>à</w:t>
      </w:r>
      <w:proofErr w:type="gramEnd"/>
      <w:r w:rsidRPr="00AA1A1A">
        <w:t xml:space="preserve"> signaler immédiatement à l’AFD tout risque de conflit d’intérêt, et à cesser sans délai les activités visées par le potentiel conflit d’intérêt, jusqu’à décision du </w:t>
      </w:r>
      <w:r>
        <w:t>P</w:t>
      </w:r>
      <w:r w:rsidRPr="00AA1A1A">
        <w:t xml:space="preserve">ouvoir </w:t>
      </w:r>
      <w:r>
        <w:t>A</w:t>
      </w:r>
      <w:r w:rsidRPr="00AA1A1A">
        <w:t>djudicateur</w:t>
      </w:r>
    </w:p>
    <w:p w14:paraId="69AEC46E" w14:textId="77777777" w:rsidR="009F483A" w:rsidRPr="00AA1A1A" w:rsidRDefault="009F483A" w:rsidP="009F483A">
      <w:pPr>
        <w:pStyle w:val="RedaliaRetraitavecpuce"/>
        <w:numPr>
          <w:ilvl w:val="0"/>
          <w:numId w:val="7"/>
        </w:numPr>
      </w:pPr>
      <w:proofErr w:type="gramStart"/>
      <w:r>
        <w:t>à</w:t>
      </w:r>
      <w:proofErr w:type="gramEnd"/>
      <w:r w:rsidRPr="00BF743C">
        <w:t xml:space="preserve"> informer sans délai </w:t>
      </w:r>
      <w:r>
        <w:t>le Pouvoir Adjudicateur</w:t>
      </w:r>
      <w:r w:rsidRPr="00BF743C">
        <w:t xml:space="preserve"> de toute violation des obligations ci-dessus</w:t>
      </w:r>
      <w:r>
        <w:t xml:space="preserve"> en matière de confidentialité</w:t>
      </w:r>
      <w:r w:rsidRPr="00BF743C">
        <w:t xml:space="preserve">, ainsi que de toute perte ou faille de sécurité susceptible d’affecter </w:t>
      </w:r>
      <w:r>
        <w:t>l</w:t>
      </w:r>
      <w:r w:rsidRPr="00BF743C">
        <w:t xml:space="preserve">es </w:t>
      </w:r>
      <w:r w:rsidRPr="00BF743C">
        <w:rPr>
          <w:bCs/>
        </w:rPr>
        <w:t>Informations Confidentielles</w:t>
      </w:r>
      <w:r w:rsidRPr="00BF743C">
        <w:t xml:space="preserve">. Le Titulaire prendra, dans cette hypothèse, les mesures qui s’imposent pour y remédier et fournira toute assistance, raisonnable et techniquement possible, utile </w:t>
      </w:r>
      <w:r>
        <w:t xml:space="preserve">au Pouvoir Adjudicataire </w:t>
      </w:r>
      <w:r w:rsidRPr="00BF743C">
        <w:t>afin de minimiser les effets d'une telle violation de la confidentialité</w:t>
      </w:r>
      <w:r>
        <w:t xml:space="preserve"> ou sécurité de l’Information Confidentielle</w:t>
      </w:r>
    </w:p>
    <w:p w14:paraId="70B2B09C" w14:textId="77777777" w:rsidR="009F483A" w:rsidRPr="00AA1A1A" w:rsidRDefault="009F483A" w:rsidP="009F483A">
      <w:pPr>
        <w:pStyle w:val="RedaliaNormal"/>
      </w:pPr>
    </w:p>
    <w:p w14:paraId="122E4C28" w14:textId="77777777" w:rsidR="009F483A" w:rsidRDefault="009F483A" w:rsidP="009F483A">
      <w:pPr>
        <w:pStyle w:val="RedaliaNormal"/>
      </w:pPr>
      <w:r w:rsidRPr="00AA1A1A">
        <w:t xml:space="preserve">En fin de contrat le </w:t>
      </w:r>
      <w:r>
        <w:t>Titulaire</w:t>
      </w:r>
      <w:r w:rsidRPr="00AA1A1A">
        <w:t xml:space="preserve"> s’engage</w:t>
      </w:r>
      <w:r>
        <w:t> :</w:t>
      </w:r>
    </w:p>
    <w:p w14:paraId="152C5B33" w14:textId="77777777" w:rsidR="009F483A" w:rsidRDefault="009F483A" w:rsidP="00F763DE">
      <w:pPr>
        <w:pStyle w:val="RedaliaNormal"/>
        <w:numPr>
          <w:ilvl w:val="0"/>
          <w:numId w:val="33"/>
        </w:numPr>
      </w:pPr>
      <w:proofErr w:type="gramStart"/>
      <w:r w:rsidRPr="00AA1A1A">
        <w:t>à</w:t>
      </w:r>
      <w:proofErr w:type="gramEnd"/>
      <w:r w:rsidRPr="00AA1A1A">
        <w:t xml:space="preserve"> restituer intégralement les documents fournis</w:t>
      </w:r>
      <w:r w:rsidRPr="00830CFE">
        <w:t xml:space="preserve"> ou à </w:t>
      </w:r>
      <w:r>
        <w:t xml:space="preserve">les </w:t>
      </w:r>
      <w:r w:rsidRPr="00830CFE">
        <w:t>détruire (lorsque cela est demandé par le Pouvoir Adjudicateur ou lorsque la restitution ne garantit pas l’absence de toute copie)</w:t>
      </w:r>
      <w:r w:rsidRPr="00BF743C">
        <w:t>; et</w:t>
      </w:r>
    </w:p>
    <w:p w14:paraId="61B35DA3" w14:textId="77777777" w:rsidR="009F483A" w:rsidRPr="00BF743C" w:rsidRDefault="009F483A" w:rsidP="00F763DE">
      <w:pPr>
        <w:pStyle w:val="RedaliaNormal"/>
        <w:numPr>
          <w:ilvl w:val="0"/>
          <w:numId w:val="33"/>
        </w:numPr>
      </w:pPr>
      <w:proofErr w:type="gramStart"/>
      <w:r>
        <w:t>à</w:t>
      </w:r>
      <w:proofErr w:type="gramEnd"/>
      <w:r>
        <w:t xml:space="preserve"> </w:t>
      </w:r>
      <w:r w:rsidRPr="00BF743C">
        <w:t>détruire ou effacer</w:t>
      </w:r>
      <w:r>
        <w:t xml:space="preserve"> intégralement</w:t>
      </w:r>
      <w:r w:rsidRPr="00BF743C">
        <w:t xml:space="preserve"> </w:t>
      </w:r>
      <w:bookmarkStart w:id="212" w:name="_Hlk118300267"/>
      <w:r w:rsidRPr="00BF743C">
        <w:t xml:space="preserve">(dans la mesure où cela est techniquement possible) </w:t>
      </w:r>
      <w:bookmarkEnd w:id="212"/>
      <w:r w:rsidRPr="00BF743C">
        <w:t xml:space="preserve">toutes les copies des </w:t>
      </w:r>
      <w:r w:rsidRPr="00BF743C">
        <w:rPr>
          <w:bCs/>
        </w:rPr>
        <w:t>Informations Confidentielles</w:t>
      </w:r>
      <w:r w:rsidRPr="00BF743C">
        <w:t xml:space="preserve"> qu’elle détient</w:t>
      </w:r>
      <w:r>
        <w:t>.</w:t>
      </w:r>
    </w:p>
    <w:p w14:paraId="706108AD" w14:textId="77777777" w:rsidR="002B3A9B" w:rsidRPr="00005786" w:rsidRDefault="002B3A9B" w:rsidP="003D4968">
      <w:pPr>
        <w:pStyle w:val="RedaliaNormal"/>
      </w:pPr>
    </w:p>
    <w:p w14:paraId="302C72F1" w14:textId="130B7D1F" w:rsidR="009F744D" w:rsidRPr="00106B03" w:rsidRDefault="009F744D" w:rsidP="001F6AF2">
      <w:pPr>
        <w:pStyle w:val="Style2"/>
      </w:pPr>
      <w:bookmarkStart w:id="213" w:name="_Toc93478376"/>
      <w:bookmarkStart w:id="214" w:name="_Toc226623862"/>
      <w:r w:rsidRPr="00216FB2">
        <w:t>Audit</w:t>
      </w:r>
      <w:bookmarkEnd w:id="205"/>
      <w:bookmarkEnd w:id="206"/>
      <w:bookmarkEnd w:id="213"/>
      <w:bookmarkEnd w:id="214"/>
    </w:p>
    <w:p w14:paraId="7D6BAC01" w14:textId="2D03CC38"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L</w:t>
      </w:r>
      <w:r>
        <w:rPr>
          <w:rFonts w:ascii="ITC Avant Garde Std Bk" w:eastAsia="ITC Avant Garde Std Bk" w:hAnsi="ITC Avant Garde Std Bk" w:cs="ITC Avant Garde Std Bk"/>
          <w:color w:val="auto"/>
          <w:sz w:val="22"/>
          <w:szCs w:val="20"/>
        </w:rPr>
        <w:t xml:space="preserve">e Pouvoir Adjudicateur </w:t>
      </w:r>
      <w:r w:rsidRPr="004D2CC0">
        <w:rPr>
          <w:rFonts w:ascii="ITC Avant Garde Std Bk" w:eastAsia="ITC Avant Garde Std Bk" w:hAnsi="ITC Avant Garde Std Bk" w:cs="ITC Avant Garde Std Bk"/>
          <w:color w:val="auto"/>
          <w:sz w:val="22"/>
          <w:szCs w:val="20"/>
        </w:rPr>
        <w:t xml:space="preserve">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w:t>
      </w:r>
      <w:r w:rsidR="005D36CE">
        <w:rPr>
          <w:rFonts w:ascii="ITC Avant Garde Std Bk" w:eastAsia="ITC Avant Garde Std Bk" w:hAnsi="ITC Avant Garde Std Bk" w:cs="ITC Avant Garde Std Bk"/>
          <w:color w:val="auto"/>
          <w:sz w:val="22"/>
          <w:szCs w:val="20"/>
        </w:rPr>
        <w:t>Titulaire</w:t>
      </w:r>
      <w:r w:rsidRPr="004D2CC0">
        <w:rPr>
          <w:rFonts w:ascii="ITC Avant Garde Std Bk" w:eastAsia="ITC Avant Garde Std Bk" w:hAnsi="ITC Avant Garde Std Bk" w:cs="ITC Avant Garde Std Bk"/>
          <w:color w:val="auto"/>
          <w:sz w:val="22"/>
          <w:szCs w:val="20"/>
        </w:rPr>
        <w:t>. Cet audit pourrait :</w:t>
      </w:r>
    </w:p>
    <w:p w14:paraId="26B2AF15" w14:textId="05BE58C3" w:rsidR="004D2CC0" w:rsidRPr="004D2CC0" w:rsidRDefault="004D2CC0" w:rsidP="00F763DE">
      <w:pPr>
        <w:pStyle w:val="Default"/>
        <w:numPr>
          <w:ilvl w:val="0"/>
          <w:numId w:val="41"/>
        </w:numPr>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Viser à vérifier le respect, par lui, de ses obligations contractuelles, des conditions d'exécution des prestations et/ou de la performance du </w:t>
      </w:r>
      <w:r w:rsidR="005D36CE">
        <w:rPr>
          <w:rFonts w:ascii="ITC Avant Garde Std Bk" w:eastAsia="ITC Avant Garde Std Bk" w:hAnsi="ITC Avant Garde Std Bk" w:cs="ITC Avant Garde Std Bk"/>
          <w:color w:val="auto"/>
          <w:sz w:val="22"/>
          <w:szCs w:val="20"/>
        </w:rPr>
        <w:t>Titulaire</w:t>
      </w:r>
      <w:r w:rsidRPr="004D2CC0">
        <w:rPr>
          <w:rFonts w:ascii="ITC Avant Garde Std Bk" w:eastAsia="ITC Avant Garde Std Bk" w:hAnsi="ITC Avant Garde Std Bk" w:cs="ITC Avant Garde Std Bk"/>
          <w:color w:val="auto"/>
          <w:sz w:val="22"/>
          <w:szCs w:val="20"/>
        </w:rPr>
        <w:t>, ainsi que des exigences règlementaires applicables ;</w:t>
      </w:r>
    </w:p>
    <w:p w14:paraId="2FF370E7" w14:textId="523C7C8D" w:rsidR="004D2CC0" w:rsidRPr="004D2CC0" w:rsidRDefault="004D2CC0" w:rsidP="00F763DE">
      <w:pPr>
        <w:pStyle w:val="Default"/>
        <w:numPr>
          <w:ilvl w:val="0"/>
          <w:numId w:val="41"/>
        </w:numPr>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Porter sur les données à caractère personnel dont les modalités sont précisées à </w:t>
      </w:r>
      <w:proofErr w:type="gramStart"/>
      <w:r w:rsidRPr="004D2CC0">
        <w:rPr>
          <w:rFonts w:ascii="ITC Avant Garde Std Bk" w:eastAsia="ITC Avant Garde Std Bk" w:hAnsi="ITC Avant Garde Std Bk" w:cs="ITC Avant Garde Std Bk"/>
          <w:color w:val="auto"/>
          <w:sz w:val="22"/>
          <w:szCs w:val="20"/>
        </w:rPr>
        <w:t>l’article</w:t>
      </w:r>
      <w:r w:rsidR="00C36F55">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 xml:space="preserve"> </w:t>
      </w:r>
      <w:r w:rsidRPr="00C36F55">
        <w:rPr>
          <w:rFonts w:ascii="ITC Avant Garde Std Bk" w:eastAsia="ITC Avant Garde Std Bk" w:hAnsi="ITC Avant Garde Std Bk" w:cs="ITC Avant Garde Std Bk"/>
          <w:i/>
          <w:color w:val="auto"/>
          <w:sz w:val="22"/>
          <w:szCs w:val="20"/>
        </w:rPr>
        <w:t>Données</w:t>
      </w:r>
      <w:proofErr w:type="gramEnd"/>
      <w:r w:rsidRPr="00C36F55">
        <w:rPr>
          <w:rFonts w:ascii="ITC Avant Garde Std Bk" w:eastAsia="ITC Avant Garde Std Bk" w:hAnsi="ITC Avant Garde Std Bk" w:cs="ITC Avant Garde Std Bk"/>
          <w:i/>
          <w:color w:val="auto"/>
          <w:sz w:val="22"/>
          <w:szCs w:val="20"/>
        </w:rPr>
        <w:t xml:space="preserve"> à caractère personnel </w:t>
      </w:r>
      <w:r w:rsidRPr="004D2CC0">
        <w:rPr>
          <w:rFonts w:ascii="ITC Avant Garde Std Bk" w:eastAsia="ITC Avant Garde Std Bk" w:hAnsi="ITC Avant Garde Std Bk" w:cs="ITC Avant Garde Std Bk"/>
          <w:color w:val="auto"/>
          <w:sz w:val="22"/>
          <w:szCs w:val="20"/>
        </w:rPr>
        <w:t xml:space="preserve">du présent </w:t>
      </w:r>
      <w:r w:rsidR="005D36CE">
        <w:rPr>
          <w:rFonts w:ascii="ITC Avant Garde Std Bk" w:eastAsia="ITC Avant Garde Std Bk" w:hAnsi="ITC Avant Garde Std Bk" w:cs="ITC Avant Garde Std Bk"/>
          <w:color w:val="auto"/>
          <w:sz w:val="22"/>
          <w:szCs w:val="20"/>
        </w:rPr>
        <w:t>Contrat</w:t>
      </w:r>
      <w:r w:rsidRPr="004D2CC0">
        <w:rPr>
          <w:rFonts w:ascii="ITC Avant Garde Std Bk" w:eastAsia="ITC Avant Garde Std Bk" w:hAnsi="ITC Avant Garde Std Bk" w:cs="ITC Avant Garde Std Bk"/>
          <w:color w:val="auto"/>
          <w:sz w:val="22"/>
          <w:szCs w:val="20"/>
        </w:rPr>
        <w:t> ;</w:t>
      </w:r>
    </w:p>
    <w:p w14:paraId="293F1135" w14:textId="77777777" w:rsidR="004D2CC0" w:rsidRPr="004D2CC0" w:rsidRDefault="004D2CC0" w:rsidP="00F763DE">
      <w:pPr>
        <w:pStyle w:val="Default"/>
        <w:numPr>
          <w:ilvl w:val="0"/>
          <w:numId w:val="41"/>
        </w:numPr>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Permettre l’exercice des pouvoirs de surveillance et de résolution de l’ACPR, tels que prévus à l’article 63, paragraphe 1, point a), de la Directive 2014/59/UE et à l’article 65, paragraphe 3, de la Directive 2013/36/UE.</w:t>
      </w:r>
    </w:p>
    <w:p w14:paraId="7383D613"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p>
    <w:p w14:paraId="23B87D1B" w14:textId="736CC2D0"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L</w:t>
      </w:r>
      <w:r w:rsidR="00C36F55">
        <w:rPr>
          <w:rFonts w:ascii="ITC Avant Garde Std Bk" w:eastAsia="ITC Avant Garde Std Bk" w:hAnsi="ITC Avant Garde Std Bk" w:cs="ITC Avant Garde Std Bk"/>
          <w:color w:val="auto"/>
          <w:sz w:val="22"/>
          <w:szCs w:val="20"/>
        </w:rPr>
        <w:t>e Pouvoir Adjudicateur</w:t>
      </w:r>
      <w:r w:rsidRPr="004D2CC0">
        <w:rPr>
          <w:rFonts w:ascii="ITC Avant Garde Std Bk" w:eastAsia="ITC Avant Garde Std Bk" w:hAnsi="ITC Avant Garde Std Bk" w:cs="ITC Avant Garde Std Bk"/>
          <w:color w:val="auto"/>
          <w:sz w:val="22"/>
          <w:szCs w:val="20"/>
        </w:rPr>
        <w:t xml:space="preserve"> se réserve pour elle-même et pour l’ACPR, ainsi que pour toute personne éventuellement désignée par celles-ci, le droit inconditionnel d'inspecter et d'auditer la manière dont </w:t>
      </w:r>
      <w:r w:rsidRPr="004D2CC0">
        <w:rPr>
          <w:rFonts w:ascii="ITC Avant Garde Std Bk" w:eastAsia="ITC Avant Garde Std Bk" w:hAnsi="ITC Avant Garde Std Bk" w:cs="ITC Avant Garde Std Bk"/>
          <w:color w:val="auto"/>
          <w:sz w:val="22"/>
          <w:szCs w:val="20"/>
        </w:rPr>
        <w:lastRenderedPageBreak/>
        <w:t xml:space="preserve">le </w:t>
      </w:r>
      <w:r w:rsidR="005D36CE">
        <w:rPr>
          <w:rFonts w:ascii="ITC Avant Garde Std Bk" w:eastAsia="ITC Avant Garde Std Bk" w:hAnsi="ITC Avant Garde Std Bk" w:cs="ITC Avant Garde Std Bk"/>
          <w:color w:val="auto"/>
          <w:sz w:val="22"/>
          <w:szCs w:val="20"/>
        </w:rPr>
        <w:t>Titulaire</w:t>
      </w:r>
      <w:r w:rsidR="006241E6">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s’acquitte des exigences contractuelles et règlementaires applicables. Dans ce cadre, l</w:t>
      </w:r>
      <w:r w:rsidR="00C36F55">
        <w:rPr>
          <w:rFonts w:ascii="ITC Avant Garde Std Bk" w:eastAsia="ITC Avant Garde Std Bk" w:hAnsi="ITC Avant Garde Std Bk" w:cs="ITC Avant Garde Std Bk"/>
          <w:color w:val="auto"/>
          <w:sz w:val="22"/>
          <w:szCs w:val="20"/>
        </w:rPr>
        <w:t>e Pouvoir Adjudicateur</w:t>
      </w:r>
      <w:r w:rsidRPr="004D2CC0">
        <w:rPr>
          <w:rFonts w:ascii="ITC Avant Garde Std Bk" w:eastAsia="ITC Avant Garde Std Bk" w:hAnsi="ITC Avant Garde Std Bk" w:cs="ITC Avant Garde Std Bk"/>
          <w:color w:val="auto"/>
          <w:sz w:val="22"/>
          <w:szCs w:val="20"/>
        </w:rPr>
        <w:t xml:space="preserve">, l’ACPR et les tiers mandatés par elles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w:t>
      </w:r>
      <w:r w:rsidR="005D36CE">
        <w:rPr>
          <w:rFonts w:ascii="ITC Avant Garde Std Bk" w:eastAsia="ITC Avant Garde Std Bk" w:hAnsi="ITC Avant Garde Std Bk" w:cs="ITC Avant Garde Std Bk"/>
          <w:color w:val="auto"/>
          <w:sz w:val="22"/>
          <w:szCs w:val="20"/>
        </w:rPr>
        <w:t>Titulaire</w:t>
      </w:r>
      <w:r w:rsidR="006241E6">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de services auxquels des explications écrites ou orales pourront être demandées et ce, à titre gracieux. Aussi, l</w:t>
      </w:r>
      <w:r w:rsidR="00C36F55">
        <w:rPr>
          <w:rFonts w:ascii="ITC Avant Garde Std Bk" w:eastAsia="ITC Avant Garde Std Bk" w:hAnsi="ITC Avant Garde Std Bk" w:cs="ITC Avant Garde Std Bk"/>
          <w:color w:val="auto"/>
          <w:sz w:val="22"/>
          <w:szCs w:val="20"/>
        </w:rPr>
        <w:t>e Pouvoir Adjudicateur</w:t>
      </w:r>
      <w:r w:rsidRPr="004D2CC0">
        <w:rPr>
          <w:rFonts w:ascii="ITC Avant Garde Std Bk" w:eastAsia="ITC Avant Garde Std Bk" w:hAnsi="ITC Avant Garde Std Bk" w:cs="ITC Avant Garde Std Bk"/>
          <w:color w:val="auto"/>
          <w:sz w:val="22"/>
          <w:szCs w:val="20"/>
        </w:rPr>
        <w:t xml:space="preserve"> se réserve le droit d’effectuer des audits dits individuels et d'effectuer des tests d'intrusion chez le </w:t>
      </w:r>
      <w:r w:rsidR="005D36CE">
        <w:rPr>
          <w:rFonts w:ascii="ITC Avant Garde Std Bk" w:eastAsia="ITC Avant Garde Std Bk" w:hAnsi="ITC Avant Garde Std Bk" w:cs="ITC Avant Garde Std Bk"/>
          <w:color w:val="auto"/>
          <w:sz w:val="22"/>
          <w:szCs w:val="20"/>
        </w:rPr>
        <w:t>Titulaire</w:t>
      </w:r>
      <w:r w:rsidR="006241E6">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 xml:space="preserve">afin d'évaluer l'efficacité des mesures et des processus mis en œuvre en matière de </w:t>
      </w:r>
      <w:proofErr w:type="spellStart"/>
      <w:r w:rsidRPr="004D2CC0">
        <w:rPr>
          <w:rFonts w:ascii="ITC Avant Garde Std Bk" w:eastAsia="ITC Avant Garde Std Bk" w:hAnsi="ITC Avant Garde Std Bk" w:cs="ITC Avant Garde Std Bk"/>
          <w:color w:val="auto"/>
          <w:sz w:val="22"/>
          <w:szCs w:val="20"/>
        </w:rPr>
        <w:t>cyber-sécurité</w:t>
      </w:r>
      <w:proofErr w:type="spellEnd"/>
      <w:r w:rsidRPr="004D2CC0">
        <w:rPr>
          <w:rFonts w:ascii="ITC Avant Garde Std Bk" w:eastAsia="ITC Avant Garde Std Bk" w:hAnsi="ITC Avant Garde Std Bk" w:cs="ITC Avant Garde Std Bk"/>
          <w:color w:val="auto"/>
          <w:sz w:val="22"/>
          <w:szCs w:val="20"/>
        </w:rPr>
        <w:t xml:space="preserve"> et de sécurité des TIC internes. </w:t>
      </w:r>
    </w:p>
    <w:p w14:paraId="77A4455A" w14:textId="30B7D33A"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En cas de sous-traitance, dûment autorisée par l</w:t>
      </w:r>
      <w:r w:rsidR="00C36F55">
        <w:rPr>
          <w:rFonts w:ascii="ITC Avant Garde Std Bk" w:eastAsia="ITC Avant Garde Std Bk" w:hAnsi="ITC Avant Garde Std Bk" w:cs="ITC Avant Garde Std Bk"/>
          <w:color w:val="auto"/>
          <w:sz w:val="22"/>
          <w:szCs w:val="20"/>
        </w:rPr>
        <w:t>e Pouvoir Adjudicateur</w:t>
      </w:r>
      <w:r w:rsidRPr="004D2CC0">
        <w:rPr>
          <w:rFonts w:ascii="ITC Avant Garde Std Bk" w:eastAsia="ITC Avant Garde Std Bk" w:hAnsi="ITC Avant Garde Std Bk" w:cs="ITC Avant Garde Std Bk"/>
          <w:color w:val="auto"/>
          <w:sz w:val="22"/>
          <w:szCs w:val="20"/>
        </w:rPr>
        <w:t xml:space="preserve">, le </w:t>
      </w:r>
      <w:r w:rsidR="005D36CE">
        <w:rPr>
          <w:rFonts w:ascii="ITC Avant Garde Std Bk" w:eastAsia="ITC Avant Garde Std Bk" w:hAnsi="ITC Avant Garde Std Bk" w:cs="ITC Avant Garde Std Bk"/>
          <w:color w:val="auto"/>
          <w:sz w:val="22"/>
          <w:szCs w:val="20"/>
        </w:rPr>
        <w:t>Titulaire</w:t>
      </w:r>
      <w:r w:rsidRPr="004D2CC0">
        <w:rPr>
          <w:rFonts w:ascii="ITC Avant Garde Std Bk" w:eastAsia="ITC Avant Garde Std Bk" w:hAnsi="ITC Avant Garde Std Bk" w:cs="ITC Avant Garde Std Bk"/>
          <w:color w:val="auto"/>
          <w:sz w:val="22"/>
          <w:szCs w:val="20"/>
        </w:rPr>
        <w:t xml:space="preserve"> veille à ce que le sous-traitant accorde </w:t>
      </w:r>
      <w:r w:rsidR="00C36F55">
        <w:rPr>
          <w:rFonts w:ascii="ITC Avant Garde Std Bk" w:eastAsia="ITC Avant Garde Std Bk" w:hAnsi="ITC Avant Garde Std Bk" w:cs="ITC Avant Garde Std Bk"/>
          <w:color w:val="auto"/>
          <w:sz w:val="22"/>
          <w:szCs w:val="20"/>
        </w:rPr>
        <w:t>au Pouvoir Adjudicateur</w:t>
      </w:r>
      <w:r w:rsidR="00C36F55" w:rsidRPr="004D2CC0">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 xml:space="preserve">et à l’ACPR les mêmes droits contractuels d’accès et d’audit que ceux accordés par le </w:t>
      </w:r>
      <w:r w:rsidR="005D36CE">
        <w:rPr>
          <w:rFonts w:ascii="ITC Avant Garde Std Bk" w:eastAsia="ITC Avant Garde Std Bk" w:hAnsi="ITC Avant Garde Std Bk" w:cs="ITC Avant Garde Std Bk"/>
          <w:color w:val="auto"/>
          <w:sz w:val="22"/>
          <w:szCs w:val="20"/>
        </w:rPr>
        <w:t>Titulaire</w:t>
      </w:r>
      <w:r w:rsidRPr="004D2CC0">
        <w:rPr>
          <w:rFonts w:ascii="ITC Avant Garde Std Bk" w:eastAsia="ITC Avant Garde Std Bk" w:hAnsi="ITC Avant Garde Std Bk" w:cs="ITC Avant Garde Std Bk"/>
          <w:color w:val="auto"/>
          <w:sz w:val="22"/>
          <w:szCs w:val="20"/>
        </w:rPr>
        <w:t>.</w:t>
      </w:r>
    </w:p>
    <w:p w14:paraId="74059803"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p>
    <w:p w14:paraId="15A590EC" w14:textId="6BC92C61" w:rsidR="004D2CC0" w:rsidRPr="004D2CC0" w:rsidRDefault="004D2CC0" w:rsidP="004D2CC0">
      <w:pPr>
        <w:autoSpaceDE w:val="0"/>
        <w:adjustRightInd w:val="0"/>
        <w:jc w:val="both"/>
      </w:pPr>
      <w:r w:rsidRPr="004D2CC0">
        <w:t>Cet audit pourra être réalisé à tout moment au choix d</w:t>
      </w:r>
      <w:r w:rsidR="00C36F55">
        <w:t>u Pouvoir Adjudicateur</w:t>
      </w:r>
      <w:r w:rsidRPr="004D2CC0">
        <w:t xml:space="preserve"> y compris une fois </w:t>
      </w:r>
      <w:r w:rsidR="00C36F55">
        <w:t>l’accord-cadre</w:t>
      </w:r>
      <w:r w:rsidRPr="004D2CC0">
        <w:t xml:space="preserve"> terminé, dans la limite d’une durée cinq (5) ans.</w:t>
      </w:r>
    </w:p>
    <w:p w14:paraId="0BB55B85" w14:textId="77777777" w:rsidR="004D2CC0" w:rsidRPr="004D2CC0" w:rsidRDefault="004D2CC0" w:rsidP="004D2CC0">
      <w:pPr>
        <w:autoSpaceDE w:val="0"/>
        <w:adjustRightInd w:val="0"/>
        <w:jc w:val="both"/>
      </w:pPr>
    </w:p>
    <w:p w14:paraId="4784B01E" w14:textId="0686C13F" w:rsidR="004D2CC0" w:rsidRPr="004D2CC0" w:rsidRDefault="004D2CC0" w:rsidP="004D2CC0">
      <w:pPr>
        <w:autoSpaceDE w:val="0"/>
        <w:adjustRightInd w:val="0"/>
        <w:jc w:val="both"/>
      </w:pPr>
      <w:r w:rsidRPr="004D2CC0">
        <w:t xml:space="preserve">Par dérogation à l'article 24 du CCAG-TIC, le </w:t>
      </w:r>
      <w:r w:rsidR="005D36CE">
        <w:t>Titulaire</w:t>
      </w:r>
      <w:r w:rsidRPr="004D2CC0">
        <w:t xml:space="preserve"> est avisé par l</w:t>
      </w:r>
      <w:r w:rsidR="00C36F55">
        <w:t>e Pouvoir adjudicateur</w:t>
      </w:r>
      <w:r w:rsidRPr="004D2CC0">
        <w:t xml:space="preserve">, l’ACPR ou les tiers agissant en leur nom du contrôle par écrit un mois avant le déclenchement de l’audit, à moins que cela ne soit impossible en raison d’une situation d’urgence ou de crise ou ne conduise à une situation dans laquelle l’audit ne serait plus efficace. A ce titre, </w:t>
      </w:r>
      <w:r w:rsidR="00C36F55">
        <w:t>le Pouvoir Adjudicateur</w:t>
      </w:r>
      <w:r w:rsidRPr="004D2CC0">
        <w:t xml:space="preserve"> peut désigner un expert indépendant, non concurrent du </w:t>
      </w:r>
      <w:r w:rsidR="005D36CE">
        <w:t>Titulaire</w:t>
      </w:r>
      <w:r w:rsidRPr="004D2CC0">
        <w:t xml:space="preserve">, et qui doit signer un engagement de confidentialité. </w:t>
      </w:r>
    </w:p>
    <w:p w14:paraId="48654E95" w14:textId="77777777" w:rsidR="004D2CC0" w:rsidRPr="004D2CC0" w:rsidRDefault="004D2CC0" w:rsidP="004D2CC0">
      <w:pPr>
        <w:autoSpaceDE w:val="0"/>
        <w:adjustRightInd w:val="0"/>
        <w:jc w:val="both"/>
      </w:pPr>
    </w:p>
    <w:p w14:paraId="7184823E" w14:textId="55FC47A3"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Le </w:t>
      </w:r>
      <w:r w:rsidR="005D36CE">
        <w:rPr>
          <w:rFonts w:ascii="ITC Avant Garde Std Bk" w:eastAsia="ITC Avant Garde Std Bk" w:hAnsi="ITC Avant Garde Std Bk" w:cs="ITC Avant Garde Std Bk"/>
          <w:color w:val="auto"/>
          <w:sz w:val="22"/>
          <w:szCs w:val="20"/>
        </w:rPr>
        <w:t>Titulaire</w:t>
      </w:r>
      <w:r w:rsidR="00C36F55">
        <w:rPr>
          <w:rFonts w:ascii="ITC Avant Garde Std Bk" w:eastAsia="ITC Avant Garde Std Bk" w:hAnsi="ITC Avant Garde Std Bk" w:cs="ITC Avant Garde Std Bk"/>
          <w:color w:val="auto"/>
          <w:sz w:val="22"/>
          <w:szCs w:val="20"/>
        </w:rPr>
        <w:t xml:space="preserve"> s'engage à collaborer avec le Pouvoir Adjudicateur</w:t>
      </w:r>
      <w:r w:rsidR="00C36F55" w:rsidRPr="004D2CC0">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 xml:space="preserve">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w:t>
      </w:r>
      <w:r w:rsidR="005D36CE">
        <w:rPr>
          <w:rFonts w:ascii="ITC Avant Garde Std Bk" w:eastAsia="ITC Avant Garde Std Bk" w:hAnsi="ITC Avant Garde Std Bk" w:cs="ITC Avant Garde Std Bk"/>
          <w:color w:val="auto"/>
          <w:sz w:val="22"/>
          <w:szCs w:val="20"/>
        </w:rPr>
        <w:t>Titulaire</w:t>
      </w:r>
      <w:r w:rsidRPr="004D2CC0">
        <w:rPr>
          <w:rFonts w:ascii="ITC Avant Garde Std Bk" w:eastAsia="ITC Avant Garde Std Bk" w:hAnsi="ITC Avant Garde Std Bk" w:cs="ITC Avant Garde Std Bk"/>
          <w:color w:val="auto"/>
          <w:sz w:val="22"/>
          <w:szCs w:val="20"/>
        </w:rPr>
        <w:t xml:space="preserve"> alertera </w:t>
      </w:r>
      <w:r w:rsidR="00C36F55">
        <w:rPr>
          <w:rFonts w:ascii="ITC Avant Garde Std Bk" w:eastAsia="ITC Avant Garde Std Bk" w:hAnsi="ITC Avant Garde Std Bk" w:cs="ITC Avant Garde Std Bk"/>
          <w:color w:val="auto"/>
          <w:sz w:val="22"/>
          <w:szCs w:val="20"/>
        </w:rPr>
        <w:t>le Pouvoir Adjudicateur</w:t>
      </w:r>
      <w:r w:rsidR="00C36F55" w:rsidRPr="004D2CC0">
        <w:rPr>
          <w:rFonts w:ascii="ITC Avant Garde Std Bk" w:eastAsia="ITC Avant Garde Std Bk" w:hAnsi="ITC Avant Garde Std Bk" w:cs="ITC Avant Garde Std Bk"/>
          <w:color w:val="auto"/>
          <w:sz w:val="22"/>
          <w:szCs w:val="20"/>
        </w:rPr>
        <w:t xml:space="preserve"> </w:t>
      </w:r>
      <w:r w:rsidRPr="004D2CC0">
        <w:rPr>
          <w:rFonts w:ascii="ITC Avant Garde Std Bk" w:eastAsia="ITC Avant Garde Std Bk" w:hAnsi="ITC Avant Garde Std Bk" w:cs="ITC Avant Garde Std Bk"/>
          <w:color w:val="auto"/>
          <w:sz w:val="22"/>
          <w:szCs w:val="20"/>
        </w:rPr>
        <w:t xml:space="preserve">Les deux parties rechercheront le meilleur moyen de parvenir au contrôle ci-dessus dans les limites contractuelles autorisées. </w:t>
      </w:r>
    </w:p>
    <w:p w14:paraId="038575BE"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p>
    <w:p w14:paraId="3202BF2F" w14:textId="4A5529BB" w:rsidR="004D2CC0" w:rsidRPr="004D2CC0" w:rsidRDefault="004D2CC0" w:rsidP="004D2CC0">
      <w:pPr>
        <w:autoSpaceDE w:val="0"/>
        <w:adjustRightInd w:val="0"/>
        <w:jc w:val="both"/>
      </w:pPr>
      <w:r w:rsidRPr="004D2CC0">
        <w:t xml:space="preserve">Pendant toute la durée </w:t>
      </w:r>
      <w:r w:rsidR="00C36F55">
        <w:t>de l’accord-cadre</w:t>
      </w:r>
      <w:r w:rsidRPr="004D2CC0">
        <w:t xml:space="preserve"> et pendant la durée de la prescription fiscale après sa cessation, le </w:t>
      </w:r>
      <w:r w:rsidR="005D36CE">
        <w:t>Titulaire</w:t>
      </w:r>
      <w:r w:rsidRPr="004D2CC0">
        <w:t xml:space="preserve"> s’en</w:t>
      </w:r>
      <w:r w:rsidR="00C36F55">
        <w:t>gage à tenir à la disposition du</w:t>
      </w:r>
      <w:r w:rsidRPr="004D2CC0">
        <w:t xml:space="preserve"> </w:t>
      </w:r>
      <w:r w:rsidR="00C36F55">
        <w:t>Pouvoir Adjudicateur</w:t>
      </w:r>
      <w:r w:rsidRPr="004D2CC0">
        <w:t xml:space="preserve"> et de ses contrôleurs mandatés, tous documents comptables et autres pièces se rapportant aux prestations objets </w:t>
      </w:r>
      <w:r w:rsidR="00C36F55">
        <w:t>de l’accord-cadre</w:t>
      </w:r>
      <w:r w:rsidRPr="004D2CC0">
        <w:t>.</w:t>
      </w:r>
    </w:p>
    <w:p w14:paraId="2E6D3AA7" w14:textId="77777777" w:rsidR="004D2CC0" w:rsidRPr="004D2CC0" w:rsidRDefault="004D2CC0" w:rsidP="004D2CC0">
      <w:pPr>
        <w:autoSpaceDE w:val="0"/>
        <w:adjustRightInd w:val="0"/>
        <w:jc w:val="both"/>
      </w:pPr>
    </w:p>
    <w:p w14:paraId="2F6FE492" w14:textId="402ECBE4"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Le </w:t>
      </w:r>
      <w:r w:rsidR="005D36CE">
        <w:rPr>
          <w:rFonts w:ascii="ITC Avant Garde Std Bk" w:eastAsia="ITC Avant Garde Std Bk" w:hAnsi="ITC Avant Garde Std Bk" w:cs="ITC Avant Garde Std Bk"/>
          <w:color w:val="auto"/>
          <w:sz w:val="22"/>
          <w:szCs w:val="20"/>
        </w:rPr>
        <w:t>Titulaire</w:t>
      </w:r>
      <w:r w:rsidRPr="004D2CC0">
        <w:rPr>
          <w:rFonts w:ascii="ITC Avant Garde Std Bk" w:eastAsia="ITC Avant Garde Std Bk" w:hAnsi="ITC Avant Garde Std Bk" w:cs="ITC Avant Garde Std Bk"/>
          <w:color w:val="auto"/>
          <w:sz w:val="22"/>
          <w:szCs w:val="20"/>
        </w:rPr>
        <w:t xml:space="preserve"> s’engage à maintenir des archives complètes et précises sur les factures et toute la documentation associée liée à l’établissement de ces factures. </w:t>
      </w:r>
    </w:p>
    <w:p w14:paraId="72A08EF3"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p>
    <w:p w14:paraId="1498FF49"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Ces archives comprennent notamment (liste non limitative) : </w:t>
      </w:r>
    </w:p>
    <w:p w14:paraId="4C864280" w14:textId="77777777" w:rsidR="004D2CC0" w:rsidRPr="004D2CC0" w:rsidRDefault="004D2CC0" w:rsidP="004D2CC0">
      <w:pPr>
        <w:pStyle w:val="Default"/>
        <w:spacing w:after="14"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 Les documents physiques (papier, CD…), </w:t>
      </w:r>
    </w:p>
    <w:p w14:paraId="55B1FE11"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r w:rsidRPr="004D2CC0">
        <w:rPr>
          <w:rFonts w:ascii="ITC Avant Garde Std Bk" w:eastAsia="ITC Avant Garde Std Bk" w:hAnsi="ITC Avant Garde Std Bk" w:cs="ITC Avant Garde Std Bk"/>
          <w:color w:val="auto"/>
          <w:sz w:val="22"/>
          <w:szCs w:val="20"/>
        </w:rPr>
        <w:t xml:space="preserve">- Les documents électroniques (e-mails et informations stockées dans les bases de données électroniques) </w:t>
      </w:r>
    </w:p>
    <w:p w14:paraId="286CBCA7" w14:textId="77777777" w:rsidR="004D2CC0" w:rsidRPr="004D2CC0" w:rsidRDefault="004D2CC0" w:rsidP="004D2CC0">
      <w:pPr>
        <w:pStyle w:val="Default"/>
        <w:spacing w:line="276" w:lineRule="auto"/>
        <w:jc w:val="both"/>
        <w:rPr>
          <w:rFonts w:ascii="ITC Avant Garde Std Bk" w:eastAsia="ITC Avant Garde Std Bk" w:hAnsi="ITC Avant Garde Std Bk" w:cs="ITC Avant Garde Std Bk"/>
          <w:color w:val="auto"/>
          <w:sz w:val="22"/>
          <w:szCs w:val="20"/>
        </w:rPr>
      </w:pPr>
    </w:p>
    <w:p w14:paraId="6E8E0A69" w14:textId="515586BB" w:rsidR="004D2CC0" w:rsidRPr="004D2CC0" w:rsidRDefault="004D2CC0" w:rsidP="004D2CC0">
      <w:pPr>
        <w:autoSpaceDE w:val="0"/>
        <w:adjustRightInd w:val="0"/>
        <w:jc w:val="both"/>
      </w:pPr>
      <w:r w:rsidRPr="004D2CC0">
        <w:t xml:space="preserve">Dans l’hypothèse où </w:t>
      </w:r>
      <w:r w:rsidR="00C36F55">
        <w:t>le Pouvoir Adjudicateur</w:t>
      </w:r>
      <w:r w:rsidRPr="004D2CC0">
        <w:t xml:space="preserve"> exigerait la production de documents en la possession exclusive et démontrée du </w:t>
      </w:r>
      <w:r w:rsidR="005D36CE">
        <w:t>Titulaire</w:t>
      </w:r>
      <w:r w:rsidRPr="004D2CC0">
        <w:t xml:space="preserve">, les audits seront alors conduits dans les locaux du </w:t>
      </w:r>
      <w:r w:rsidR="005D36CE">
        <w:t>Titulaire</w:t>
      </w:r>
      <w:r w:rsidRPr="004D2CC0">
        <w:t xml:space="preserve"> et devront se conformer aux heures d’ouverture, aux usages et aux règles de sécurité en vigueur dans </w:t>
      </w:r>
      <w:r w:rsidRPr="004D2CC0">
        <w:lastRenderedPageBreak/>
        <w:t xml:space="preserve">les locaux en question. Le </w:t>
      </w:r>
      <w:r w:rsidR="00C36F55">
        <w:t>Pouvoir Adjudicateur</w:t>
      </w:r>
      <w:r w:rsidRPr="004D2CC0">
        <w:t xml:space="preserve"> pourra accéder aux locaux du </w:t>
      </w:r>
      <w:r w:rsidR="005D36CE">
        <w:t>Titulaire</w:t>
      </w:r>
      <w:r w:rsidRPr="004D2CC0">
        <w:t xml:space="preserve"> après avoir notifié sa demande par écrit et en respectant un préavis de </w:t>
      </w:r>
      <w:r w:rsidR="00C36F55">
        <w:t>soixante-douze (</w:t>
      </w:r>
      <w:r w:rsidRPr="004D2CC0">
        <w:t>72</w:t>
      </w:r>
      <w:r w:rsidR="00C36F55">
        <w:t>)</w:t>
      </w:r>
      <w:r w:rsidRPr="004D2CC0">
        <w:t xml:space="preserve"> heures.</w:t>
      </w:r>
    </w:p>
    <w:p w14:paraId="5A3263BE" w14:textId="77777777" w:rsidR="004D2CC0" w:rsidRPr="004D2CC0" w:rsidRDefault="004D2CC0" w:rsidP="004D2CC0">
      <w:pPr>
        <w:autoSpaceDE w:val="0"/>
        <w:adjustRightInd w:val="0"/>
        <w:jc w:val="both"/>
      </w:pPr>
    </w:p>
    <w:p w14:paraId="0DC04DB1" w14:textId="591E8A66" w:rsidR="00420376" w:rsidRPr="004D2CC0" w:rsidRDefault="004D2CC0" w:rsidP="004D2CC0">
      <w:pPr>
        <w:pStyle w:val="RedaliaNormal"/>
      </w:pPr>
      <w:r w:rsidRPr="004D2CC0">
        <w:t xml:space="preserve">Le coût de cet audit est supporté par </w:t>
      </w:r>
      <w:r w:rsidR="00C36F55">
        <w:t>le Pouvoir Adjudicateur</w:t>
      </w:r>
      <w:r w:rsidRPr="004D2CC0">
        <w:t xml:space="preserve"> sauf dans l'hypothèse où cet audit révèle un manquement du </w:t>
      </w:r>
      <w:r w:rsidR="005D36CE">
        <w:t>Titulaire</w:t>
      </w:r>
      <w:r w:rsidRPr="004D2CC0">
        <w:t>.</w:t>
      </w:r>
    </w:p>
    <w:p w14:paraId="0E373994" w14:textId="77777777" w:rsidR="009F744D" w:rsidRPr="00106B03" w:rsidRDefault="009F744D" w:rsidP="009F744D">
      <w:pPr>
        <w:pStyle w:val="RedaliaTitre2"/>
      </w:pPr>
      <w:bookmarkStart w:id="215" w:name="_Toc93478377"/>
      <w:bookmarkStart w:id="216" w:name="_Ref97134582"/>
      <w:bookmarkStart w:id="217" w:name="_Toc226623863"/>
      <w:r>
        <w:t>Réversibilité</w:t>
      </w:r>
      <w:bookmarkEnd w:id="215"/>
      <w:bookmarkEnd w:id="216"/>
      <w:bookmarkEnd w:id="217"/>
    </w:p>
    <w:p w14:paraId="77A8A6B9" w14:textId="77777777" w:rsidR="009F744D" w:rsidRDefault="009F744D" w:rsidP="009F744D">
      <w:pPr>
        <w:jc w:val="both"/>
      </w:pPr>
    </w:p>
    <w:p w14:paraId="22540B1E" w14:textId="3BB1119C" w:rsidR="00627451" w:rsidRDefault="00627451" w:rsidP="00627451">
      <w:pPr>
        <w:jc w:val="both"/>
      </w:pPr>
      <w:r w:rsidRPr="00AA1A1A">
        <w:t>À tout moment en cours d'exécution du présent Contrat, à la demande du Pouvoir Adjudicateur, ainsi qu'en cas d'expiration ou de résiliation de tout ou partie du Contrat pour quelque motif que ce soit</w:t>
      </w:r>
      <w:r>
        <w:t>,</w:t>
      </w:r>
      <w:r w:rsidRPr="004314C8">
        <w:t xml:space="preserve"> le </w:t>
      </w:r>
      <w:r>
        <w:t>Titulaire</w:t>
      </w:r>
      <w:r w:rsidRPr="004314C8">
        <w:t xml:space="preserve"> s’engage à opérer la réversibilité des prestations dans les conditions ci-après.</w:t>
      </w:r>
    </w:p>
    <w:p w14:paraId="0D3B4981" w14:textId="77777777" w:rsidR="00627451" w:rsidRPr="00AA1A1A" w:rsidRDefault="00627451" w:rsidP="00627451">
      <w:pPr>
        <w:jc w:val="both"/>
      </w:pPr>
    </w:p>
    <w:p w14:paraId="367F97E8" w14:textId="77777777" w:rsidR="00627451" w:rsidRDefault="00627451" w:rsidP="00627451">
      <w:pPr>
        <w:widowControl/>
        <w:suppressAutoHyphens w:val="0"/>
        <w:spacing w:line="256" w:lineRule="auto"/>
        <w:contextualSpacing/>
        <w:jc w:val="both"/>
        <w:textAlignment w:val="auto"/>
      </w:pPr>
      <w:r>
        <w:t xml:space="preserve">Le Titulaire s’engage à respecter strictement les obligations prévues dans l’accord-cadre au titre de la réversibilité, des stratégies de sortie et des périodes de transition adéquates devant </w:t>
      </w:r>
      <w:r w:rsidRPr="00ED5039">
        <w:t>permet</w:t>
      </w:r>
      <w:r>
        <w:t>tre</w:t>
      </w:r>
      <w:r w:rsidRPr="00ED5039">
        <w:t xml:space="preserve"> au Pouvoir Adjudicateur de migrer vers tout autre prestataire de son choix ou de recourir à des solutions en interne. </w:t>
      </w:r>
      <w:r>
        <w:t xml:space="preserve">Au cours de la période de transition le Titulaire continuera à fournir les services en vue de réduire le risque de perturbation au niveau du Pouvoir Adjudicateur ou d’assurer sa résolution et sa restructuration efficaces ; </w:t>
      </w:r>
    </w:p>
    <w:p w14:paraId="57F3620B" w14:textId="77777777" w:rsidR="00627451" w:rsidRDefault="00627451" w:rsidP="00F763DE">
      <w:pPr>
        <w:pStyle w:val="Paragraphedeliste"/>
        <w:widowControl/>
        <w:numPr>
          <w:ilvl w:val="0"/>
          <w:numId w:val="46"/>
        </w:numPr>
        <w:suppressAutoHyphens w:val="0"/>
        <w:spacing w:line="256" w:lineRule="auto"/>
        <w:contextualSpacing/>
        <w:jc w:val="both"/>
        <w:textAlignment w:val="auto"/>
      </w:pPr>
    </w:p>
    <w:p w14:paraId="2F0513C4" w14:textId="77777777" w:rsidR="00627451" w:rsidRPr="00AA1A1A" w:rsidRDefault="00627451" w:rsidP="00627451">
      <w:pPr>
        <w:jc w:val="both"/>
      </w:pPr>
    </w:p>
    <w:p w14:paraId="70D422E3" w14:textId="77777777" w:rsidR="00627451" w:rsidRPr="00AA1A1A" w:rsidRDefault="00627451" w:rsidP="00627451">
      <w:pPr>
        <w:jc w:val="both"/>
      </w:pPr>
      <w:r w:rsidRPr="00AA1A1A">
        <w:t xml:space="preserve">Le Titulaire s'engage à assurer une réversibilité et à tout mettre en œuvre sur les plans juridique et humain, comme indiqué au CCTP, pour permettre au </w:t>
      </w:r>
      <w:r>
        <w:t>P</w:t>
      </w:r>
      <w:r w:rsidRPr="00AA1A1A">
        <w:t xml:space="preserve">ouvoir </w:t>
      </w:r>
      <w:r>
        <w:t>A</w:t>
      </w:r>
      <w:r w:rsidRPr="00AA1A1A">
        <w:t>djudicateur, à la date de cessation de l’accord-cadre, de reprendre ou faire reprendre par un tiers la prestation objet du présent accord-cadre, de la façon la plus coordonnée possible et dans les conditions les plus économiques qui soient pour le Pouvoir Adjudicateur, et permettant notamment la continuité de la prestation, objet de l’accord-cadre, avec un minimum d‘interruptions. A cette fin aussi, après la résiliation de l’accord-cadre et pendant une période de transition de cinq (5) semaines, le Titulaire continuera d’assurer la prestation avant que celle-ci ne soit intégralement et effectivement reprise par le Pouvoir Adjudicateur ou par un nouveau prestataire désigné par celle-ci.</w:t>
      </w:r>
    </w:p>
    <w:p w14:paraId="154B52C2" w14:textId="77777777" w:rsidR="00627451" w:rsidRPr="00AA1A1A" w:rsidRDefault="00627451" w:rsidP="00627451">
      <w:pPr>
        <w:jc w:val="both"/>
      </w:pPr>
    </w:p>
    <w:p w14:paraId="05B28C5C" w14:textId="77777777" w:rsidR="00627451" w:rsidRDefault="00627451" w:rsidP="00627451">
      <w:pPr>
        <w:widowControl/>
        <w:suppressAutoHyphens w:val="0"/>
        <w:spacing w:line="256" w:lineRule="auto"/>
        <w:contextualSpacing/>
        <w:jc w:val="both"/>
        <w:textAlignment w:val="auto"/>
      </w:pPr>
      <w:r>
        <w:t>Le Titulaire tient à la disposition du Pouvoir Adjudicateur, une documentation complète et précise qui peut lui être nécessaire dans le cadre de la reprise de la prestation, que ce soit pour l'assurer elle-même ou la confier à un tiers.</w:t>
      </w:r>
    </w:p>
    <w:p w14:paraId="0A2A4EFE" w14:textId="77777777" w:rsidR="00776A08" w:rsidRPr="00C36F55" w:rsidRDefault="00776A08" w:rsidP="00C36F55">
      <w:pPr>
        <w:jc w:val="both"/>
      </w:pPr>
    </w:p>
    <w:p w14:paraId="142522AB" w14:textId="375CDA86" w:rsidR="00776A08" w:rsidRPr="00C36F55" w:rsidRDefault="00776A08" w:rsidP="00C36F55">
      <w:pPr>
        <w:jc w:val="both"/>
      </w:pPr>
      <w:r w:rsidRPr="00C36F55">
        <w:t xml:space="preserve">A la demande </w:t>
      </w:r>
      <w:r w:rsidR="00C36F55" w:rsidRPr="00C36F55">
        <w:t>du Pouvoir Adjudicateur</w:t>
      </w:r>
      <w:r w:rsidRPr="00C36F55">
        <w:t xml:space="preserve">, le </w:t>
      </w:r>
      <w:r w:rsidR="005D36CE">
        <w:t>Titulaire</w:t>
      </w:r>
      <w:r w:rsidRPr="00C36F55">
        <w:t xml:space="preserve"> s'engage, sur une période maximale de deux (2) mois à compter de la fin </w:t>
      </w:r>
      <w:r w:rsidR="00C36F55" w:rsidRPr="00C36F55">
        <w:t>de l’accord-cadre</w:t>
      </w:r>
      <w:r w:rsidRPr="00C36F55">
        <w:t xml:space="preserve">, à répondre à toute demande d'assistance, même ponctuelle, formulée par </w:t>
      </w:r>
      <w:r w:rsidR="00C36F55" w:rsidRPr="00C36F55">
        <w:t xml:space="preserve">le </w:t>
      </w:r>
      <w:r w:rsidR="00C36F55">
        <w:t>Pouvoir Adjudicateur</w:t>
      </w:r>
      <w:r w:rsidRPr="00C36F55">
        <w:t xml:space="preserve"> ou par le </w:t>
      </w:r>
      <w:r w:rsidR="005D36CE">
        <w:t>Titulaire</w:t>
      </w:r>
      <w:r w:rsidRPr="00C36F55">
        <w:t xml:space="preserve"> désigné par celui-ci pour reprendre la prestation objet du présent </w:t>
      </w:r>
      <w:r w:rsidR="00C36F55" w:rsidRPr="00C36F55">
        <w:t>accord-cadre</w:t>
      </w:r>
      <w:r w:rsidRPr="00C36F55">
        <w:t>.</w:t>
      </w:r>
    </w:p>
    <w:p w14:paraId="6FAFBD08" w14:textId="77777777" w:rsidR="00776A08" w:rsidRPr="00C36F55" w:rsidRDefault="00776A08" w:rsidP="00C36F55">
      <w:pPr>
        <w:jc w:val="both"/>
      </w:pPr>
    </w:p>
    <w:p w14:paraId="43F3BD9D" w14:textId="00380805" w:rsidR="00776A08" w:rsidRPr="00C36F55" w:rsidRDefault="00776A08" w:rsidP="00C36F55">
      <w:pPr>
        <w:jc w:val="both"/>
      </w:pPr>
      <w:r w:rsidRPr="00C36F55">
        <w:t xml:space="preserve">Les Parties conviennent des dispositions suivantes en ce qui concerne les prestations d'assistance à la réversibilité fournies par le </w:t>
      </w:r>
      <w:r w:rsidR="005D36CE">
        <w:t>Titulaire</w:t>
      </w:r>
      <w:r w:rsidRPr="00C36F55">
        <w:t xml:space="preserve"> :</w:t>
      </w:r>
    </w:p>
    <w:p w14:paraId="2CBEB15C" w14:textId="03D26245" w:rsidR="00776A08" w:rsidRPr="00C36F55" w:rsidRDefault="00776A08" w:rsidP="00C36F55">
      <w:pPr>
        <w:jc w:val="both"/>
      </w:pPr>
      <w:r w:rsidRPr="00C36F55">
        <w:t xml:space="preserve">- si la réversibilité découle d'une résiliation ou d'une cessation </w:t>
      </w:r>
      <w:r w:rsidR="00C36F55" w:rsidRPr="00C36F55">
        <w:t>de l’accord-cadre</w:t>
      </w:r>
      <w:r w:rsidRPr="00C36F55">
        <w:t>, suite à une faute ou</w:t>
      </w:r>
      <w:r w:rsidR="00C36F55" w:rsidRPr="00C36F55">
        <w:t xml:space="preserve"> </w:t>
      </w:r>
      <w:r w:rsidRPr="00C36F55">
        <w:t xml:space="preserve">à une défaillance du </w:t>
      </w:r>
      <w:r w:rsidR="005D36CE">
        <w:t>Titulaire</w:t>
      </w:r>
      <w:r w:rsidRPr="00C36F55">
        <w:t xml:space="preserve">, ou si elle découle d'une non reconduction à l'une quelconque des échéances </w:t>
      </w:r>
      <w:r w:rsidR="00C36F55" w:rsidRPr="00C36F55">
        <w:t>de l’accord-cadre</w:t>
      </w:r>
      <w:r w:rsidRPr="00C36F55">
        <w:t xml:space="preserve"> du fait du </w:t>
      </w:r>
      <w:r w:rsidR="005D36CE">
        <w:t>Titulaire</w:t>
      </w:r>
      <w:r w:rsidRPr="00C36F55">
        <w:t xml:space="preserve">, les prestations d'assistance à la réversibilité effectuées par le </w:t>
      </w:r>
      <w:r w:rsidR="005D36CE">
        <w:t>Titulaire</w:t>
      </w:r>
      <w:r w:rsidRPr="00C36F55">
        <w:t xml:space="preserve"> ne sont pas facturées </w:t>
      </w:r>
      <w:r w:rsidR="00C36F55" w:rsidRPr="00C36F55">
        <w:t xml:space="preserve">au </w:t>
      </w:r>
      <w:r w:rsidR="00C36F55">
        <w:t>Pouvoir Adjudicateur</w:t>
      </w:r>
      <w:r w:rsidRPr="00C36F55">
        <w:t>,</w:t>
      </w:r>
    </w:p>
    <w:p w14:paraId="5FC99E1E" w14:textId="6894E6ED" w:rsidR="00776A08" w:rsidRPr="00C36F55" w:rsidRDefault="00776A08" w:rsidP="00C36F55">
      <w:pPr>
        <w:jc w:val="both"/>
      </w:pPr>
      <w:r w:rsidRPr="00C36F55">
        <w:t xml:space="preserve">- si la réversibilité découle de la survenance d'un cas de force majeure ou d'une cessation </w:t>
      </w:r>
      <w:r w:rsidR="00C36F55" w:rsidRPr="00C36F55">
        <w:t>de l’accord-cadre</w:t>
      </w:r>
      <w:r w:rsidRPr="00C36F55">
        <w:t xml:space="preserve"> dans le cadre de torts partagés, les coûts de l'assistance à la Réversibilité sont partagés par moitié,</w:t>
      </w:r>
    </w:p>
    <w:p w14:paraId="54C3BFC9" w14:textId="3910AD62" w:rsidR="00776A08" w:rsidRPr="00C36F55" w:rsidRDefault="00776A08" w:rsidP="00C36F55">
      <w:pPr>
        <w:jc w:val="both"/>
      </w:pPr>
      <w:r w:rsidRPr="00C36F55">
        <w:t xml:space="preserve">-si la réversibilité découle de toute autre cause d'interruption du présent </w:t>
      </w:r>
      <w:r w:rsidR="00C36F55" w:rsidRPr="00C36F55">
        <w:t>accord-cadre</w:t>
      </w:r>
      <w:r w:rsidRPr="00C36F55">
        <w:t xml:space="preserve">, les prestations d'assistance à la réversibilité effectuées par le </w:t>
      </w:r>
      <w:r w:rsidR="005D36CE">
        <w:t>Titulaire</w:t>
      </w:r>
      <w:r w:rsidRPr="00C36F55">
        <w:t xml:space="preserve"> sont facturées </w:t>
      </w:r>
      <w:r w:rsidR="00C36F55" w:rsidRPr="00C36F55">
        <w:t xml:space="preserve">au Pouvoir </w:t>
      </w:r>
      <w:r w:rsidR="00C36F55" w:rsidRPr="00C36F55">
        <w:lastRenderedPageBreak/>
        <w:t>Adjudicateur</w:t>
      </w:r>
      <w:r w:rsidRPr="00C36F55">
        <w:t xml:space="preserve"> dans leur intégralité.</w:t>
      </w:r>
    </w:p>
    <w:p w14:paraId="74A16885" w14:textId="77777777" w:rsidR="00776A08" w:rsidRPr="00C36F55" w:rsidRDefault="00776A08" w:rsidP="00C36F55">
      <w:pPr>
        <w:jc w:val="both"/>
      </w:pPr>
    </w:p>
    <w:p w14:paraId="6F33A2BC" w14:textId="4FD86AE8" w:rsidR="00776A08" w:rsidRPr="00C36F55" w:rsidRDefault="00776A08" w:rsidP="00C36F55">
      <w:pPr>
        <w:jc w:val="both"/>
      </w:pPr>
      <w:r w:rsidRPr="00C36F55">
        <w:t xml:space="preserve">Dans ce cadre, le </w:t>
      </w:r>
      <w:r w:rsidR="005D36CE">
        <w:t>Titulaire</w:t>
      </w:r>
      <w:r w:rsidR="006241E6">
        <w:t xml:space="preserve"> </w:t>
      </w:r>
      <w:r w:rsidRPr="00C36F55">
        <w:t xml:space="preserve">s’engage à : </w:t>
      </w:r>
    </w:p>
    <w:p w14:paraId="2AF70035" w14:textId="02085434" w:rsidR="00776A08" w:rsidRPr="00C36F55" w:rsidRDefault="00776A08" w:rsidP="00F763DE">
      <w:pPr>
        <w:pStyle w:val="Paragraphedeliste"/>
        <w:numPr>
          <w:ilvl w:val="0"/>
          <w:numId w:val="41"/>
        </w:numPr>
        <w:jc w:val="both"/>
      </w:pPr>
      <w:proofErr w:type="gramStart"/>
      <w:r w:rsidRPr="00C36F55">
        <w:t>restituer</w:t>
      </w:r>
      <w:proofErr w:type="gramEnd"/>
      <w:r w:rsidRPr="00C36F55">
        <w:t>, dans un format intègre, exploitable et convenu, l’ensemble des données appartenant à l’Agence ainsi que les données à caractère personnel communiquées antérieurement par l</w:t>
      </w:r>
      <w:r w:rsidR="00C36F55" w:rsidRPr="00C36F55">
        <w:t>e Pouvoir Adjudicateur ;</w:t>
      </w:r>
    </w:p>
    <w:p w14:paraId="60CFB91C" w14:textId="365F753B" w:rsidR="00776A08" w:rsidRPr="00C36F55" w:rsidRDefault="00776A08" w:rsidP="00F763DE">
      <w:pPr>
        <w:pStyle w:val="Paragraphedeliste"/>
        <w:numPr>
          <w:ilvl w:val="0"/>
          <w:numId w:val="41"/>
        </w:numPr>
        <w:jc w:val="both"/>
      </w:pPr>
      <w:proofErr w:type="gramStart"/>
      <w:r w:rsidRPr="00C36F55">
        <w:t>détruire</w:t>
      </w:r>
      <w:proofErr w:type="gramEnd"/>
      <w:r w:rsidRPr="00C36F55">
        <w:t xml:space="preserve"> les éventuelles copies sur ces donnée</w:t>
      </w:r>
      <w:r w:rsidR="00E5405E">
        <w:t>s</w:t>
      </w:r>
      <w:r w:rsidRPr="00C36F55">
        <w:t xml:space="preserve"> et ne pas s’en servir pour un usage propre ou au bénéfice des tiers</w:t>
      </w:r>
      <w:r w:rsidR="00C36F55" w:rsidRPr="00C36F55">
        <w:t>.</w:t>
      </w:r>
    </w:p>
    <w:p w14:paraId="1BFD486E" w14:textId="77777777" w:rsidR="00776A08" w:rsidRPr="00C36F55" w:rsidRDefault="00776A08" w:rsidP="00C36F55">
      <w:pPr>
        <w:jc w:val="both"/>
      </w:pPr>
    </w:p>
    <w:p w14:paraId="5ED074F5" w14:textId="5621D6B8" w:rsidR="00776A08" w:rsidRPr="00C36F55" w:rsidRDefault="00776A08" w:rsidP="00C36F55">
      <w:pPr>
        <w:jc w:val="both"/>
      </w:pPr>
      <w:r w:rsidRPr="00C36F55">
        <w:t xml:space="preserve">Le </w:t>
      </w:r>
      <w:r w:rsidR="005D36CE">
        <w:t>Titulaire</w:t>
      </w:r>
      <w:r w:rsidRPr="00C36F55">
        <w:t xml:space="preserve"> s’engage à tout mettre en œuvre pour assurer l’accès aux données appartenant </w:t>
      </w:r>
      <w:r w:rsidR="00C36F55" w:rsidRPr="00C36F55">
        <w:t>au Pouvoir Adjudicateur</w:t>
      </w:r>
      <w:r w:rsidRPr="00C36F55">
        <w:t xml:space="preserve"> même en cas d’insolvabilité, résolution ou interruption des activités commerciales du </w:t>
      </w:r>
      <w:r w:rsidR="005D36CE">
        <w:t>Titulaire</w:t>
      </w:r>
      <w:r w:rsidRPr="00C36F55">
        <w:t xml:space="preserve">. Il ne procédera à aucune sous-externalisation de la Prestation ou transfert des données à un tiers sans l’accord écrit et préalable </w:t>
      </w:r>
      <w:r w:rsidR="00C36F55" w:rsidRPr="00C36F55">
        <w:t xml:space="preserve">du </w:t>
      </w:r>
      <w:r w:rsidR="00C36F55">
        <w:t>Pouvoir Adjudicateur</w:t>
      </w:r>
      <w:r w:rsidR="00C36F55" w:rsidRPr="004D2CC0">
        <w:t xml:space="preserve"> </w:t>
      </w:r>
      <w:r w:rsidRPr="00C36F55">
        <w:t xml:space="preserve">et s’abstiendra de toute mesure ayant pour effet d’entraver l’accès </w:t>
      </w:r>
      <w:r w:rsidR="00C36F55" w:rsidRPr="00C36F55">
        <w:t xml:space="preserve">du </w:t>
      </w:r>
      <w:r w:rsidR="00C36F55">
        <w:t>Pouvoir Adjudicateur</w:t>
      </w:r>
      <w:r w:rsidRPr="00C36F55">
        <w:t xml:space="preserve"> aux données qui lui appartiennent. En cas d’interruption volontaire de ses activités commerciales liées à la Prestation, le </w:t>
      </w:r>
      <w:r w:rsidR="005D36CE">
        <w:t>Titulaire</w:t>
      </w:r>
      <w:r w:rsidRPr="00C36F55">
        <w:t xml:space="preserve"> s’engage à en avertir l</w:t>
      </w:r>
      <w:r w:rsidR="00C36F55" w:rsidRPr="00C36F55">
        <w:t xml:space="preserve">e Pouvoir Adjudicateur </w:t>
      </w:r>
      <w:r w:rsidRPr="00C36F55">
        <w:t xml:space="preserve">au moins </w:t>
      </w:r>
      <w:r w:rsidR="00C36F55" w:rsidRPr="00C36F55">
        <w:t>trois (</w:t>
      </w:r>
      <w:r w:rsidRPr="00C36F55">
        <w:t>3</w:t>
      </w:r>
      <w:r w:rsidR="00C36F55" w:rsidRPr="00C36F55">
        <w:t>)</w:t>
      </w:r>
      <w:r w:rsidRPr="00C36F55">
        <w:t xml:space="preserve"> moins au préalable et à assurer la réversibilité de l’externalisation de la Prestation</w:t>
      </w:r>
      <w:r w:rsidR="00C36F55" w:rsidRPr="00C36F55">
        <w:t>.</w:t>
      </w:r>
      <w:r w:rsidRPr="00C36F55">
        <w:t xml:space="preserve"> </w:t>
      </w:r>
    </w:p>
    <w:p w14:paraId="54B5EB42" w14:textId="3FC9A709" w:rsidR="00776A08" w:rsidRDefault="00776A08" w:rsidP="009F744D">
      <w:pPr>
        <w:jc w:val="both"/>
      </w:pPr>
    </w:p>
    <w:p w14:paraId="61ADE29D" w14:textId="4CCE46CF" w:rsidR="00776A08" w:rsidRPr="00D94683" w:rsidRDefault="00776A08" w:rsidP="00776A08">
      <w:pPr>
        <w:jc w:val="both"/>
      </w:pPr>
      <w:r w:rsidRPr="00D94683">
        <w:t xml:space="preserve">Le </w:t>
      </w:r>
      <w:r w:rsidR="005D36CE">
        <w:t>Titulaire</w:t>
      </w:r>
      <w:r w:rsidRPr="00D94683">
        <w:t xml:space="preserve"> s'engage à collaborer loyalement avec</w:t>
      </w:r>
      <w:r w:rsidR="00C36F55">
        <w:t xml:space="preserve"> </w:t>
      </w:r>
      <w:r w:rsidRPr="00D94683">
        <w:t>le tiers qui assurera la reprise d</w:t>
      </w:r>
      <w:r>
        <w:t>es Prestations</w:t>
      </w:r>
      <w:r w:rsidRPr="00D94683">
        <w:t xml:space="preserve">. </w:t>
      </w:r>
      <w:r>
        <w:t xml:space="preserve">Le </w:t>
      </w:r>
      <w:r w:rsidR="005D36CE">
        <w:t>Titulaire</w:t>
      </w:r>
      <w:r w:rsidRPr="00D94683">
        <w:t xml:space="preserve"> s</w:t>
      </w:r>
      <w:r>
        <w:t>e porte-fort de l’intégration d’</w:t>
      </w:r>
      <w:r w:rsidRPr="00D94683">
        <w:t xml:space="preserve">une clause de </w:t>
      </w:r>
      <w:r>
        <w:t>R</w:t>
      </w:r>
      <w:r w:rsidRPr="00D94683">
        <w:t xml:space="preserve">éversibilité </w:t>
      </w:r>
      <w:r>
        <w:t xml:space="preserve">imposant les mêmes obligations que la présente clause </w:t>
      </w:r>
      <w:r w:rsidRPr="00D94683">
        <w:t xml:space="preserve">aux sous-traitants auxquels </w:t>
      </w:r>
      <w:r>
        <w:t xml:space="preserve">le </w:t>
      </w:r>
      <w:r w:rsidR="005D36CE">
        <w:t>Titulaire</w:t>
      </w:r>
      <w:r w:rsidRPr="00D94683">
        <w:t xml:space="preserve"> délèguerait une partie des </w:t>
      </w:r>
      <w:r>
        <w:t>P</w:t>
      </w:r>
      <w:r w:rsidRPr="00D94683">
        <w:t xml:space="preserve">restations. </w:t>
      </w:r>
    </w:p>
    <w:p w14:paraId="3A87DC3D" w14:textId="77777777" w:rsidR="00776A08" w:rsidRDefault="00776A08" w:rsidP="00776A08">
      <w:pPr>
        <w:pStyle w:val="RedaliaNormal"/>
      </w:pPr>
    </w:p>
    <w:p w14:paraId="0918F099" w14:textId="77777777" w:rsidR="00776A08" w:rsidRPr="00677837" w:rsidRDefault="00776A08" w:rsidP="00776A08">
      <w:pPr>
        <w:pStyle w:val="RedaliaNormal"/>
      </w:pPr>
      <w:r w:rsidRPr="00677837">
        <w:t>Les interventions au titre de la réversibilité font l’objet d’un Bon de Commande et d’un prix forfaitaire selon le BPU.</w:t>
      </w:r>
    </w:p>
    <w:p w14:paraId="18682D2D" w14:textId="5B0BE6B4" w:rsidR="00776A08" w:rsidRPr="00677837" w:rsidRDefault="00776A08" w:rsidP="009F744D">
      <w:pPr>
        <w:jc w:val="both"/>
      </w:pPr>
    </w:p>
    <w:p w14:paraId="4952D920" w14:textId="77777777" w:rsidR="009F744D" w:rsidRPr="00677837" w:rsidRDefault="009F744D" w:rsidP="009F744D">
      <w:pPr>
        <w:pStyle w:val="RedaliaTitre2"/>
        <w:jc w:val="both"/>
      </w:pPr>
      <w:bookmarkStart w:id="218" w:name="_Toc93478378"/>
      <w:bookmarkStart w:id="219" w:name="_Toc226623864"/>
      <w:bookmarkEnd w:id="207"/>
      <w:bookmarkEnd w:id="208"/>
      <w:bookmarkEnd w:id="209"/>
      <w:bookmarkEnd w:id="210"/>
      <w:r w:rsidRPr="00677837">
        <w:t>Divers</w:t>
      </w:r>
      <w:bookmarkEnd w:id="218"/>
      <w:bookmarkEnd w:id="219"/>
    </w:p>
    <w:p w14:paraId="0A607DFD" w14:textId="207F53DC" w:rsidR="009F744D" w:rsidRDefault="009F744D" w:rsidP="009F744D">
      <w:pPr>
        <w:pStyle w:val="RedaliaNormal"/>
      </w:pPr>
      <w:r>
        <w:t>Le</w:t>
      </w:r>
      <w:r w:rsidR="00402C7A">
        <w:t xml:space="preserve"> </w:t>
      </w:r>
      <w:r w:rsidR="005D36CE">
        <w:t>Titulaire</w:t>
      </w:r>
      <w:r>
        <w:t xml:space="preserve"> ne </w:t>
      </w:r>
      <w:r w:rsidR="008060EA">
        <w:t xml:space="preserve">peut </w:t>
      </w:r>
      <w:r>
        <w:t xml:space="preserve">céder aucun de ses droits et/ou obligations au titre du présent </w:t>
      </w:r>
      <w:r w:rsidR="005D36CE">
        <w:t>Contrat</w:t>
      </w:r>
      <w:r>
        <w:t xml:space="preserve"> sauf accord exprès et préalable d</w:t>
      </w:r>
      <w:r w:rsidR="00402C7A">
        <w:t xml:space="preserve">u Pouvoir </w:t>
      </w:r>
      <w:r w:rsidR="00156F51">
        <w:t>Adjudicateur</w:t>
      </w:r>
      <w:r>
        <w:t>.</w:t>
      </w:r>
    </w:p>
    <w:p w14:paraId="32CE12D3" w14:textId="77777777" w:rsidR="009F744D" w:rsidRDefault="009F744D" w:rsidP="009F744D">
      <w:pPr>
        <w:pStyle w:val="RedaliaNormal"/>
      </w:pPr>
    </w:p>
    <w:p w14:paraId="26B5002C" w14:textId="025DE232" w:rsidR="009F744D" w:rsidRDefault="009F744D" w:rsidP="009F744D">
      <w:pPr>
        <w:pStyle w:val="RedaliaNormal"/>
      </w:pPr>
      <w:r>
        <w:t xml:space="preserve">Toutes notifications, rapports et autre communications relatifs au </w:t>
      </w:r>
      <w:r w:rsidR="005D36CE">
        <w:t>Contrat</w:t>
      </w:r>
      <w:r w:rsidR="00402C7A">
        <w:t xml:space="preserve"> </w:t>
      </w:r>
      <w:r w:rsidR="008060EA">
        <w:t xml:space="preserve">sont </w:t>
      </w:r>
      <w:r>
        <w:t xml:space="preserve">délivrés ou envoyés aux domiciles respectifs des Parties mentionnés en tête des présentes. Ils </w:t>
      </w:r>
      <w:r w:rsidR="008060EA">
        <w:t xml:space="preserve">deviennent </w:t>
      </w:r>
      <w:r>
        <w:t xml:space="preserve">effectifs à la réception à cette adresse ou à toute nouvelle adresse dûment notifiée par écrit à l’autre </w:t>
      </w:r>
      <w:r w:rsidR="00402C7A">
        <w:t>P</w:t>
      </w:r>
      <w:r>
        <w:t>artie.</w:t>
      </w:r>
    </w:p>
    <w:p w14:paraId="08D45175" w14:textId="77777777" w:rsidR="009F744D" w:rsidRDefault="009F744D" w:rsidP="009F744D">
      <w:pPr>
        <w:pStyle w:val="RedaliaNormal"/>
      </w:pPr>
    </w:p>
    <w:p w14:paraId="5445B531" w14:textId="3C48AD9F" w:rsidR="009F744D" w:rsidRDefault="009F744D" w:rsidP="009F744D">
      <w:pPr>
        <w:pStyle w:val="RedaliaNormal"/>
      </w:pPr>
      <w:r>
        <w:t xml:space="preserve">Toute modification des termes et conditions du </w:t>
      </w:r>
      <w:r w:rsidR="005D36CE">
        <w:t>Contrat</w:t>
      </w:r>
      <w:r>
        <w:t>, y compris les modifications portées à la nature ou au volume de</w:t>
      </w:r>
      <w:r w:rsidR="00402C7A">
        <w:t>s</w:t>
      </w:r>
      <w:r>
        <w:t xml:space="preserve"> Prestation</w:t>
      </w:r>
      <w:r w:rsidR="00402C7A">
        <w:t>s</w:t>
      </w:r>
      <w:r>
        <w:t xml:space="preserve"> ou au montant du </w:t>
      </w:r>
      <w:r w:rsidR="005D36CE">
        <w:t>Contrat</w:t>
      </w:r>
      <w:r>
        <w:t xml:space="preserve">, </w:t>
      </w:r>
      <w:r w:rsidR="008060EA">
        <w:t xml:space="preserve">doit </w:t>
      </w:r>
      <w:r>
        <w:t>faire l’objet d’un accord écrit des Parties.</w:t>
      </w:r>
    </w:p>
    <w:p w14:paraId="114501C7" w14:textId="77777777" w:rsidR="009F744D" w:rsidRDefault="009F744D" w:rsidP="009F744D">
      <w:pPr>
        <w:pStyle w:val="RedaliaNormal"/>
      </w:pPr>
    </w:p>
    <w:p w14:paraId="0C05B18F" w14:textId="77B72195" w:rsidR="009F744D" w:rsidRDefault="009F744D" w:rsidP="00676B65">
      <w:pPr>
        <w:pStyle w:val="RedaliaNormal"/>
      </w:pPr>
      <w:r>
        <w:t xml:space="preserve">Les originaux du </w:t>
      </w:r>
      <w:r w:rsidR="005D36CE">
        <w:t>Contrat</w:t>
      </w:r>
      <w:r w:rsidR="00402C7A">
        <w:t xml:space="preserve"> </w:t>
      </w:r>
      <w:r>
        <w:t xml:space="preserve">sont établis et signés en langue française. Si une traduction en est effectuée, seule la version française </w:t>
      </w:r>
      <w:r w:rsidR="008060EA">
        <w:t xml:space="preserve">fait </w:t>
      </w:r>
      <w:r>
        <w:t xml:space="preserve">foi en cas de divergence d'interprétation des dispositions du </w:t>
      </w:r>
      <w:r w:rsidR="005D36CE">
        <w:t>Contrat</w:t>
      </w:r>
      <w:r w:rsidR="00402C7A">
        <w:t xml:space="preserve"> </w:t>
      </w:r>
      <w:r>
        <w:t>ou en c</w:t>
      </w:r>
      <w:r w:rsidR="00676B65">
        <w:t>as de litige entre les Parties.</w:t>
      </w:r>
    </w:p>
    <w:p w14:paraId="517961C3" w14:textId="77777777" w:rsidR="009F744D" w:rsidRDefault="009F744D" w:rsidP="009F744D">
      <w:pPr>
        <w:pStyle w:val="RedaliaTitre1"/>
        <w:ind w:left="1070"/>
        <w:jc w:val="both"/>
      </w:pPr>
      <w:bookmarkStart w:id="220" w:name="_Toc76992849"/>
      <w:bookmarkStart w:id="221" w:name="_Toc76992850"/>
      <w:bookmarkStart w:id="222" w:name="_Toc22285638"/>
      <w:bookmarkStart w:id="223" w:name="_Toc77258197"/>
      <w:bookmarkStart w:id="224" w:name="_Toc93478379"/>
      <w:bookmarkStart w:id="225" w:name="_Toc226623865"/>
      <w:bookmarkEnd w:id="220"/>
      <w:bookmarkEnd w:id="221"/>
      <w:r>
        <w:t>Assurances</w:t>
      </w:r>
      <w:bookmarkEnd w:id="222"/>
      <w:bookmarkEnd w:id="223"/>
      <w:bookmarkEnd w:id="224"/>
      <w:bookmarkEnd w:id="225"/>
    </w:p>
    <w:p w14:paraId="6FD80040" w14:textId="4FC0DE89" w:rsidR="00193194" w:rsidRDefault="00193194" w:rsidP="009F744D">
      <w:pPr>
        <w:pStyle w:val="RedaliaNormal"/>
      </w:pPr>
      <w:r>
        <w:t xml:space="preserve">Par dérogation à l’article 9.2 du CCAG TIC, le </w:t>
      </w:r>
      <w:r w:rsidR="005D36CE">
        <w:t>Titulaire</w:t>
      </w:r>
      <w:r>
        <w:t xml:space="preserve"> doit avoir contractualisé dès la notification, une assurance permettant de garantir sa responsabilité à l'égard de l'acheteur et des tiers, victimes d'accidents ou de dommages causés par l'exécution des prestations.</w:t>
      </w:r>
    </w:p>
    <w:p w14:paraId="7F9ACF1D" w14:textId="77777777" w:rsidR="00193194" w:rsidRDefault="00193194" w:rsidP="009F744D">
      <w:pPr>
        <w:pStyle w:val="RedaliaNormal"/>
      </w:pPr>
    </w:p>
    <w:p w14:paraId="38A85320" w14:textId="10380F40" w:rsidR="009F744D" w:rsidRDefault="00193194" w:rsidP="009F744D">
      <w:pPr>
        <w:pStyle w:val="RedaliaNormal"/>
      </w:pPr>
      <w:r>
        <w:lastRenderedPageBreak/>
        <w:t>En cours d’exécution, l</w:t>
      </w:r>
      <w:r w:rsidR="009F744D">
        <w:t>e</w:t>
      </w:r>
      <w:r w:rsidR="00E41557">
        <w:t xml:space="preserve"> </w:t>
      </w:r>
      <w:r w:rsidR="005D36CE">
        <w:t>Titulaire</w:t>
      </w:r>
      <w:r w:rsidR="009F744D">
        <w:t xml:space="preserve"> désigné dans l'accord-cadre </w:t>
      </w:r>
      <w:r w:rsidR="008060EA">
        <w:t xml:space="preserve">doit </w:t>
      </w:r>
      <w:r w:rsidR="009F744D">
        <w:t>justifier dans les quinze</w:t>
      </w:r>
      <w:r w:rsidR="00C14D8C">
        <w:t xml:space="preserve"> (15)</w:t>
      </w:r>
      <w:r w:rsidR="009F744D">
        <w:t xml:space="preserve"> jours à compter de la demande du </w:t>
      </w:r>
      <w:r w:rsidR="00E41557">
        <w:t>P</w:t>
      </w:r>
      <w:r w:rsidR="009F744D">
        <w:t xml:space="preserve">ouvoir </w:t>
      </w:r>
      <w:r w:rsidR="00E41557">
        <w:t>A</w:t>
      </w:r>
      <w:r w:rsidR="009F744D">
        <w:t xml:space="preserve">djudicateur d’une assurance couvrant les conséquences pécuniaires de la responsabilité civile qu’il encourt vis-à-vis des tiers et du </w:t>
      </w:r>
      <w:r w:rsidR="00547FEF">
        <w:t>P</w:t>
      </w:r>
      <w:r w:rsidR="009F744D">
        <w:t xml:space="preserve">ouvoir </w:t>
      </w:r>
      <w:r w:rsidR="00547FEF">
        <w:t>A</w:t>
      </w:r>
      <w:r w:rsidR="009F744D">
        <w:t xml:space="preserve">djudicateur à la suite de tous les dommages corporels, matériels ou immatériels survenant pendant ou après l’exécution des </w:t>
      </w:r>
      <w:r w:rsidR="00547FEF">
        <w:t>P</w:t>
      </w:r>
      <w:r w:rsidR="009F744D">
        <w:t>restations.</w:t>
      </w:r>
    </w:p>
    <w:p w14:paraId="2C89D1EF" w14:textId="77777777" w:rsidR="009F744D" w:rsidRDefault="009F744D" w:rsidP="009F744D">
      <w:pPr>
        <w:pStyle w:val="RedaliaTitre1"/>
        <w:ind w:left="1070"/>
        <w:jc w:val="both"/>
      </w:pPr>
      <w:bookmarkStart w:id="226" w:name="_Toc22285639"/>
      <w:bookmarkStart w:id="227" w:name="_Toc77258198"/>
      <w:bookmarkStart w:id="228" w:name="_Toc93478380"/>
      <w:bookmarkStart w:id="229" w:name="_Toc226623866"/>
      <w:r>
        <w:t>Différends et litiges</w:t>
      </w:r>
      <w:bookmarkEnd w:id="226"/>
      <w:bookmarkEnd w:id="227"/>
      <w:bookmarkEnd w:id="228"/>
      <w:bookmarkEnd w:id="229"/>
    </w:p>
    <w:p w14:paraId="3E479976" w14:textId="77777777" w:rsidR="009F744D" w:rsidRDefault="009F744D" w:rsidP="009F744D">
      <w:pPr>
        <w:pStyle w:val="RedaliaNormal"/>
      </w:pPr>
      <w:r>
        <w:t>En cas de litige, la loi française est seule applicable.</w:t>
      </w:r>
    </w:p>
    <w:p w14:paraId="5BD72353" w14:textId="5CD6261A" w:rsidR="009F744D" w:rsidRDefault="004047C6" w:rsidP="009F744D">
      <w:pPr>
        <w:pStyle w:val="RedaliaNormal"/>
      </w:pPr>
      <w:r>
        <w:t>L</w:t>
      </w:r>
      <w:r w:rsidR="009F744D">
        <w:t>e Tribunal compétent est</w:t>
      </w:r>
      <w:r w:rsidR="009F744D" w:rsidRPr="00087E09">
        <w:t xml:space="preserve"> le </w:t>
      </w:r>
      <w:r w:rsidR="009F744D">
        <w:t>Tribunal Administratif de Paris</w:t>
      </w:r>
      <w:r w:rsidR="009F744D" w:rsidRPr="00087E09">
        <w:t>.</w:t>
      </w:r>
    </w:p>
    <w:p w14:paraId="677310B9" w14:textId="77777777" w:rsidR="009F744D" w:rsidRDefault="009F744D" w:rsidP="009F744D">
      <w:pPr>
        <w:pStyle w:val="RedaliaNormal"/>
      </w:pPr>
    </w:p>
    <w:p w14:paraId="445586C9" w14:textId="6B1A72BC" w:rsidR="009F744D" w:rsidRDefault="009F744D" w:rsidP="009F744D">
      <w:pPr>
        <w:pStyle w:val="RedaliaTitre1"/>
        <w:ind w:left="1070"/>
        <w:jc w:val="both"/>
      </w:pPr>
      <w:bookmarkStart w:id="230" w:name="_Toc22285641"/>
      <w:bookmarkStart w:id="231" w:name="_Toc528740966"/>
      <w:bookmarkStart w:id="232" w:name="_Toc226623867"/>
      <w:bookmarkStart w:id="233" w:name="_Toc77258200"/>
      <w:bookmarkStart w:id="234" w:name="_Toc93478381"/>
      <w:bookmarkEnd w:id="230"/>
      <w:r>
        <w:t>Résiliation</w:t>
      </w:r>
      <w:bookmarkEnd w:id="231"/>
      <w:bookmarkEnd w:id="232"/>
      <w:r>
        <w:t xml:space="preserve"> </w:t>
      </w:r>
      <w:bookmarkEnd w:id="233"/>
      <w:bookmarkEnd w:id="234"/>
    </w:p>
    <w:p w14:paraId="6629E324" w14:textId="05DCE9A2" w:rsidR="00F01168" w:rsidRDefault="00F01168" w:rsidP="00F01168">
      <w:pPr>
        <w:pStyle w:val="Parapgrahe"/>
      </w:pPr>
      <w:r>
        <w:t>Il sera fait, application des articles</w:t>
      </w:r>
      <w:r w:rsidRPr="00C032B2">
        <w:t xml:space="preserve"> L 2195-1 et suivant du code de la commande publique ainsi que des articles</w:t>
      </w:r>
      <w:r>
        <w:t xml:space="preserve"> 47 à 54 du CCAG-TIC avec les précisions suivantes :</w:t>
      </w:r>
    </w:p>
    <w:p w14:paraId="33E5CA0D" w14:textId="77777777" w:rsidR="007138C2" w:rsidRDefault="007138C2" w:rsidP="007138C2">
      <w:pPr>
        <w:pStyle w:val="RedaliaNormal"/>
      </w:pPr>
    </w:p>
    <w:p w14:paraId="7F4C6653" w14:textId="26C6CE51" w:rsidR="007138C2" w:rsidRDefault="007138C2" w:rsidP="007138C2">
      <w:pPr>
        <w:pStyle w:val="RedaliaNormal"/>
      </w:pPr>
      <w:r w:rsidRPr="00AA1A1A">
        <w:t>Le Titulaire demeure responsable des engagements contractuels et opérationnels du Contrat.</w:t>
      </w:r>
    </w:p>
    <w:p w14:paraId="30FE8D44" w14:textId="77777777" w:rsidR="007138C2" w:rsidRDefault="007138C2" w:rsidP="007138C2">
      <w:pPr>
        <w:pStyle w:val="RedaliaNormal"/>
      </w:pPr>
      <w:r>
        <w:t xml:space="preserve">Sans préjudice de toute autre disposition de l’accord-cadre, le Pouvoir Adjudicateur aura également la faculté de résilier l’accord-cadre à tout moment dans les cas suivants et selon les conditions prévues dans l’accord-cadre : </w:t>
      </w:r>
    </w:p>
    <w:p w14:paraId="307E4125" w14:textId="77777777" w:rsidR="007138C2" w:rsidRDefault="007138C2" w:rsidP="00F763DE">
      <w:pPr>
        <w:pStyle w:val="RedaliaNormal"/>
        <w:numPr>
          <w:ilvl w:val="0"/>
          <w:numId w:val="20"/>
        </w:numPr>
      </w:pPr>
      <w:proofErr w:type="gramStart"/>
      <w:r>
        <w:t>en</w:t>
      </w:r>
      <w:proofErr w:type="gramEnd"/>
      <w:r>
        <w:t xml:space="preserve"> cas de manquement par le prestataire et/ou ses sous-traitants aux dispositions de l’accord-cadre, aux dispositions législatives ou réglementaires applicables ; </w:t>
      </w:r>
    </w:p>
    <w:p w14:paraId="7696014E" w14:textId="77777777" w:rsidR="007138C2" w:rsidRDefault="007138C2" w:rsidP="00F763DE">
      <w:pPr>
        <w:pStyle w:val="RedaliaNormal"/>
        <w:numPr>
          <w:ilvl w:val="0"/>
          <w:numId w:val="20"/>
        </w:numPr>
      </w:pPr>
      <w:proofErr w:type="gramStart"/>
      <w:r>
        <w:t>lorsque</w:t>
      </w:r>
      <w:proofErr w:type="gramEnd"/>
      <w:r>
        <w:t xml:space="preserve"> le suivi des risques liés aux prestations réalisées par le prestataire</w:t>
      </w:r>
      <w:r w:rsidRPr="00203B38">
        <w:t xml:space="preserve"> et/ou ses sous-traitants</w:t>
      </w:r>
      <w:r>
        <w:t xml:space="preserve"> a révélé l’existence de circonstances susceptibles d’altérer l’exécution des fonctions prévues par le présent accord-cadre, y compris des changements significatifs qui affectent l’accord ou la situation du prestataire</w:t>
      </w:r>
      <w:r w:rsidRPr="00203B38">
        <w:t xml:space="preserve"> et/ou </w:t>
      </w:r>
      <w:r>
        <w:t xml:space="preserve">de </w:t>
      </w:r>
      <w:r w:rsidRPr="00203B38">
        <w:t>ses sous-traitants</w:t>
      </w:r>
      <w:r>
        <w:t xml:space="preserve"> ;</w:t>
      </w:r>
    </w:p>
    <w:p w14:paraId="73BCF782" w14:textId="77777777" w:rsidR="007138C2" w:rsidRDefault="007138C2" w:rsidP="00F763DE">
      <w:pPr>
        <w:pStyle w:val="RedaliaNormal"/>
        <w:numPr>
          <w:ilvl w:val="0"/>
          <w:numId w:val="20"/>
        </w:numPr>
      </w:pPr>
      <w:proofErr w:type="gramStart"/>
      <w:r>
        <w:t>si</w:t>
      </w:r>
      <w:proofErr w:type="gramEnd"/>
      <w:r>
        <w:t xml:space="preserve"> le prestataire </w:t>
      </w:r>
      <w:r w:rsidRPr="00203B38">
        <w:t xml:space="preserve">et/ou ses sous-traitants </w:t>
      </w:r>
      <w:r>
        <w:t>présentent des faiblesses avérées liées à la gestion globale du risque lié aux prestations, en particulier dans la manière dont ils assurent la disponibilité, l’authenticité, l’intégrité et la confidentialité des données, qu’il s’agisse de données à caractère personnel ou autrement sensibles, ou de données à caractère non personnel ;</w:t>
      </w:r>
    </w:p>
    <w:p w14:paraId="33701EE7" w14:textId="77777777" w:rsidR="007138C2" w:rsidRDefault="007138C2" w:rsidP="00F763DE">
      <w:pPr>
        <w:pStyle w:val="RedaliaNormal"/>
        <w:numPr>
          <w:ilvl w:val="0"/>
          <w:numId w:val="20"/>
        </w:numPr>
      </w:pPr>
      <w:proofErr w:type="gramStart"/>
      <w:r>
        <w:t>si</w:t>
      </w:r>
      <w:proofErr w:type="gramEnd"/>
      <w:r>
        <w:t xml:space="preserve"> l’autorité compétente ne peut plus surveiller efficacement le pouvoir adjudicateur en raison des conditions de l’accord-cadre ou des circonstances qui y sont liées.</w:t>
      </w:r>
    </w:p>
    <w:p w14:paraId="6F5E5450" w14:textId="77777777" w:rsidR="007138C2" w:rsidRDefault="007138C2" w:rsidP="007138C2">
      <w:pPr>
        <w:pStyle w:val="RedaliaNormal"/>
      </w:pPr>
    </w:p>
    <w:p w14:paraId="10D57D72" w14:textId="5520C37A" w:rsidR="007138C2" w:rsidRDefault="007138C2" w:rsidP="007138C2">
      <w:pPr>
        <w:pStyle w:val="RedaliaNormal"/>
      </w:pPr>
      <w:r>
        <w:t xml:space="preserve">Le Pouvoir Adjudicateur, pourra, après mise en demeure restée infructueuse dans un délai de </w:t>
      </w:r>
      <w:r w:rsidR="00D87615">
        <w:t xml:space="preserve">15 </w:t>
      </w:r>
      <w:r>
        <w:t xml:space="preserve">jours, résilier l’accord-cadre aux torts du prestataire. Le prestataire s’engage à mettre en œuvre toutes les dispositions nécessaires garantissant l’accès, la récupération et la restitution, dans le format prévu au contrat, desdites données, y compris celles à caractère personnel, traitées par le prestataire dans le respect de la Réglementation DORA. </w:t>
      </w:r>
    </w:p>
    <w:p w14:paraId="2D0170CF" w14:textId="77777777" w:rsidR="007138C2" w:rsidRDefault="007138C2" w:rsidP="00F01168">
      <w:pPr>
        <w:pStyle w:val="Parapgrahe"/>
      </w:pPr>
    </w:p>
    <w:p w14:paraId="2020B758" w14:textId="77777777" w:rsidR="009F744D" w:rsidRDefault="009F744D" w:rsidP="009F744D">
      <w:pPr>
        <w:pStyle w:val="RedaliaTitre2"/>
        <w:jc w:val="both"/>
      </w:pPr>
      <w:bookmarkStart w:id="235" w:name="_Toc22285643"/>
      <w:bookmarkStart w:id="236" w:name="_Toc77258202"/>
      <w:bookmarkStart w:id="237" w:name="_Toc93478382"/>
      <w:bookmarkStart w:id="238" w:name="_Toc226623868"/>
      <w:r>
        <w:t>Résiliation pour motif d’intérêt général</w:t>
      </w:r>
      <w:bookmarkEnd w:id="235"/>
      <w:bookmarkEnd w:id="236"/>
      <w:bookmarkEnd w:id="237"/>
      <w:bookmarkEnd w:id="238"/>
    </w:p>
    <w:p w14:paraId="52ACFBCF" w14:textId="5CE297DD" w:rsidR="007332F8" w:rsidRPr="003144BC" w:rsidRDefault="007332F8" w:rsidP="007332F8">
      <w:pPr>
        <w:pStyle w:val="Parapgrahe"/>
        <w:rPr>
          <w:szCs w:val="22"/>
        </w:rPr>
      </w:pPr>
      <w:r w:rsidRPr="003144BC">
        <w:rPr>
          <w:szCs w:val="22"/>
        </w:rPr>
        <w:t xml:space="preserve">Dans l’hypothèse d’une résiliation au titre de l’article 47 à 54 du CCAG-TIC, à la demande de l’ACPR, </w:t>
      </w:r>
      <w:r w:rsidR="001F5D4F">
        <w:rPr>
          <w:szCs w:val="22"/>
        </w:rPr>
        <w:t xml:space="preserve">et </w:t>
      </w:r>
      <w:r w:rsidRPr="003144BC">
        <w:rPr>
          <w:szCs w:val="22"/>
        </w:rPr>
        <w:t xml:space="preserve">sans préjudice de </w:t>
      </w:r>
      <w:r w:rsidRPr="00D71781">
        <w:rPr>
          <w:szCs w:val="22"/>
        </w:rPr>
        <w:t xml:space="preserve">l'application des dispositions des alinéas 2 et 3 de l'article 51 du CCAG-TIC, l’indemnité de résiliation est fixée à est fixée à 5 % du montant initial HT de l'accord-cadre </w:t>
      </w:r>
      <w:r w:rsidRPr="003144BC">
        <w:rPr>
          <w:szCs w:val="22"/>
        </w:rPr>
        <w:t>diminué du montant HT non révisé des prestations reçues.</w:t>
      </w:r>
    </w:p>
    <w:p w14:paraId="394EFB8E" w14:textId="756BC4C7" w:rsidR="009F744D" w:rsidRDefault="009F744D" w:rsidP="009F744D">
      <w:pPr>
        <w:pStyle w:val="RedaliaTitre2"/>
      </w:pPr>
      <w:bookmarkStart w:id="239" w:name="_Toc93478383"/>
      <w:bookmarkStart w:id="240" w:name="_Toc226623869"/>
      <w:r>
        <w:t>Résiliation pour faute</w:t>
      </w:r>
      <w:bookmarkEnd w:id="239"/>
      <w:bookmarkEnd w:id="240"/>
    </w:p>
    <w:p w14:paraId="24F10880" w14:textId="51ADC871" w:rsidR="00F01168" w:rsidRPr="00787F97" w:rsidRDefault="00F01168" w:rsidP="00F01168">
      <w:pPr>
        <w:pStyle w:val="RedaliaNormal"/>
      </w:pPr>
      <w:r w:rsidRPr="00787F97">
        <w:lastRenderedPageBreak/>
        <w:t xml:space="preserve">Le </w:t>
      </w:r>
      <w:r>
        <w:t>P</w:t>
      </w:r>
      <w:r w:rsidRPr="00787F97">
        <w:t>ouvo</w:t>
      </w:r>
      <w:r>
        <w:t>ir A</w:t>
      </w:r>
      <w:r w:rsidRPr="00787F97">
        <w:t xml:space="preserve">djudicateur peut, après mise en demeure restée infructueuse dans le délai imparti, et sous réserve d’un préavis ne pouvant être inférieur à quinze (15) jours, résilier l’accord-cadre aux torts du </w:t>
      </w:r>
      <w:r w:rsidR="005D36CE">
        <w:t>Titulaire</w:t>
      </w:r>
      <w:r w:rsidRPr="00787F97">
        <w:t xml:space="preserve"> dans les conditions fixées à l’article 50 du CCAG-TIC.</w:t>
      </w:r>
    </w:p>
    <w:p w14:paraId="4DDFE759" w14:textId="77777777" w:rsidR="00F01168" w:rsidRPr="00787F97" w:rsidRDefault="00F01168" w:rsidP="00F01168">
      <w:pPr>
        <w:pStyle w:val="RedaliaNormal"/>
      </w:pPr>
    </w:p>
    <w:p w14:paraId="21BB1ACC" w14:textId="56E10C07" w:rsidR="00F01168" w:rsidRPr="00787F97" w:rsidRDefault="00F01168" w:rsidP="00F01168">
      <w:pPr>
        <w:pStyle w:val="Parapgrahe"/>
        <w:rPr>
          <w:iCs/>
        </w:rPr>
      </w:pPr>
      <w:r w:rsidRPr="00787F97">
        <w:rPr>
          <w:iCs/>
        </w:rPr>
        <w:t xml:space="preserve">Plus particulièrement, et de façon non-exhaustive, le </w:t>
      </w:r>
      <w:r>
        <w:rPr>
          <w:iCs/>
        </w:rPr>
        <w:t>P</w:t>
      </w:r>
      <w:r w:rsidRPr="00787F97">
        <w:rPr>
          <w:iCs/>
        </w:rPr>
        <w:t xml:space="preserve">ouvoir </w:t>
      </w:r>
      <w:r>
        <w:rPr>
          <w:iCs/>
        </w:rPr>
        <w:t>A</w:t>
      </w:r>
      <w:r w:rsidRPr="00787F97">
        <w:rPr>
          <w:iCs/>
        </w:rPr>
        <w:t xml:space="preserve">djudicateur se réserve la possibilité de résilier l’accord-cadre en cas de : </w:t>
      </w:r>
    </w:p>
    <w:p w14:paraId="21FFD94E" w14:textId="3A756D51" w:rsidR="00F01168" w:rsidRPr="00787F97" w:rsidRDefault="00F01168" w:rsidP="00F01168">
      <w:pPr>
        <w:pStyle w:val="RedaliaRetraitPuceniveau3"/>
        <w:widowControl/>
        <w:tabs>
          <w:tab w:val="clear" w:pos="279"/>
          <w:tab w:val="clear" w:pos="720"/>
        </w:tabs>
        <w:suppressAutoHyphens w:val="0"/>
        <w:textAlignment w:val="auto"/>
        <w:rPr>
          <w:iCs/>
        </w:rPr>
      </w:pPr>
      <w:proofErr w:type="gramStart"/>
      <w:r w:rsidRPr="00787F97">
        <w:rPr>
          <w:iCs/>
        </w:rPr>
        <w:t>non</w:t>
      </w:r>
      <w:proofErr w:type="gramEnd"/>
      <w:r w:rsidRPr="00787F97">
        <w:rPr>
          <w:iCs/>
        </w:rPr>
        <w:t>-exécutions ou exécutions de mauvaise qualité réitérées des attendus et exigences opérationnels</w:t>
      </w:r>
      <w:r>
        <w:rPr>
          <w:iCs/>
        </w:rPr>
        <w:t> ;</w:t>
      </w:r>
    </w:p>
    <w:p w14:paraId="6F404CF7" w14:textId="79214C16" w:rsidR="00F01168" w:rsidRPr="00787F97" w:rsidRDefault="00F01168" w:rsidP="00F01168">
      <w:pPr>
        <w:pStyle w:val="RedaliaRetraitPuceniveau3"/>
        <w:widowControl/>
        <w:tabs>
          <w:tab w:val="clear" w:pos="279"/>
          <w:tab w:val="clear" w:pos="720"/>
        </w:tabs>
        <w:suppressAutoHyphens w:val="0"/>
        <w:textAlignment w:val="auto"/>
        <w:rPr>
          <w:iCs/>
        </w:rPr>
      </w:pPr>
      <w:proofErr w:type="gramStart"/>
      <w:r w:rsidRPr="00787F97">
        <w:rPr>
          <w:iCs/>
        </w:rPr>
        <w:t>application</w:t>
      </w:r>
      <w:proofErr w:type="gramEnd"/>
      <w:r w:rsidRPr="00787F97">
        <w:rPr>
          <w:iCs/>
        </w:rPr>
        <w:t xml:space="preserve"> répétée des pénalités prévues à l’article 1</w:t>
      </w:r>
      <w:r>
        <w:rPr>
          <w:iCs/>
        </w:rPr>
        <w:t xml:space="preserve">9 </w:t>
      </w:r>
      <w:r w:rsidRPr="00787F97">
        <w:rPr>
          <w:iCs/>
        </w:rPr>
        <w:t xml:space="preserve">du présent </w:t>
      </w:r>
      <w:r w:rsidR="005D36CE">
        <w:rPr>
          <w:iCs/>
        </w:rPr>
        <w:t>CONTRAT</w:t>
      </w:r>
      <w:r w:rsidRPr="00787F97">
        <w:rPr>
          <w:iCs/>
        </w:rPr>
        <w:t>, non suivie d’amélioration significative</w:t>
      </w:r>
      <w:r>
        <w:rPr>
          <w:iCs/>
        </w:rPr>
        <w:t> ;</w:t>
      </w:r>
    </w:p>
    <w:p w14:paraId="10D59273" w14:textId="0D70DCBC" w:rsidR="00F01168" w:rsidRPr="00787F97" w:rsidRDefault="00F01168" w:rsidP="00F01168">
      <w:pPr>
        <w:pStyle w:val="RedaliaRetraitPuceniveau3"/>
        <w:widowControl/>
        <w:tabs>
          <w:tab w:val="clear" w:pos="279"/>
          <w:tab w:val="clear" w:pos="720"/>
        </w:tabs>
        <w:suppressAutoHyphens w:val="0"/>
        <w:textAlignment w:val="auto"/>
        <w:rPr>
          <w:iCs/>
        </w:rPr>
      </w:pPr>
      <w:proofErr w:type="gramStart"/>
      <w:r w:rsidRPr="00787F97">
        <w:rPr>
          <w:iCs/>
        </w:rPr>
        <w:t>constats</w:t>
      </w:r>
      <w:proofErr w:type="gramEnd"/>
      <w:r w:rsidRPr="00787F97">
        <w:rPr>
          <w:iCs/>
        </w:rPr>
        <w:t xml:space="preserve"> réitérés de rejets ou d’ajournements des prestations, en application des dispositions des opérations de vérification et de validation des prestations de l’article 1</w:t>
      </w:r>
      <w:r>
        <w:rPr>
          <w:iCs/>
        </w:rPr>
        <w:t>3</w:t>
      </w:r>
      <w:r w:rsidRPr="00787F97">
        <w:rPr>
          <w:iCs/>
        </w:rPr>
        <w:t xml:space="preserve"> du présent </w:t>
      </w:r>
      <w:r w:rsidR="005D36CE">
        <w:rPr>
          <w:iCs/>
        </w:rPr>
        <w:t>CONTRAT</w:t>
      </w:r>
      <w:r>
        <w:rPr>
          <w:iCs/>
        </w:rPr>
        <w:t> ;</w:t>
      </w:r>
    </w:p>
    <w:p w14:paraId="6C5FFCD9" w14:textId="3DD0CBC6" w:rsidR="00F01168" w:rsidRPr="00787F97" w:rsidRDefault="00F01168" w:rsidP="00F01168">
      <w:pPr>
        <w:pStyle w:val="RedaliaRetraitPuceniveau3"/>
        <w:widowControl/>
        <w:tabs>
          <w:tab w:val="clear" w:pos="279"/>
          <w:tab w:val="clear" w:pos="720"/>
        </w:tabs>
        <w:suppressAutoHyphens w:val="0"/>
        <w:textAlignment w:val="auto"/>
        <w:rPr>
          <w:iCs/>
        </w:rPr>
      </w:pPr>
      <w:proofErr w:type="gramStart"/>
      <w:r w:rsidRPr="00787F97">
        <w:rPr>
          <w:iCs/>
        </w:rPr>
        <w:t>non</w:t>
      </w:r>
      <w:proofErr w:type="gramEnd"/>
      <w:r w:rsidRPr="00787F97">
        <w:rPr>
          <w:iCs/>
        </w:rPr>
        <w:t xml:space="preserve">-respect des dispositions de l’annexe 1 du présent </w:t>
      </w:r>
      <w:r w:rsidR="005D36CE">
        <w:rPr>
          <w:iCs/>
        </w:rPr>
        <w:t>CONTRAT</w:t>
      </w:r>
      <w:r w:rsidRPr="00787F97">
        <w:rPr>
          <w:iCs/>
        </w:rPr>
        <w:t xml:space="preserve"> « Sécurité »</w:t>
      </w:r>
      <w:r>
        <w:rPr>
          <w:iCs/>
        </w:rPr>
        <w:t>.</w:t>
      </w:r>
    </w:p>
    <w:p w14:paraId="3973FE14" w14:textId="77777777" w:rsidR="00F01168" w:rsidRPr="00787F97" w:rsidRDefault="00F01168" w:rsidP="00F01168">
      <w:pPr>
        <w:pStyle w:val="RedaliaRetraitPuceniveau3"/>
        <w:numPr>
          <w:ilvl w:val="0"/>
          <w:numId w:val="0"/>
        </w:numPr>
        <w:ind w:left="720" w:hanging="360"/>
        <w:rPr>
          <w:iCs/>
        </w:rPr>
      </w:pPr>
    </w:p>
    <w:p w14:paraId="31E718D0" w14:textId="1492FF4C" w:rsidR="00F01168" w:rsidRDefault="00F01168" w:rsidP="00F01168">
      <w:pPr>
        <w:pStyle w:val="Parapgrahe"/>
        <w:rPr>
          <w:iCs/>
        </w:rPr>
      </w:pPr>
      <w:proofErr w:type="gramStart"/>
      <w:r w:rsidRPr="00787F97">
        <w:rPr>
          <w:iCs/>
        </w:rPr>
        <w:t xml:space="preserve">Les manquements </w:t>
      </w:r>
      <w:r w:rsidR="00E31637">
        <w:rPr>
          <w:iCs/>
        </w:rPr>
        <w:t>le cas échéant invoqués</w:t>
      </w:r>
      <w:proofErr w:type="gramEnd"/>
      <w:r w:rsidRPr="00787F97">
        <w:rPr>
          <w:iCs/>
        </w:rPr>
        <w:t xml:space="preserve"> doivent être préalablement actés par les parties en Comité de Pilotage. </w:t>
      </w:r>
    </w:p>
    <w:p w14:paraId="09AFAB59" w14:textId="77777777" w:rsidR="00F01168" w:rsidRDefault="00F01168" w:rsidP="00F01168">
      <w:pPr>
        <w:pStyle w:val="Parapgrahe"/>
        <w:rPr>
          <w:iCs/>
        </w:rPr>
      </w:pPr>
    </w:p>
    <w:p w14:paraId="141A34E5" w14:textId="77777777" w:rsidR="00377F83" w:rsidRDefault="00377F83" w:rsidP="00377F83">
      <w:pPr>
        <w:widowControl/>
        <w:suppressAutoHyphens w:val="0"/>
        <w:spacing w:line="256" w:lineRule="auto"/>
        <w:contextualSpacing/>
        <w:jc w:val="both"/>
        <w:textAlignment w:val="auto"/>
      </w:pPr>
      <w:r>
        <w:t xml:space="preserve">Sans préjudice de toute autre disposition de l’accord-cadre, le Pouvoir Adjudicateur aura également la faculté de résilier l’accord-cadre à tout moment dans les cas suivants et selon les conditions prévues dans l’accord-cadre : </w:t>
      </w:r>
    </w:p>
    <w:p w14:paraId="4C6C0271" w14:textId="77777777" w:rsidR="00377F83" w:rsidRPr="00AA1A1A" w:rsidRDefault="00377F83" w:rsidP="00377F83">
      <w:pPr>
        <w:pStyle w:val="RedaliaRetraitPuceniveau3"/>
        <w:widowControl/>
        <w:tabs>
          <w:tab w:val="clear" w:pos="279"/>
          <w:tab w:val="clear" w:pos="720"/>
        </w:tabs>
        <w:suppressAutoHyphens w:val="0"/>
        <w:textAlignment w:val="auto"/>
      </w:pPr>
      <w:r>
        <w:t>Le Titulaire</w:t>
      </w:r>
      <w:r w:rsidRPr="00AA1A1A">
        <w:t xml:space="preserve"> ne dispose plus des certifications et agr</w:t>
      </w:r>
      <w:r w:rsidRPr="00AA1A1A">
        <w:rPr>
          <w:rFonts w:hint="eastAsia"/>
        </w:rPr>
        <w:t>é</w:t>
      </w:r>
      <w:r w:rsidRPr="00AA1A1A">
        <w:t>ments obligatoires pour la r</w:t>
      </w:r>
      <w:r w:rsidRPr="00AA1A1A">
        <w:rPr>
          <w:rFonts w:hint="eastAsia"/>
        </w:rPr>
        <w:t>é</w:t>
      </w:r>
      <w:r w:rsidRPr="00AA1A1A">
        <w:t>alisation de la Prestation ;</w:t>
      </w:r>
    </w:p>
    <w:p w14:paraId="66A68D4E" w14:textId="77777777" w:rsidR="00377F83" w:rsidRDefault="00377F83" w:rsidP="00377F83">
      <w:pPr>
        <w:pStyle w:val="RedaliaRetraitPuceniveau3"/>
        <w:widowControl/>
        <w:tabs>
          <w:tab w:val="clear" w:pos="279"/>
          <w:tab w:val="clear" w:pos="720"/>
        </w:tabs>
        <w:suppressAutoHyphens w:val="0"/>
        <w:textAlignment w:val="auto"/>
      </w:pPr>
      <w:proofErr w:type="gramStart"/>
      <w:r w:rsidRPr="00AA1A1A">
        <w:t>le</w:t>
      </w:r>
      <w:proofErr w:type="gramEnd"/>
      <w:r w:rsidRPr="00AA1A1A">
        <w:t xml:space="preserv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1E87C487" w14:textId="719162EC" w:rsidR="00377F83" w:rsidRDefault="00377F83" w:rsidP="00377F83">
      <w:pPr>
        <w:pStyle w:val="RedaliaRetraitPuceniveau3"/>
      </w:pPr>
      <w:proofErr w:type="gramStart"/>
      <w:r>
        <w:t>en</w:t>
      </w:r>
      <w:proofErr w:type="gramEnd"/>
      <w:r>
        <w:t xml:space="preserve"> cas de manquement par le Titulaire</w:t>
      </w:r>
      <w:r w:rsidR="00D87615">
        <w:t xml:space="preserve"> </w:t>
      </w:r>
      <w:r>
        <w:t xml:space="preserve">aux dispositions de l’accord-cadre, aux dispositions législatives ou réglementaires applicables ; </w:t>
      </w:r>
    </w:p>
    <w:p w14:paraId="598B24B1" w14:textId="77777777" w:rsidR="00377F83" w:rsidRDefault="00377F83" w:rsidP="00377F83">
      <w:pPr>
        <w:pStyle w:val="RedaliaRetraitPuceniveau3"/>
      </w:pPr>
      <w:proofErr w:type="gramStart"/>
      <w:r>
        <w:t>lorsque</w:t>
      </w:r>
      <w:proofErr w:type="gramEnd"/>
      <w:r>
        <w:t xml:space="preserve"> le suivi des risques liés aux prestations réalisées par le Titulaire a révélé l’existence de circonstances susceptibles d’altérer l’exécution des fonctions prévues par le présent accord-cadre, y compris des changements significatifs qui affectent l’accord ou la situation du Titulaire;</w:t>
      </w:r>
    </w:p>
    <w:p w14:paraId="4A0B763D" w14:textId="77777777" w:rsidR="00377F83" w:rsidRDefault="00377F83" w:rsidP="00377F83">
      <w:pPr>
        <w:pStyle w:val="RedaliaRetraitPuceniveau3"/>
      </w:pPr>
      <w:proofErr w:type="gramStart"/>
      <w:r>
        <w:t>si</w:t>
      </w:r>
      <w:proofErr w:type="gramEnd"/>
      <w:r>
        <w:t xml:space="preserve"> le Titulaire présente des faiblesses avérées liées à sa gestion globale du risque lié aux prestations, en particulier dans la manière dont il assure la disponibilité, l’authenticité, l’intégrité et la confidentialité des données, qu’il s’agisse de données à caractère personnel ou autrement sensibles, ou de données à caractère non personnel ;</w:t>
      </w:r>
    </w:p>
    <w:p w14:paraId="34C3D721" w14:textId="77777777" w:rsidR="00377F83" w:rsidRPr="00AA1A1A" w:rsidRDefault="00377F83" w:rsidP="00377F83">
      <w:pPr>
        <w:pStyle w:val="RedaliaRetraitPuceniveau3"/>
      </w:pPr>
      <w:proofErr w:type="gramStart"/>
      <w:r>
        <w:t>si</w:t>
      </w:r>
      <w:proofErr w:type="gramEnd"/>
      <w:r>
        <w:t xml:space="preserve"> l’ACPR ne peut plus surveiller efficacement le Pouvoir Adjudicateur en raison des conditions de l’accord-cadre ou des circonstances qui y sont liées.</w:t>
      </w:r>
    </w:p>
    <w:p w14:paraId="5820E614" w14:textId="77777777" w:rsidR="00377F83" w:rsidRDefault="00377F83" w:rsidP="00377F83">
      <w:pPr>
        <w:pStyle w:val="RedaliaRetraitPuceniveau3"/>
        <w:numPr>
          <w:ilvl w:val="0"/>
          <w:numId w:val="0"/>
        </w:numPr>
        <w:ind w:left="360"/>
      </w:pPr>
    </w:p>
    <w:p w14:paraId="012765FC" w14:textId="70B654F1" w:rsidR="00377F83" w:rsidRDefault="00377F83" w:rsidP="00377F83">
      <w:pPr>
        <w:pStyle w:val="RedaliaRetraitPuceniveau3"/>
        <w:numPr>
          <w:ilvl w:val="0"/>
          <w:numId w:val="0"/>
        </w:numPr>
      </w:pPr>
      <w:r>
        <w:t xml:space="preserve">Le Pouvoir Adjudicateur, pourra, après mise en demeure restée infructueuse dans un délai défini dans le courrier de mise en demeure, de minimum 15 jours, résilier l’accord-cadre aux torts du Titulaire. Le Titulaire s’engage à mettre en œuvre toutes les dispositions nécessaires garantissant l’accès, la récupération et la restitution, dans un format </w:t>
      </w:r>
      <w:r w:rsidR="00D87615">
        <w:t>accessible, défini par l’AFD</w:t>
      </w:r>
      <w:r>
        <w:t xml:space="preserve">, desdites données, y compris celles à caractère personnel, traitées par le Titulaire dans le respect de la Réglementation DORA. </w:t>
      </w:r>
    </w:p>
    <w:p w14:paraId="5F802A6B" w14:textId="77777777" w:rsidR="00377F83" w:rsidRDefault="00377F83" w:rsidP="00377F83">
      <w:pPr>
        <w:pStyle w:val="RedaliaNormal"/>
      </w:pPr>
    </w:p>
    <w:p w14:paraId="52E83BB7" w14:textId="77777777" w:rsidR="00377F83" w:rsidRDefault="00377F83" w:rsidP="00377F83">
      <w:pPr>
        <w:pStyle w:val="RedaliaNormal"/>
      </w:pPr>
      <w:r>
        <w:t>Le Pouvoir Adjudicateur pourra également résilier l’accord cadre dans les cas suivants :</w:t>
      </w:r>
    </w:p>
    <w:p w14:paraId="3247AF8D" w14:textId="77777777" w:rsidR="00377F83" w:rsidRDefault="00377F83" w:rsidP="00377F83">
      <w:pPr>
        <w:pStyle w:val="RedaliaRetraitPuceniveau3"/>
      </w:pPr>
      <w:proofErr w:type="gramStart"/>
      <w:r>
        <w:t>le</w:t>
      </w:r>
      <w:proofErr w:type="gramEnd"/>
      <w:r>
        <w:t xml:space="preserve"> Titulaire </w:t>
      </w:r>
    </w:p>
    <w:p w14:paraId="0326866C" w14:textId="77777777" w:rsidR="00377F83" w:rsidRDefault="00377F83" w:rsidP="00377F83">
      <w:pPr>
        <w:pStyle w:val="RedaliaRetraitPuceniveau3"/>
        <w:numPr>
          <w:ilvl w:val="1"/>
          <w:numId w:val="4"/>
        </w:numPr>
      </w:pPr>
      <w:proofErr w:type="gramStart"/>
      <w:r w:rsidRPr="003E247F">
        <w:lastRenderedPageBreak/>
        <w:t>a</w:t>
      </w:r>
      <w:proofErr w:type="gramEnd"/>
      <w:r w:rsidRPr="003E247F">
        <w:t xml:space="preserve"> mis en œuvre des changements significatifs des accords de sous-traitance de services TIC qui soutiennent des fonctions critiques ou importantes ou des parties significatives de celles-ci avant la fin de la période de préavis sans l’approbation d</w:t>
      </w:r>
      <w:r>
        <w:t xml:space="preserve">u Pouvoir Adjudicateur </w:t>
      </w:r>
      <w:r w:rsidRPr="003E247F">
        <w:t>;</w:t>
      </w:r>
    </w:p>
    <w:p w14:paraId="77FF9AAC" w14:textId="77777777" w:rsidR="00377F83" w:rsidRDefault="00377F83" w:rsidP="00377F83">
      <w:pPr>
        <w:pStyle w:val="RedaliaRetraitPuceniveau3"/>
        <w:numPr>
          <w:ilvl w:val="1"/>
          <w:numId w:val="4"/>
        </w:numPr>
      </w:pPr>
      <w:proofErr w:type="gramStart"/>
      <w:r>
        <w:t>a</w:t>
      </w:r>
      <w:proofErr w:type="gramEnd"/>
      <w:r>
        <w:t xml:space="preserve"> </w:t>
      </w:r>
      <w:r w:rsidRPr="003E247F">
        <w:t>apporté</w:t>
      </w:r>
      <w:r>
        <w:t xml:space="preserve"> des changements significatifs</w:t>
      </w:r>
      <w:r w:rsidRPr="003E247F">
        <w:t xml:space="preserve"> à ses accords de sous-traitance </w:t>
      </w:r>
      <w:r>
        <w:t>alors que le Pouvoir Adjudicateur s’est opposé à ces changements ;</w:t>
      </w:r>
    </w:p>
    <w:p w14:paraId="23DDB698" w14:textId="77777777" w:rsidR="00377F83" w:rsidRDefault="00377F83" w:rsidP="00377F83">
      <w:pPr>
        <w:pStyle w:val="RedaliaRetraitPuceniveau3"/>
        <w:numPr>
          <w:ilvl w:val="1"/>
          <w:numId w:val="4"/>
        </w:numPr>
      </w:pPr>
      <w:proofErr w:type="gramStart"/>
      <w:r w:rsidRPr="003E247F">
        <w:t>a</w:t>
      </w:r>
      <w:proofErr w:type="gramEnd"/>
      <w:r w:rsidRPr="003E247F">
        <w:t xml:space="preserve"> sous-traité un service TIC qui soutient des fonctions critiques ou importantes ou des parties significatives de celles-ci dont la sous-traitance n’est pas explicitement autorisée par le </w:t>
      </w:r>
      <w:r>
        <w:t>C</w:t>
      </w:r>
      <w:r w:rsidRPr="003E247F">
        <w:t>ontrat.</w:t>
      </w:r>
    </w:p>
    <w:p w14:paraId="7466CE30" w14:textId="77777777" w:rsidR="00377F83" w:rsidRDefault="00377F83" w:rsidP="00F01168">
      <w:pPr>
        <w:pStyle w:val="Parapgrahe"/>
        <w:rPr>
          <w:iCs/>
        </w:rPr>
      </w:pPr>
    </w:p>
    <w:p w14:paraId="4901A2FB" w14:textId="77777777" w:rsidR="00377F83" w:rsidRDefault="00377F83" w:rsidP="00F01168">
      <w:pPr>
        <w:pStyle w:val="Parapgrahe"/>
        <w:rPr>
          <w:iCs/>
        </w:rPr>
      </w:pPr>
    </w:p>
    <w:p w14:paraId="03DA5216" w14:textId="64398E59" w:rsidR="00F01168" w:rsidRDefault="00F01168" w:rsidP="00F01168">
      <w:pPr>
        <w:pStyle w:val="RedaliaNormal"/>
      </w:pPr>
    </w:p>
    <w:p w14:paraId="0F8FBEA8" w14:textId="77777777" w:rsidR="00D87615" w:rsidRDefault="00D87615" w:rsidP="00F01168">
      <w:pPr>
        <w:pStyle w:val="RedaliaNormal"/>
      </w:pPr>
    </w:p>
    <w:p w14:paraId="7B9A62C0" w14:textId="77777777" w:rsidR="00D87615" w:rsidRDefault="00D87615" w:rsidP="00F01168">
      <w:pPr>
        <w:pStyle w:val="RedaliaNormal"/>
      </w:pPr>
    </w:p>
    <w:p w14:paraId="698BB563" w14:textId="77777777" w:rsidR="00F01168" w:rsidRDefault="00F01168" w:rsidP="00F01168">
      <w:pPr>
        <w:pStyle w:val="RedaliaNormal"/>
      </w:pPr>
      <w:r>
        <w:t xml:space="preserve">En cas de résiliation pour faute : </w:t>
      </w:r>
    </w:p>
    <w:p w14:paraId="2FBA74ED" w14:textId="056BFC48" w:rsidR="00F01168" w:rsidRDefault="00F01168" w:rsidP="00F01168">
      <w:pPr>
        <w:pStyle w:val="RedaliaRetraitPuceniveau3"/>
        <w:widowControl/>
        <w:tabs>
          <w:tab w:val="clear" w:pos="279"/>
          <w:tab w:val="clear" w:pos="720"/>
        </w:tabs>
        <w:suppressAutoHyphens w:val="0"/>
        <w:textAlignment w:val="auto"/>
      </w:pPr>
      <w:proofErr w:type="gramStart"/>
      <w:r>
        <w:t>il</w:t>
      </w:r>
      <w:proofErr w:type="gramEnd"/>
      <w:r>
        <w:t xml:space="preserve"> est fait application des articles 54 et 50 du CCAG-TIC avec les précisions suivantes : le Pouvoir Adjudicateur pourra faire procéder par un tiers à l'exécution des prestations prévues par l'accord-cadre aux frais et risques du </w:t>
      </w:r>
      <w:r w:rsidR="005D36CE">
        <w:t>Titulaire</w:t>
      </w:r>
      <w:r>
        <w:t xml:space="preserve"> dans les conditions définies à l'article 54 du CCAG-TIC. La décision de résiliation le mentionnera expressément.</w:t>
      </w:r>
    </w:p>
    <w:p w14:paraId="688F981C" w14:textId="1ABA0D3B" w:rsidR="00D056CB" w:rsidRDefault="00D056CB" w:rsidP="00F01168">
      <w:pPr>
        <w:pStyle w:val="RedaliaRetraitPuceniveau3"/>
        <w:widowControl/>
        <w:tabs>
          <w:tab w:val="clear" w:pos="279"/>
          <w:tab w:val="clear" w:pos="720"/>
        </w:tabs>
        <w:suppressAutoHyphens w:val="0"/>
        <w:textAlignment w:val="auto"/>
      </w:pPr>
      <w:r>
        <w:t xml:space="preserve">Le </w:t>
      </w:r>
      <w:r w:rsidR="005D36CE">
        <w:t>Titulaire</w:t>
      </w:r>
      <w:r>
        <w:t xml:space="preserve"> aura alors la possibilité de suivre, dans leur intégralité, les opérations exécutées par le tiers ainsi désigné. </w:t>
      </w:r>
    </w:p>
    <w:p w14:paraId="1F247966" w14:textId="6E9A5750" w:rsidR="00F01168" w:rsidRDefault="00F01168" w:rsidP="00F01168">
      <w:pPr>
        <w:pStyle w:val="RedaliaRetraitPuceniveau3"/>
        <w:widowControl/>
        <w:tabs>
          <w:tab w:val="clear" w:pos="279"/>
          <w:tab w:val="clear" w:pos="720"/>
        </w:tabs>
        <w:suppressAutoHyphens w:val="0"/>
        <w:textAlignment w:val="auto"/>
      </w:pPr>
      <w:r>
        <w:t xml:space="preserve">Le </w:t>
      </w:r>
      <w:r w:rsidR="005D36CE">
        <w:t>Titulaire</w:t>
      </w:r>
      <w:r>
        <w:t xml:space="preserve"> n'a droit à aucune indemnisation.</w:t>
      </w:r>
    </w:p>
    <w:p w14:paraId="5551F49A" w14:textId="321491D2" w:rsidR="00F01168" w:rsidRDefault="00F01168" w:rsidP="00F01168">
      <w:pPr>
        <w:pStyle w:val="RedaliaRetraitPuceniveau3"/>
        <w:widowControl/>
        <w:tabs>
          <w:tab w:val="clear" w:pos="279"/>
          <w:tab w:val="clear" w:pos="720"/>
        </w:tabs>
        <w:suppressAutoHyphens w:val="0"/>
        <w:textAlignment w:val="auto"/>
      </w:pPr>
      <w:r>
        <w:t xml:space="preserve">Par dérogation et en complément des articles 50 et 52.3 du CCAG-TIC, la fraction des Prestations déjà admises par le </w:t>
      </w:r>
      <w:r w:rsidR="005D36CE">
        <w:t>Titulaire</w:t>
      </w:r>
      <w:r>
        <w:t xml:space="preserve"> est rémunérée avec un abattement de 10 %.</w:t>
      </w:r>
    </w:p>
    <w:p w14:paraId="44219AC7" w14:textId="3F819B8A" w:rsidR="00F01168" w:rsidRPr="002E4819" w:rsidRDefault="00F01168" w:rsidP="00F01168">
      <w:pPr>
        <w:pStyle w:val="RedaliaRetraitPuceniveau3"/>
        <w:widowControl/>
        <w:tabs>
          <w:tab w:val="clear" w:pos="279"/>
          <w:tab w:val="clear" w:pos="720"/>
        </w:tabs>
        <w:suppressAutoHyphens w:val="0"/>
        <w:textAlignment w:val="auto"/>
        <w:rPr>
          <w:iCs/>
        </w:rPr>
      </w:pPr>
      <w:r>
        <w:rPr>
          <w:iCs/>
        </w:rPr>
        <w:t>L</w:t>
      </w:r>
      <w:r w:rsidRPr="002E4819">
        <w:rPr>
          <w:iCs/>
        </w:rPr>
        <w:t xml:space="preserve">e </w:t>
      </w:r>
      <w:r w:rsidR="005D36CE">
        <w:rPr>
          <w:iCs/>
        </w:rPr>
        <w:t>Titulaire</w:t>
      </w:r>
      <w:r w:rsidRPr="002E4819">
        <w:rPr>
          <w:iCs/>
        </w:rPr>
        <w:t xml:space="preserve"> indemnise le pouvoir adjudicateur </w:t>
      </w:r>
      <w:r w:rsidR="008C2219">
        <w:rPr>
          <w:iCs/>
        </w:rPr>
        <w:t>d</w:t>
      </w:r>
      <w:r w:rsidRPr="002E4819">
        <w:rPr>
          <w:iCs/>
        </w:rPr>
        <w:t xml:space="preserve">es coûts et/ou dommages supportés et préjudices subis par le pouvoir adjudicateur du fait de la résiliation du </w:t>
      </w:r>
      <w:r w:rsidR="005D36CE">
        <w:rPr>
          <w:iCs/>
        </w:rPr>
        <w:t>Contrat</w:t>
      </w:r>
      <w:r w:rsidRPr="002E4819">
        <w:rPr>
          <w:iCs/>
        </w:rPr>
        <w:t xml:space="preserve"> directement ou indirectement, et notamment s'il y a lieu, </w:t>
      </w:r>
      <w:r w:rsidR="008C2219">
        <w:rPr>
          <w:iCs/>
        </w:rPr>
        <w:t>d</w:t>
      </w:r>
      <w:r w:rsidRPr="002E4819">
        <w:rPr>
          <w:iCs/>
        </w:rPr>
        <w:t xml:space="preserve">es coûts supportés par le </w:t>
      </w:r>
      <w:r w:rsidR="008C2219">
        <w:rPr>
          <w:iCs/>
        </w:rPr>
        <w:t>P</w:t>
      </w:r>
      <w:r w:rsidRPr="002E4819">
        <w:rPr>
          <w:iCs/>
        </w:rPr>
        <w:t xml:space="preserve">ouvoir </w:t>
      </w:r>
      <w:r w:rsidR="008C2219">
        <w:rPr>
          <w:iCs/>
        </w:rPr>
        <w:t>A</w:t>
      </w:r>
      <w:r w:rsidRPr="002E4819">
        <w:rPr>
          <w:iCs/>
        </w:rPr>
        <w:t xml:space="preserve">djudicateur du fait de la substitution du </w:t>
      </w:r>
      <w:r w:rsidR="005D36CE">
        <w:rPr>
          <w:iCs/>
        </w:rPr>
        <w:t>Titulaire</w:t>
      </w:r>
      <w:r>
        <w:rPr>
          <w:iCs/>
        </w:rPr>
        <w:t xml:space="preserve"> par un nouveau prestataire</w:t>
      </w:r>
      <w:r w:rsidR="008C2219">
        <w:rPr>
          <w:iCs/>
        </w:rPr>
        <w:t xml:space="preserve">, dans la limite de deux cents pourcents (200%) du montant total toutes taxes comprises du </w:t>
      </w:r>
      <w:r w:rsidR="005D36CE">
        <w:rPr>
          <w:iCs/>
        </w:rPr>
        <w:t>Contrat</w:t>
      </w:r>
      <w:r w:rsidR="008C2219">
        <w:rPr>
          <w:iCs/>
        </w:rPr>
        <w:t xml:space="preserve">.  </w:t>
      </w:r>
      <w:r>
        <w:rPr>
          <w:iCs/>
        </w:rPr>
        <w:t> </w:t>
      </w:r>
    </w:p>
    <w:p w14:paraId="583B8E2C" w14:textId="77777777" w:rsidR="00F01168" w:rsidRDefault="00F01168" w:rsidP="00F01168">
      <w:pPr>
        <w:pStyle w:val="RedaliaRetraitPuceniveau3"/>
        <w:numPr>
          <w:ilvl w:val="0"/>
          <w:numId w:val="0"/>
        </w:numPr>
        <w:ind w:left="720"/>
      </w:pPr>
    </w:p>
    <w:p w14:paraId="7FCA0B91" w14:textId="202BF0AF" w:rsidR="00F01168" w:rsidRDefault="00F01168" w:rsidP="00F01168">
      <w:pPr>
        <w:pStyle w:val="RedaliaNormal"/>
      </w:pPr>
      <w:r>
        <w:t>En complément à l’article 50</w:t>
      </w:r>
      <w:r w:rsidR="007332F8">
        <w:t xml:space="preserve"> </w:t>
      </w:r>
      <w:r>
        <w:t xml:space="preserve">du CCAG-TIC, en cas de non production dans les </w:t>
      </w:r>
      <w:r w:rsidR="007332F8">
        <w:t>huit (</w:t>
      </w:r>
      <w:r>
        <w:t>8</w:t>
      </w:r>
      <w:r w:rsidR="007332F8">
        <w:t>)</w:t>
      </w:r>
      <w:r>
        <w:t xml:space="preserve">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w:t>
      </w:r>
      <w:r w:rsidR="007332F8">
        <w:t xml:space="preserve">aitant de rang 1 et plus et du </w:t>
      </w:r>
      <w:r w:rsidR="005D36CE">
        <w:t>Titulaire</w:t>
      </w:r>
      <w:r>
        <w:t xml:space="preserve"> de l'accord-cadre, restée sans effet dans un délai fixé à 8 jours, l'accord-cadre sera résilié aux torts du </w:t>
      </w:r>
      <w:r w:rsidR="005D36CE">
        <w:t>Titulaire</w:t>
      </w:r>
      <w:r>
        <w:t xml:space="preserve"> sans que celui-ci puisse prétendre à indemnité et, le c</w:t>
      </w:r>
      <w:r w:rsidR="007332F8">
        <w:t>as échéant, avec exécution des P</w:t>
      </w:r>
      <w:r>
        <w:t>restations à ses frais et risques.</w:t>
      </w:r>
    </w:p>
    <w:p w14:paraId="34E90082" w14:textId="77777777" w:rsidR="00666579" w:rsidRDefault="00666579" w:rsidP="00F01168">
      <w:pPr>
        <w:pStyle w:val="RedaliaNormal"/>
      </w:pPr>
    </w:p>
    <w:p w14:paraId="7A58D049" w14:textId="77777777" w:rsidR="007138C2" w:rsidRDefault="007138C2" w:rsidP="00F01168">
      <w:pPr>
        <w:pStyle w:val="RedaliaNormal"/>
      </w:pPr>
    </w:p>
    <w:p w14:paraId="069615EE" w14:textId="77777777" w:rsidR="009F744D" w:rsidRDefault="009F744D" w:rsidP="009F744D">
      <w:pPr>
        <w:pStyle w:val="RedaliaTitre1"/>
        <w:ind w:left="1070"/>
        <w:jc w:val="both"/>
      </w:pPr>
      <w:bookmarkStart w:id="241" w:name="_Toc77258203"/>
      <w:bookmarkStart w:id="242" w:name="_Toc93478384"/>
      <w:bookmarkStart w:id="243" w:name="_Toc226623870"/>
      <w:r>
        <w:t>Suspension de l'accord-cadre</w:t>
      </w:r>
      <w:bookmarkEnd w:id="241"/>
      <w:bookmarkEnd w:id="242"/>
      <w:bookmarkEnd w:id="243"/>
    </w:p>
    <w:p w14:paraId="46D3F040" w14:textId="50BD395F" w:rsidR="009F744D" w:rsidRDefault="009F744D" w:rsidP="009F744D">
      <w:pPr>
        <w:pStyle w:val="Parapgrahe"/>
      </w:pPr>
      <w:r w:rsidRPr="00087E09">
        <w:t xml:space="preserve">En cas de cas de force majeure ou </w:t>
      </w:r>
      <w:r>
        <w:t>d’</w:t>
      </w:r>
      <w:r w:rsidRPr="00087E09">
        <w:t>activation du P</w:t>
      </w:r>
      <w:r>
        <w:t>CA</w:t>
      </w:r>
      <w:r w:rsidRPr="00087E09">
        <w:t>, l</w:t>
      </w:r>
      <w:r w:rsidR="005A0790">
        <w:t>e Pouvoir Adjudicateur</w:t>
      </w:r>
      <w:r w:rsidRPr="00087E09">
        <w:t>, a</w:t>
      </w:r>
      <w:r w:rsidR="005A0790">
        <w:t>près consultation</w:t>
      </w:r>
      <w:r w:rsidRPr="00087E09">
        <w:t xml:space="preserve"> d</w:t>
      </w:r>
      <w:r w:rsidR="005A0790">
        <w:t>es</w:t>
      </w:r>
      <w:r w:rsidRPr="00087E09">
        <w:t xml:space="preserve"> </w:t>
      </w:r>
      <w:r w:rsidR="005D36CE">
        <w:t>Titulaire</w:t>
      </w:r>
      <w:r w:rsidR="005A0790">
        <w:t>s</w:t>
      </w:r>
      <w:r w:rsidRPr="00087E09">
        <w:t xml:space="preserve">, </w:t>
      </w:r>
      <w:r w:rsidR="008060EA">
        <w:t>peut</w:t>
      </w:r>
      <w:r w:rsidR="008060EA" w:rsidRPr="00087E09">
        <w:t xml:space="preserve"> </w:t>
      </w:r>
      <w:r w:rsidRPr="00087E09">
        <w:t xml:space="preserve">suspendre (pour un délai à définir) l’exécution du </w:t>
      </w:r>
      <w:r w:rsidR="005D36CE">
        <w:t>Contrat</w:t>
      </w:r>
      <w:r w:rsidRPr="00087E09">
        <w:t xml:space="preserve"> sans indemnité</w:t>
      </w:r>
      <w:bookmarkStart w:id="244" w:name="_Toc22285645"/>
      <w:bookmarkStart w:id="245" w:name="_Toc77258204"/>
      <w:r>
        <w:t xml:space="preserve">. </w:t>
      </w:r>
    </w:p>
    <w:p w14:paraId="4BB4A835" w14:textId="0A8CDF02" w:rsidR="009F744D" w:rsidRDefault="009F744D" w:rsidP="009F744D">
      <w:pPr>
        <w:pStyle w:val="Parapgrahe"/>
      </w:pPr>
      <w:r>
        <w:t xml:space="preserve">Les autres causes de suspension des </w:t>
      </w:r>
      <w:r w:rsidR="00DF1693">
        <w:t>P</w:t>
      </w:r>
      <w:r>
        <w:t>restations en cas de circonstances imprévisibles de l’article 26 du CCAG-TIC sont applicables.</w:t>
      </w:r>
    </w:p>
    <w:p w14:paraId="30DF4E8C" w14:textId="129855D7" w:rsidR="009F744D" w:rsidRDefault="009F744D" w:rsidP="001B36B9">
      <w:pPr>
        <w:pStyle w:val="RedaliaTitre1"/>
        <w:ind w:left="1070"/>
        <w:jc w:val="both"/>
      </w:pPr>
      <w:bookmarkStart w:id="246" w:name="_Toc93478385"/>
      <w:bookmarkStart w:id="247" w:name="_Toc226623871"/>
      <w:r w:rsidRPr="003F6C81">
        <w:t xml:space="preserve">Dérogations au </w:t>
      </w:r>
      <w:r w:rsidRPr="0035389F">
        <w:t>CCAG-TIC</w:t>
      </w:r>
      <w:bookmarkEnd w:id="244"/>
      <w:bookmarkEnd w:id="245"/>
      <w:bookmarkEnd w:id="246"/>
      <w:bookmarkEnd w:id="247"/>
    </w:p>
    <w:p w14:paraId="1896F82B" w14:textId="21AFE636" w:rsidR="00BD7B2A" w:rsidRDefault="00BD7B2A" w:rsidP="009F744D">
      <w:pPr>
        <w:pStyle w:val="RedaliaNormal"/>
      </w:pPr>
      <w:r>
        <w:lastRenderedPageBreak/>
        <w:t xml:space="preserve">Par dérogation à l’article 1 du CCAG-TIC, </w:t>
      </w:r>
      <w:r w:rsidRPr="00BD7B2A">
        <w:t>les dérogations aux dispositions du CCAG-</w:t>
      </w:r>
      <w:r>
        <w:t>T</w:t>
      </w:r>
      <w:r w:rsidRPr="00BD7B2A">
        <w:t>I</w:t>
      </w:r>
      <w:r>
        <w:t>C</w:t>
      </w:r>
      <w:r w:rsidRPr="00BD7B2A">
        <w:t xml:space="preserve"> ne sont pas récapitulées dans le présent article mais sont indiquées expressément au fil de la lecture de celui-ci.</w:t>
      </w:r>
    </w:p>
    <w:bookmarkEnd w:id="1"/>
    <w:bookmarkEnd w:id="2"/>
    <w:bookmarkEnd w:id="3"/>
    <w:bookmarkEnd w:id="4"/>
    <w:bookmarkEnd w:id="5"/>
    <w:bookmarkEnd w:id="163"/>
    <w:bookmarkEnd w:id="182"/>
    <w:bookmarkEnd w:id="183"/>
    <w:p w14:paraId="004C2168" w14:textId="77777777" w:rsidR="00FC6BF7" w:rsidRDefault="00FC6BF7">
      <w:pPr>
        <w:widowControl/>
        <w:suppressAutoHyphens w:val="0"/>
      </w:pPr>
    </w:p>
    <w:p w14:paraId="297F0732" w14:textId="77777777" w:rsidR="00FC6BF7" w:rsidRDefault="00FC6BF7" w:rsidP="00FC6BF7">
      <w:pPr>
        <w:pStyle w:val="RedaliaTitre1"/>
        <w:numPr>
          <w:ilvl w:val="0"/>
          <w:numId w:val="1"/>
        </w:numPr>
      </w:pPr>
      <w:bookmarkStart w:id="248" w:name="_Toc181796991"/>
      <w:bookmarkStart w:id="249" w:name="__RefHeading___Toc24268_1796596245"/>
      <w:bookmarkStart w:id="250" w:name="_Toc226623872"/>
      <w:r>
        <w:t>Signature du candidat</w:t>
      </w:r>
      <w:bookmarkEnd w:id="248"/>
      <w:bookmarkEnd w:id="249"/>
      <w:bookmarkEnd w:id="250"/>
    </w:p>
    <w:p w14:paraId="0943DF56" w14:textId="74EB0A9F" w:rsidR="00FC6BF7" w:rsidRDefault="00FC6BF7" w:rsidP="00FC6BF7">
      <w:pPr>
        <w:pStyle w:val="RedaliaNormal"/>
        <w:rPr>
          <w:rFonts w:cs="Calibri"/>
        </w:rPr>
      </w:pPr>
      <w:r>
        <w:rPr>
          <w:rFonts w:cs="Calibri"/>
        </w:rPr>
        <w:t xml:space="preserve">Il est rappelé au candidat que la signature du présent </w:t>
      </w:r>
      <w:r w:rsidR="005D36CE">
        <w:rPr>
          <w:rFonts w:cs="Calibri"/>
        </w:rPr>
        <w:t>Contrat</w:t>
      </w:r>
      <w:r>
        <w:rPr>
          <w:rFonts w:cs="Calibri"/>
        </w:rPr>
        <w:t xml:space="preserve"> vaut acceptation de toutes les pièces contractuelles.</w:t>
      </w:r>
    </w:p>
    <w:p w14:paraId="0BDBA3C3" w14:textId="77777777" w:rsidR="00FC6BF7" w:rsidRDefault="00FC6BF7" w:rsidP="00FC6BF7">
      <w:pPr>
        <w:pStyle w:val="RedaliaNormal"/>
        <w:rPr>
          <w:rFonts w:cs="Calibri"/>
        </w:rPr>
      </w:pPr>
    </w:p>
    <w:p w14:paraId="04262831" w14:textId="77777777" w:rsidR="00FC6BF7" w:rsidRDefault="00FC6BF7" w:rsidP="00FC6BF7">
      <w:pPr>
        <w:pStyle w:val="RedaliaNormal"/>
      </w:pPr>
      <w:r>
        <w:rPr>
          <w:rFonts w:cs="Calibri"/>
        </w:rPr>
        <w:t xml:space="preserve">Le fournisseur adhère à la Charte Relations fournisseurs présente </w:t>
      </w:r>
      <w:hyperlink r:id="rId19" w:history="1">
        <w:r>
          <w:rPr>
            <w:rStyle w:val="Lienhypertexte"/>
            <w:rFonts w:ascii="Calibri" w:hAnsi="Calibri" w:cs="Calibri"/>
            <w:i/>
            <w:iCs/>
            <w:color w:val="4472C4"/>
          </w:rPr>
          <w:t>ici</w:t>
        </w:r>
      </w:hyperlink>
      <w:r>
        <w:rPr>
          <w:rFonts w:cs="Calibri"/>
        </w:rPr>
        <w:t xml:space="preserve"> et s’engage à respecter les principes et engagements énoncés ci-dessus, et ce pendant toute la durée du processus d’achat et de la relation contractuelle avec le groupe AFD.</w:t>
      </w:r>
    </w:p>
    <w:p w14:paraId="46E083B1" w14:textId="77777777" w:rsidR="00FC6BF7" w:rsidRDefault="00FC6BF7" w:rsidP="00FC6BF7">
      <w:pPr>
        <w:pStyle w:val="RedaliaNormal"/>
        <w:rPr>
          <w:rFonts w:cs="Calibri"/>
        </w:rPr>
      </w:pPr>
    </w:p>
    <w:p w14:paraId="2E28F75E" w14:textId="77777777" w:rsidR="00FC6BF7" w:rsidRDefault="00FC6BF7" w:rsidP="00FC6BF7">
      <w:pPr>
        <w:pStyle w:val="RedaliaNormal"/>
        <w:rPr>
          <w:rFonts w:cs="Calibri"/>
        </w:rPr>
      </w:pPr>
      <w:r>
        <w:rPr>
          <w:rFonts w:cs="Calibri"/>
        </w:rPr>
        <w:t>Le fournisseur s’engage également à faire connaître et faire respecter les engagements de la présente Charte par l’ensemble de ses collaborateurs, y compris temporaires et intérimaires, partenaires, fournisseurs, et sous-traitants.</w:t>
      </w:r>
    </w:p>
    <w:p w14:paraId="74A6915C" w14:textId="77777777" w:rsidR="00FC6BF7" w:rsidRDefault="00FC6BF7" w:rsidP="00FC6BF7">
      <w:pPr>
        <w:pStyle w:val="RedaliaNormal"/>
        <w:rPr>
          <w:rFonts w:cs="Calibri"/>
        </w:rPr>
      </w:pPr>
    </w:p>
    <w:p w14:paraId="352369D0" w14:textId="77777777" w:rsidR="00FC6BF7" w:rsidRDefault="00FC6BF7" w:rsidP="00FC6BF7">
      <w:pPr>
        <w:pStyle w:val="RedaliaNormal"/>
        <w:rPr>
          <w:rFonts w:cs="Calibri"/>
        </w:rPr>
      </w:pPr>
      <w:r>
        <w:rPr>
          <w:rFonts w:cs="Calibri"/>
        </w:rPr>
        <w:t>Fait en un seul original</w:t>
      </w:r>
    </w:p>
    <w:p w14:paraId="2A9F1FEA" w14:textId="77777777" w:rsidR="00FC6BF7" w:rsidRDefault="00FC6BF7" w:rsidP="00FC6BF7">
      <w:pPr>
        <w:pStyle w:val="RedaliaNormal"/>
        <w:rPr>
          <w:rFonts w:cs="Calibri"/>
        </w:rPr>
      </w:pPr>
      <w:r>
        <w:rPr>
          <w:rFonts w:cs="Calibri"/>
        </w:rPr>
        <w:t>A :</w:t>
      </w:r>
    </w:p>
    <w:p w14:paraId="35981532" w14:textId="77777777" w:rsidR="00FC6BF7" w:rsidRDefault="00FC6BF7" w:rsidP="00FC6BF7">
      <w:pPr>
        <w:pStyle w:val="RedaliaNormal"/>
        <w:rPr>
          <w:rFonts w:cs="Calibri"/>
        </w:rPr>
      </w:pPr>
      <w:r>
        <w:rPr>
          <w:rFonts w:cs="Calibri"/>
        </w:rPr>
        <w:t>Le</w:t>
      </w:r>
    </w:p>
    <w:p w14:paraId="2671FA0E" w14:textId="709A30AC" w:rsidR="00FC6BF7" w:rsidRDefault="00FC6BF7" w:rsidP="00FC6BF7">
      <w:pPr>
        <w:pStyle w:val="RedaliaNormal"/>
        <w:rPr>
          <w:rFonts w:cs="Calibri"/>
        </w:rPr>
      </w:pPr>
      <w:r>
        <w:rPr>
          <w:rFonts w:cs="Calibri"/>
        </w:rPr>
        <w:t xml:space="preserve">Signature(s) du </w:t>
      </w:r>
      <w:r w:rsidR="005D36CE">
        <w:rPr>
          <w:rFonts w:cs="Calibri"/>
        </w:rPr>
        <w:t>Titulaire</w:t>
      </w:r>
      <w:r>
        <w:rPr>
          <w:rFonts w:cs="Calibri"/>
        </w:rPr>
        <w:t>, ou, en cas de groupement d’entreprises, du mandataire habilité ou de chaque membre du groupement :</w:t>
      </w:r>
    </w:p>
    <w:p w14:paraId="7D92AB39" w14:textId="31D0DE60" w:rsidR="00FC6BF7" w:rsidRDefault="00FC6BF7" w:rsidP="00FC6BF7">
      <w:pPr>
        <w:pStyle w:val="RedaliaTitre1"/>
        <w:numPr>
          <w:ilvl w:val="0"/>
          <w:numId w:val="1"/>
        </w:numPr>
      </w:pPr>
      <w:bookmarkStart w:id="251" w:name="__RefHeading___Toc3787_850954893"/>
      <w:bookmarkStart w:id="252" w:name="_Toc181796992"/>
      <w:bookmarkStart w:id="253" w:name="_Toc226623873"/>
      <w:r>
        <w:t>Acceptation de l’offre</w:t>
      </w:r>
      <w:bookmarkEnd w:id="251"/>
      <w:bookmarkEnd w:id="252"/>
      <w:r w:rsidR="000854F9">
        <w:t xml:space="preserve"> par le Pouvoir adjudicateur</w:t>
      </w:r>
      <w:bookmarkEnd w:id="253"/>
    </w:p>
    <w:p w14:paraId="7EBF9620" w14:textId="77777777" w:rsidR="00FC6BF7" w:rsidRDefault="00FC6BF7" w:rsidP="00FC6BF7">
      <w:pPr>
        <w:pStyle w:val="RedaliaNormal"/>
        <w:rPr>
          <w:rFonts w:cs="Calibri"/>
        </w:rPr>
      </w:pPr>
      <w:r>
        <w:rPr>
          <w:rFonts w:cs="Calibri"/>
        </w:rPr>
        <w:t>Les sous-traitants proposés dans les actes de sous-traitance annexés au présent acte d’engagement sont acceptés comme ayant droit au paiement direct et les conditions de paiement indiquées sont agrées.</w:t>
      </w:r>
    </w:p>
    <w:p w14:paraId="16EF4389" w14:textId="77777777" w:rsidR="00FC6BF7" w:rsidRDefault="00FC6BF7" w:rsidP="00FC6BF7">
      <w:pPr>
        <w:pStyle w:val="RedaliaNormal"/>
        <w:rPr>
          <w:rFonts w:cs="Calibri"/>
        </w:rPr>
      </w:pPr>
    </w:p>
    <w:p w14:paraId="73FEA69F" w14:textId="77777777" w:rsidR="00FC6BF7" w:rsidRDefault="00FC6BF7" w:rsidP="00FC6BF7">
      <w:pPr>
        <w:pStyle w:val="RedaliaNormal"/>
        <w:rPr>
          <w:rFonts w:cs="Calibri"/>
        </w:rPr>
      </w:pPr>
      <w:r>
        <w:rPr>
          <w:rFonts w:cs="Calibri"/>
        </w:rPr>
        <w:t>Est acceptée la présente offre.</w:t>
      </w:r>
    </w:p>
    <w:p w14:paraId="0B4B2963" w14:textId="77777777" w:rsidR="00FC6BF7" w:rsidRDefault="00FC6BF7" w:rsidP="00FC6BF7">
      <w:pPr>
        <w:pStyle w:val="RedaliaNormal"/>
        <w:rPr>
          <w:rFonts w:cs="Calibri"/>
        </w:rPr>
      </w:pPr>
    </w:p>
    <w:p w14:paraId="5D7F65BF" w14:textId="77777777" w:rsidR="00FC6BF7" w:rsidRDefault="00FC6BF7" w:rsidP="00FC6BF7">
      <w:pPr>
        <w:pStyle w:val="RedaliaNormal"/>
        <w:rPr>
          <w:rFonts w:cs="Calibri"/>
        </w:rPr>
      </w:pPr>
      <w:r>
        <w:rPr>
          <w:rFonts w:cs="Calibri"/>
        </w:rPr>
        <w:t>A</w:t>
      </w:r>
    </w:p>
    <w:p w14:paraId="7B6F45B9" w14:textId="77777777" w:rsidR="00FC6BF7" w:rsidRDefault="00FC6BF7" w:rsidP="00FC6BF7">
      <w:pPr>
        <w:pStyle w:val="RedaliaNormal"/>
        <w:rPr>
          <w:rFonts w:cs="Calibri"/>
        </w:rPr>
      </w:pPr>
      <w:r>
        <w:rPr>
          <w:rFonts w:cs="Calibri"/>
        </w:rPr>
        <w:t>Le</w:t>
      </w:r>
    </w:p>
    <w:p w14:paraId="76D2B547" w14:textId="77777777" w:rsidR="00FC6BF7" w:rsidRDefault="00FC6BF7" w:rsidP="00FC6BF7">
      <w:pPr>
        <w:pStyle w:val="RedaliaNormal"/>
        <w:rPr>
          <w:rFonts w:cs="Calibri"/>
        </w:rPr>
      </w:pPr>
    </w:p>
    <w:p w14:paraId="0C81545D" w14:textId="77777777" w:rsidR="00FC6BF7" w:rsidRDefault="00FC6BF7" w:rsidP="00FC6BF7">
      <w:pPr>
        <w:pStyle w:val="RedaliaNormal"/>
        <w:rPr>
          <w:rFonts w:cs="Calibri"/>
        </w:rPr>
      </w:pPr>
      <w:r>
        <w:rPr>
          <w:rFonts w:cs="Calibri"/>
        </w:rPr>
        <w:t>Le Pouvoir Adjudicateur</w:t>
      </w:r>
    </w:p>
    <w:p w14:paraId="588E3918" w14:textId="77777777" w:rsidR="00FC6BF7" w:rsidRDefault="00FC6BF7" w:rsidP="00FC6BF7">
      <w:pPr>
        <w:pStyle w:val="RedaliaNormal"/>
        <w:rPr>
          <w:rFonts w:cs="Calibri"/>
        </w:rPr>
      </w:pPr>
    </w:p>
    <w:p w14:paraId="6F26E600" w14:textId="0C2B9DA9" w:rsidR="001F6AF2" w:rsidRDefault="001F6AF2">
      <w:pPr>
        <w:widowControl/>
        <w:suppressAutoHyphens w:val="0"/>
      </w:pPr>
      <w:r>
        <w:br w:type="page"/>
      </w:r>
    </w:p>
    <w:p w14:paraId="61074D96" w14:textId="77777777" w:rsidR="001F6AF2" w:rsidRDefault="001F6AF2" w:rsidP="001F6AF2">
      <w:pPr>
        <w:pStyle w:val="RedaliaNormal"/>
        <w:pageBreakBefore/>
      </w:pPr>
    </w:p>
    <w:p w14:paraId="703850C6" w14:textId="77777777" w:rsidR="001F6AF2" w:rsidRPr="00485B7F" w:rsidRDefault="001F6AF2" w:rsidP="001F6AF2">
      <w:pPr>
        <w:pStyle w:val="Sansinterligne"/>
        <w:pBdr>
          <w:top w:val="single" w:sz="4" w:space="1" w:color="auto"/>
          <w:left w:val="single" w:sz="4" w:space="4" w:color="auto"/>
          <w:bottom w:val="single" w:sz="4" w:space="1" w:color="auto"/>
          <w:right w:val="single" w:sz="4" w:space="4" w:color="auto"/>
        </w:pBdr>
        <w:jc w:val="center"/>
        <w:rPr>
          <w:b/>
          <w:sz w:val="40"/>
        </w:rPr>
      </w:pPr>
      <w:r w:rsidRPr="00485B7F">
        <w:rPr>
          <w:b/>
          <w:sz w:val="40"/>
        </w:rPr>
        <w:t>A</w:t>
      </w:r>
      <w:r>
        <w:rPr>
          <w:b/>
          <w:sz w:val="40"/>
        </w:rPr>
        <w:t>NNEXE</w:t>
      </w:r>
      <w:r w:rsidRPr="00485B7F">
        <w:rPr>
          <w:b/>
          <w:sz w:val="40"/>
        </w:rPr>
        <w:t xml:space="preserve"> 1</w:t>
      </w:r>
    </w:p>
    <w:p w14:paraId="3B7FC19A" w14:textId="77777777" w:rsidR="001F6AF2" w:rsidRPr="00485B7F" w:rsidRDefault="001F6AF2" w:rsidP="001F6AF2">
      <w:pPr>
        <w:pStyle w:val="Sansinterligne"/>
        <w:pBdr>
          <w:top w:val="single" w:sz="4" w:space="1" w:color="auto"/>
          <w:left w:val="single" w:sz="4" w:space="4" w:color="auto"/>
          <w:bottom w:val="single" w:sz="4" w:space="1" w:color="auto"/>
          <w:right w:val="single" w:sz="4" w:space="4" w:color="auto"/>
        </w:pBdr>
        <w:jc w:val="center"/>
        <w:rPr>
          <w:b/>
          <w:sz w:val="40"/>
        </w:rPr>
      </w:pPr>
      <w:r w:rsidRPr="00485B7F">
        <w:rPr>
          <w:b/>
          <w:sz w:val="40"/>
        </w:rPr>
        <w:t>SECURITE</w:t>
      </w:r>
    </w:p>
    <w:p w14:paraId="2F330C95" w14:textId="77777777" w:rsidR="001F6AF2" w:rsidRDefault="001F6AF2" w:rsidP="001F6AF2">
      <w:pPr>
        <w:pStyle w:val="RdaliaTitredossier"/>
      </w:pPr>
    </w:p>
    <w:p w14:paraId="54768F96" w14:textId="77777777" w:rsidR="001F6AF2" w:rsidRDefault="001F6AF2" w:rsidP="001F6AF2">
      <w:pPr>
        <w:pStyle w:val="RdaliaTitredossier"/>
      </w:pPr>
    </w:p>
    <w:p w14:paraId="636F5710" w14:textId="77777777" w:rsidR="001F6AF2" w:rsidRDefault="001F6AF2" w:rsidP="001F6AF2">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416BFE64" w14:textId="78037968" w:rsidR="001F6AF2" w:rsidRDefault="001F6AF2" w:rsidP="001F6AF2">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 xml:space="preserve">L’EXÉCUTION DE </w:t>
      </w:r>
      <w:r w:rsidR="005D36CE">
        <w:rPr>
          <w:sz w:val="28"/>
          <w:szCs w:val="28"/>
        </w:rPr>
        <w:t>CONTRAT</w:t>
      </w:r>
      <w:r>
        <w:rPr>
          <w:sz w:val="28"/>
          <w:szCs w:val="28"/>
        </w:rPr>
        <w:t>S DE PRESTATIONS</w:t>
      </w:r>
    </w:p>
    <w:p w14:paraId="670B2CA6" w14:textId="77777777" w:rsidR="001F6AF2" w:rsidRDefault="001F6AF2" w:rsidP="001F6AF2">
      <w:pPr>
        <w:pStyle w:val="RdaliaTitredossier"/>
      </w:pPr>
    </w:p>
    <w:p w14:paraId="32BCD2D8" w14:textId="77777777" w:rsidR="001F6AF2" w:rsidRDefault="001F6AF2" w:rsidP="001F6AF2">
      <w:pPr>
        <w:pStyle w:val="RedaliaNormal"/>
        <w:tabs>
          <w:tab w:val="clear" w:pos="8505"/>
          <w:tab w:val="left" w:leader="dot" w:pos="284"/>
        </w:tabs>
        <w:rPr>
          <w:b/>
          <w:bCs/>
          <w:sz w:val="24"/>
          <w:szCs w:val="24"/>
          <w:u w:val="single"/>
        </w:rPr>
      </w:pPr>
      <w:r>
        <w:rPr>
          <w:b/>
          <w:bCs/>
          <w:sz w:val="24"/>
          <w:szCs w:val="24"/>
          <w:u w:val="single"/>
        </w:rPr>
        <w:t>Sommaire</w:t>
      </w:r>
    </w:p>
    <w:p w14:paraId="10F16996" w14:textId="77777777" w:rsidR="001F6AF2" w:rsidRDefault="001F6AF2" w:rsidP="001F6AF2">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1F6AF2" w14:paraId="6EF7DA6C" w14:textId="77777777" w:rsidTr="00967AF6">
        <w:tc>
          <w:tcPr>
            <w:tcW w:w="8613" w:type="dxa"/>
            <w:tcMar>
              <w:top w:w="0" w:type="dxa"/>
              <w:left w:w="108" w:type="dxa"/>
              <w:bottom w:w="0" w:type="dxa"/>
              <w:right w:w="108" w:type="dxa"/>
            </w:tcMar>
          </w:tcPr>
          <w:p w14:paraId="186C4D0D" w14:textId="77777777" w:rsidR="001F6AF2" w:rsidRDefault="001F6AF2" w:rsidP="00967AF6">
            <w:pPr>
              <w:pStyle w:val="RedaliaNormal"/>
              <w:tabs>
                <w:tab w:val="clear" w:pos="8505"/>
                <w:tab w:val="left" w:leader="dot" w:pos="284"/>
              </w:tabs>
              <w:jc w:val="left"/>
              <w:rPr>
                <w:rFonts w:cs="Calibri"/>
                <w:b/>
                <w:bCs/>
              </w:rPr>
            </w:pPr>
            <w:r>
              <w:rPr>
                <w:rFonts w:cs="Calibri"/>
                <w:b/>
                <w:bCs/>
              </w:rPr>
              <w:t>1. DEFINITIONS</w:t>
            </w:r>
          </w:p>
          <w:p w14:paraId="0DD4AFFC" w14:textId="77777777" w:rsidR="001F6AF2" w:rsidRDefault="001F6AF2" w:rsidP="00967AF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3701C3B" w14:textId="77777777" w:rsidR="001F6AF2" w:rsidRDefault="001F6AF2" w:rsidP="00967AF6">
            <w:pPr>
              <w:pStyle w:val="RedaliaNormal"/>
              <w:tabs>
                <w:tab w:val="clear" w:pos="8505"/>
                <w:tab w:val="left" w:leader="dot" w:pos="284"/>
              </w:tabs>
              <w:jc w:val="left"/>
              <w:rPr>
                <w:rFonts w:cs="Calibri"/>
                <w:b/>
                <w:bCs/>
              </w:rPr>
            </w:pPr>
            <w:r>
              <w:rPr>
                <w:rFonts w:cs="Calibri"/>
                <w:b/>
                <w:bCs/>
              </w:rPr>
              <w:t>3</w:t>
            </w:r>
          </w:p>
        </w:tc>
      </w:tr>
      <w:tr w:rsidR="001F6AF2" w14:paraId="529726D3" w14:textId="77777777" w:rsidTr="00967AF6">
        <w:tc>
          <w:tcPr>
            <w:tcW w:w="8613" w:type="dxa"/>
            <w:tcMar>
              <w:top w:w="0" w:type="dxa"/>
              <w:left w:w="108" w:type="dxa"/>
              <w:bottom w:w="0" w:type="dxa"/>
              <w:right w:w="108" w:type="dxa"/>
            </w:tcMar>
          </w:tcPr>
          <w:p w14:paraId="35835D04" w14:textId="77777777" w:rsidR="001F6AF2" w:rsidRDefault="001F6AF2" w:rsidP="00967AF6">
            <w:pPr>
              <w:pStyle w:val="RedaliaNormal"/>
              <w:tabs>
                <w:tab w:val="clear" w:pos="8505"/>
                <w:tab w:val="left" w:leader="dot" w:pos="284"/>
              </w:tabs>
              <w:jc w:val="left"/>
              <w:rPr>
                <w:rFonts w:cs="Calibri"/>
                <w:b/>
                <w:bCs/>
              </w:rPr>
            </w:pPr>
            <w:r>
              <w:rPr>
                <w:rFonts w:cs="Calibri"/>
                <w:b/>
                <w:bCs/>
              </w:rPr>
              <w:t>2. GENERALITES</w:t>
            </w:r>
          </w:p>
          <w:p w14:paraId="0B943EFE" w14:textId="77777777" w:rsidR="001F6AF2" w:rsidRDefault="001F6AF2" w:rsidP="00967AF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1415643" w14:textId="77777777" w:rsidR="001F6AF2" w:rsidRDefault="001F6AF2" w:rsidP="00967AF6">
            <w:pPr>
              <w:pStyle w:val="RedaliaNormal"/>
              <w:tabs>
                <w:tab w:val="clear" w:pos="8505"/>
                <w:tab w:val="left" w:leader="dot" w:pos="284"/>
              </w:tabs>
              <w:jc w:val="left"/>
              <w:rPr>
                <w:rFonts w:cs="Calibri"/>
                <w:b/>
                <w:bCs/>
              </w:rPr>
            </w:pPr>
            <w:r>
              <w:rPr>
                <w:rFonts w:cs="Calibri"/>
                <w:b/>
                <w:bCs/>
              </w:rPr>
              <w:t>3</w:t>
            </w:r>
          </w:p>
        </w:tc>
      </w:tr>
      <w:tr w:rsidR="001F6AF2" w14:paraId="242BE122" w14:textId="77777777" w:rsidTr="00967AF6">
        <w:tc>
          <w:tcPr>
            <w:tcW w:w="8613" w:type="dxa"/>
            <w:tcMar>
              <w:top w:w="0" w:type="dxa"/>
              <w:left w:w="108" w:type="dxa"/>
              <w:bottom w:w="0" w:type="dxa"/>
              <w:right w:w="108" w:type="dxa"/>
            </w:tcMar>
          </w:tcPr>
          <w:p w14:paraId="0BB9485E" w14:textId="77777777" w:rsidR="001F6AF2" w:rsidRDefault="001F6AF2" w:rsidP="00967AF6">
            <w:pPr>
              <w:pStyle w:val="RedaliaNormal"/>
              <w:tabs>
                <w:tab w:val="clear" w:pos="8505"/>
                <w:tab w:val="left" w:leader="dot" w:pos="284"/>
              </w:tabs>
              <w:jc w:val="left"/>
              <w:rPr>
                <w:rFonts w:cs="Calibri"/>
                <w:b/>
                <w:bCs/>
              </w:rPr>
            </w:pPr>
            <w:r>
              <w:rPr>
                <w:rFonts w:cs="Calibri"/>
                <w:b/>
                <w:bCs/>
              </w:rPr>
              <w:t>3. ENGAGEMENT ET DROITS DES PARTIES EN MATIERE DE SECURITE</w:t>
            </w:r>
          </w:p>
          <w:p w14:paraId="5E19FE36" w14:textId="77777777" w:rsidR="001F6AF2" w:rsidRDefault="001F6AF2" w:rsidP="00967AF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63A4312" w14:textId="77777777" w:rsidR="001F6AF2" w:rsidRDefault="001F6AF2" w:rsidP="00967AF6">
            <w:pPr>
              <w:pStyle w:val="RedaliaNormal"/>
              <w:tabs>
                <w:tab w:val="clear" w:pos="8505"/>
                <w:tab w:val="left" w:leader="dot" w:pos="284"/>
              </w:tabs>
              <w:jc w:val="left"/>
              <w:rPr>
                <w:rFonts w:cs="Calibri"/>
                <w:b/>
                <w:bCs/>
              </w:rPr>
            </w:pPr>
            <w:r>
              <w:rPr>
                <w:rFonts w:cs="Calibri"/>
                <w:b/>
                <w:bCs/>
              </w:rPr>
              <w:t>4</w:t>
            </w:r>
          </w:p>
        </w:tc>
      </w:tr>
      <w:tr w:rsidR="001F6AF2" w14:paraId="3E6BBAD2" w14:textId="77777777" w:rsidTr="00967AF6">
        <w:tc>
          <w:tcPr>
            <w:tcW w:w="8613" w:type="dxa"/>
            <w:tcMar>
              <w:top w:w="0" w:type="dxa"/>
              <w:left w:w="108" w:type="dxa"/>
              <w:bottom w:w="0" w:type="dxa"/>
              <w:right w:w="108" w:type="dxa"/>
            </w:tcMar>
          </w:tcPr>
          <w:p w14:paraId="426895CA" w14:textId="77777777" w:rsidR="001F6AF2" w:rsidRDefault="001F6AF2" w:rsidP="00967AF6">
            <w:pPr>
              <w:pStyle w:val="RedaliaNormal"/>
              <w:tabs>
                <w:tab w:val="clear" w:pos="8505"/>
                <w:tab w:val="left" w:leader="dot" w:pos="284"/>
              </w:tabs>
              <w:jc w:val="left"/>
              <w:rPr>
                <w:rFonts w:cs="Calibri"/>
                <w:b/>
                <w:bCs/>
              </w:rPr>
            </w:pPr>
            <w:r>
              <w:rPr>
                <w:rFonts w:cs="Calibri"/>
                <w:b/>
                <w:bCs/>
              </w:rPr>
              <w:t>4. CONTRÔLE DE L’ACCES</w:t>
            </w:r>
          </w:p>
          <w:p w14:paraId="41474850" w14:textId="77777777" w:rsidR="001F6AF2" w:rsidRDefault="001F6AF2" w:rsidP="00967AF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6AE0E69" w14:textId="77777777" w:rsidR="001F6AF2" w:rsidRDefault="001F6AF2" w:rsidP="00967AF6">
            <w:pPr>
              <w:pStyle w:val="RedaliaNormal"/>
              <w:tabs>
                <w:tab w:val="clear" w:pos="8505"/>
                <w:tab w:val="left" w:leader="dot" w:pos="284"/>
              </w:tabs>
              <w:jc w:val="left"/>
              <w:rPr>
                <w:rFonts w:cs="Calibri"/>
                <w:b/>
                <w:bCs/>
              </w:rPr>
            </w:pPr>
            <w:r>
              <w:rPr>
                <w:rFonts w:cs="Calibri"/>
                <w:b/>
                <w:bCs/>
              </w:rPr>
              <w:t>5</w:t>
            </w:r>
          </w:p>
        </w:tc>
      </w:tr>
      <w:tr w:rsidR="001F6AF2" w14:paraId="2654AE7F" w14:textId="77777777" w:rsidTr="00967AF6">
        <w:tc>
          <w:tcPr>
            <w:tcW w:w="8613" w:type="dxa"/>
            <w:tcMar>
              <w:top w:w="0" w:type="dxa"/>
              <w:left w:w="108" w:type="dxa"/>
              <w:bottom w:w="0" w:type="dxa"/>
              <w:right w:w="108" w:type="dxa"/>
            </w:tcMar>
          </w:tcPr>
          <w:p w14:paraId="45EADA9D" w14:textId="77777777" w:rsidR="001F6AF2" w:rsidRDefault="001F6AF2" w:rsidP="00967AF6">
            <w:pPr>
              <w:pStyle w:val="RedaliaNormal"/>
              <w:tabs>
                <w:tab w:val="clear" w:pos="8505"/>
                <w:tab w:val="left" w:leader="dot" w:pos="284"/>
              </w:tabs>
              <w:jc w:val="left"/>
              <w:rPr>
                <w:rFonts w:cs="Calibri"/>
                <w:b/>
                <w:bCs/>
              </w:rPr>
            </w:pPr>
            <w:r>
              <w:rPr>
                <w:rFonts w:cs="Calibri"/>
                <w:b/>
                <w:bCs/>
              </w:rPr>
              <w:t>5. CONNEXION A DISTANCE AU RESEAU DU CLIENT</w:t>
            </w:r>
          </w:p>
          <w:p w14:paraId="5DD18815" w14:textId="77777777" w:rsidR="001F6AF2" w:rsidRDefault="001F6AF2" w:rsidP="00967AF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A5E7FAB" w14:textId="77777777" w:rsidR="001F6AF2" w:rsidRDefault="001F6AF2" w:rsidP="00967AF6">
            <w:pPr>
              <w:pStyle w:val="RedaliaNormal"/>
              <w:tabs>
                <w:tab w:val="clear" w:pos="8505"/>
                <w:tab w:val="left" w:leader="dot" w:pos="284"/>
              </w:tabs>
              <w:jc w:val="left"/>
              <w:rPr>
                <w:rFonts w:cs="Calibri"/>
                <w:b/>
                <w:bCs/>
              </w:rPr>
            </w:pPr>
            <w:r>
              <w:rPr>
                <w:rFonts w:cs="Calibri"/>
                <w:b/>
                <w:bCs/>
              </w:rPr>
              <w:t>5</w:t>
            </w:r>
          </w:p>
        </w:tc>
      </w:tr>
      <w:tr w:rsidR="001F6AF2" w14:paraId="2F5449E1" w14:textId="77777777" w:rsidTr="00967AF6">
        <w:tc>
          <w:tcPr>
            <w:tcW w:w="8613" w:type="dxa"/>
            <w:tcMar>
              <w:top w:w="0" w:type="dxa"/>
              <w:left w:w="108" w:type="dxa"/>
              <w:bottom w:w="0" w:type="dxa"/>
              <w:right w:w="108" w:type="dxa"/>
            </w:tcMar>
          </w:tcPr>
          <w:p w14:paraId="19B6FCC8" w14:textId="77777777" w:rsidR="001F6AF2" w:rsidRDefault="001F6AF2" w:rsidP="00967AF6">
            <w:pPr>
              <w:pStyle w:val="RedaliaNormal"/>
              <w:tabs>
                <w:tab w:val="clear" w:pos="8505"/>
                <w:tab w:val="left" w:leader="dot" w:pos="284"/>
              </w:tabs>
              <w:jc w:val="left"/>
              <w:rPr>
                <w:rFonts w:cs="Calibri"/>
                <w:b/>
                <w:bCs/>
              </w:rPr>
            </w:pPr>
            <w:r>
              <w:rPr>
                <w:rFonts w:cs="Calibri"/>
                <w:b/>
                <w:bCs/>
              </w:rPr>
              <w:t>6. EVALUATION DES RISQUES</w:t>
            </w:r>
          </w:p>
          <w:p w14:paraId="1C0C3271" w14:textId="77777777" w:rsidR="001F6AF2" w:rsidRDefault="001F6AF2" w:rsidP="00967AF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AF7CBDB" w14:textId="77777777" w:rsidR="001F6AF2" w:rsidRDefault="001F6AF2" w:rsidP="00967AF6">
            <w:pPr>
              <w:pStyle w:val="RedaliaNormal"/>
              <w:tabs>
                <w:tab w:val="clear" w:pos="8505"/>
                <w:tab w:val="left" w:leader="dot" w:pos="284"/>
              </w:tabs>
              <w:jc w:val="left"/>
              <w:rPr>
                <w:rFonts w:cs="Calibri"/>
                <w:b/>
                <w:bCs/>
              </w:rPr>
            </w:pPr>
            <w:r>
              <w:rPr>
                <w:rFonts w:cs="Calibri"/>
                <w:b/>
                <w:bCs/>
              </w:rPr>
              <w:t>5</w:t>
            </w:r>
          </w:p>
        </w:tc>
      </w:tr>
      <w:tr w:rsidR="001F6AF2" w14:paraId="18A50798" w14:textId="77777777" w:rsidTr="00967AF6">
        <w:tc>
          <w:tcPr>
            <w:tcW w:w="8613" w:type="dxa"/>
            <w:tcMar>
              <w:top w:w="0" w:type="dxa"/>
              <w:left w:w="108" w:type="dxa"/>
              <w:bottom w:w="0" w:type="dxa"/>
              <w:right w:w="108" w:type="dxa"/>
            </w:tcMar>
          </w:tcPr>
          <w:p w14:paraId="4FA314DA" w14:textId="77777777" w:rsidR="001F6AF2" w:rsidRDefault="001F6AF2" w:rsidP="00967AF6">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3E63E06A" w14:textId="77777777" w:rsidR="001F6AF2" w:rsidRDefault="001F6AF2" w:rsidP="00967AF6">
            <w:pPr>
              <w:pStyle w:val="RedaliaNormal"/>
              <w:tabs>
                <w:tab w:val="clear" w:pos="8505"/>
                <w:tab w:val="left" w:leader="dot" w:pos="284"/>
              </w:tabs>
              <w:jc w:val="left"/>
              <w:rPr>
                <w:rFonts w:cs="Calibri"/>
                <w:b/>
                <w:bCs/>
              </w:rPr>
            </w:pPr>
            <w:r>
              <w:rPr>
                <w:rFonts w:cs="Calibri"/>
                <w:b/>
                <w:bCs/>
              </w:rPr>
              <w:t>6</w:t>
            </w:r>
          </w:p>
        </w:tc>
      </w:tr>
    </w:tbl>
    <w:p w14:paraId="0E2117D5" w14:textId="77777777" w:rsidR="001F6AF2" w:rsidRDefault="001F6AF2" w:rsidP="001F6AF2">
      <w:pPr>
        <w:pStyle w:val="RedaliaNormal"/>
        <w:tabs>
          <w:tab w:val="clear" w:pos="8505"/>
          <w:tab w:val="left" w:leader="dot" w:pos="284"/>
        </w:tabs>
        <w:jc w:val="left"/>
      </w:pPr>
    </w:p>
    <w:p w14:paraId="269BF00A" w14:textId="77777777" w:rsidR="001F6AF2" w:rsidRDefault="001F6AF2" w:rsidP="001F6AF2">
      <w:pPr>
        <w:pStyle w:val="RedaliaNormal"/>
        <w:tabs>
          <w:tab w:val="clear" w:pos="8505"/>
          <w:tab w:val="left" w:leader="dot" w:pos="284"/>
        </w:tabs>
        <w:jc w:val="left"/>
      </w:pPr>
    </w:p>
    <w:p w14:paraId="4754892C" w14:textId="77777777" w:rsidR="001F6AF2" w:rsidRDefault="001F6AF2" w:rsidP="001F6AF2">
      <w:pPr>
        <w:pStyle w:val="RedaliaNormal"/>
        <w:tabs>
          <w:tab w:val="clear" w:pos="8505"/>
          <w:tab w:val="left" w:leader="dot" w:pos="284"/>
        </w:tabs>
        <w:jc w:val="left"/>
      </w:pPr>
    </w:p>
    <w:p w14:paraId="111F3926" w14:textId="77777777" w:rsidR="001F6AF2" w:rsidRDefault="001F6AF2" w:rsidP="001F6AF2">
      <w:pPr>
        <w:pStyle w:val="RedaliaNormal"/>
        <w:pageBreakBefore/>
      </w:pPr>
    </w:p>
    <w:p w14:paraId="75E02A50" w14:textId="77777777" w:rsidR="001F6AF2" w:rsidRDefault="001F6AF2" w:rsidP="001F6AF2">
      <w:pPr>
        <w:pStyle w:val="RedaliaNormal"/>
        <w:pBdr>
          <w:bottom w:val="single" w:sz="4" w:space="1" w:color="000000"/>
        </w:pBdr>
        <w:rPr>
          <w:b/>
          <w:bCs/>
          <w:sz w:val="24"/>
          <w:szCs w:val="24"/>
        </w:rPr>
      </w:pPr>
      <w:r>
        <w:rPr>
          <w:b/>
          <w:bCs/>
          <w:sz w:val="24"/>
          <w:szCs w:val="24"/>
        </w:rPr>
        <w:t>Définitions</w:t>
      </w:r>
    </w:p>
    <w:p w14:paraId="33C43227" w14:textId="77777777" w:rsidR="001F6AF2" w:rsidRDefault="001F6AF2" w:rsidP="001F6AF2">
      <w:pPr>
        <w:pStyle w:val="Redaliapuces"/>
        <w:numPr>
          <w:ilvl w:val="0"/>
          <w:numId w:val="0"/>
        </w:numPr>
        <w:ind w:left="227" w:hanging="227"/>
        <w:rPr>
          <w:b/>
          <w:bCs/>
        </w:rPr>
      </w:pPr>
    </w:p>
    <w:p w14:paraId="08C4DC03" w14:textId="38559087" w:rsidR="001F6AF2" w:rsidRDefault="001F6AF2" w:rsidP="001F6AF2">
      <w:pPr>
        <w:pStyle w:val="Redaliapuces"/>
        <w:numPr>
          <w:ilvl w:val="0"/>
          <w:numId w:val="6"/>
        </w:numPr>
      </w:pPr>
      <w:r>
        <w:t xml:space="preserve">Le </w:t>
      </w:r>
      <w:r w:rsidR="005D36CE">
        <w:t>Contrat</w:t>
      </w:r>
    </w:p>
    <w:p w14:paraId="03390A67" w14:textId="45966DB9" w:rsidR="001F6AF2" w:rsidRDefault="001F6AF2" w:rsidP="001F6AF2">
      <w:pPr>
        <w:pStyle w:val="RedaliaNormal"/>
      </w:pPr>
      <w:r>
        <w:t xml:space="preserve">Désigne le </w:t>
      </w:r>
      <w:r w:rsidR="005D36CE">
        <w:t>Contrat</w:t>
      </w:r>
      <w:r>
        <w:t xml:space="preserve"> de prestations auquel est annexée la présente.</w:t>
      </w:r>
    </w:p>
    <w:p w14:paraId="3E50C472" w14:textId="77777777" w:rsidR="001F6AF2" w:rsidRDefault="001F6AF2" w:rsidP="001F6AF2">
      <w:pPr>
        <w:pStyle w:val="Redaliapuces"/>
        <w:numPr>
          <w:ilvl w:val="0"/>
          <w:numId w:val="6"/>
        </w:numPr>
      </w:pPr>
      <w:r>
        <w:t>Le pouvoir adjudicateur</w:t>
      </w:r>
    </w:p>
    <w:p w14:paraId="3B8D17A4" w14:textId="36FC3484" w:rsidR="001F6AF2" w:rsidRPr="003E01A0" w:rsidRDefault="001F6AF2" w:rsidP="001F6AF2">
      <w:pPr>
        <w:pStyle w:val="RedaliaNormal"/>
      </w:pPr>
      <w:r w:rsidRPr="003E01A0">
        <w:t xml:space="preserve">Désigne l'AFD, partie au </w:t>
      </w:r>
      <w:r w:rsidR="005D36CE">
        <w:t>Contrat</w:t>
      </w:r>
      <w:r w:rsidRPr="003E01A0">
        <w:t>.</w:t>
      </w:r>
    </w:p>
    <w:p w14:paraId="2ED0D156" w14:textId="664A28E6" w:rsidR="001F6AF2" w:rsidRPr="003E01A0" w:rsidRDefault="001F6AF2" w:rsidP="001F6AF2">
      <w:pPr>
        <w:pStyle w:val="Redaliapuces"/>
        <w:numPr>
          <w:ilvl w:val="0"/>
          <w:numId w:val="6"/>
        </w:numPr>
      </w:pPr>
      <w:r w:rsidRPr="003E01A0">
        <w:t xml:space="preserve">Le </w:t>
      </w:r>
      <w:r w:rsidR="005D36CE">
        <w:t>Titulaire</w:t>
      </w:r>
      <w:r w:rsidR="00311662" w:rsidRPr="003E01A0">
        <w:t xml:space="preserve">, au sens de </w:t>
      </w:r>
      <w:r w:rsidRPr="003E01A0">
        <w:t>Prestataire</w:t>
      </w:r>
      <w:r w:rsidR="00311662" w:rsidRPr="003E01A0">
        <w:t>, ci-après dans l’annexe</w:t>
      </w:r>
    </w:p>
    <w:p w14:paraId="1BFB9328" w14:textId="04776B6C" w:rsidR="001F6AF2" w:rsidRPr="003E01A0" w:rsidRDefault="001F6AF2" w:rsidP="001F6AF2">
      <w:pPr>
        <w:pStyle w:val="RedaliaNormal"/>
      </w:pPr>
      <w:r w:rsidRPr="003E01A0">
        <w:t xml:space="preserve">Désigne le prestataire partie au </w:t>
      </w:r>
      <w:r w:rsidR="005D36CE">
        <w:t>Contrat</w:t>
      </w:r>
      <w:r w:rsidRPr="003E01A0">
        <w:t>.</w:t>
      </w:r>
    </w:p>
    <w:p w14:paraId="1D4920E0" w14:textId="77777777" w:rsidR="001F6AF2" w:rsidRPr="003E01A0" w:rsidRDefault="001F6AF2" w:rsidP="001F6AF2">
      <w:pPr>
        <w:pStyle w:val="Redaliapuces"/>
        <w:numPr>
          <w:ilvl w:val="0"/>
          <w:numId w:val="6"/>
        </w:numPr>
      </w:pPr>
      <w:r w:rsidRPr="003E01A0">
        <w:t>Système d’information</w:t>
      </w:r>
    </w:p>
    <w:p w14:paraId="197F05D2" w14:textId="77777777" w:rsidR="001F6AF2" w:rsidRDefault="001F6AF2" w:rsidP="001F6AF2">
      <w:pPr>
        <w:pStyle w:val="RedaliaNormal"/>
      </w:pPr>
      <w:r>
        <w:t>Ensemble des matériels, des logiciels, des méthodes et des procédures et, si besoin, du personnel sollicités pour traiter les Informations.</w:t>
      </w:r>
    </w:p>
    <w:p w14:paraId="390F17F7" w14:textId="77777777" w:rsidR="001F6AF2" w:rsidRDefault="001F6AF2" w:rsidP="001F6AF2">
      <w:pPr>
        <w:pStyle w:val="Redaliapuces"/>
        <w:numPr>
          <w:ilvl w:val="0"/>
          <w:numId w:val="6"/>
        </w:numPr>
      </w:pPr>
      <w:r>
        <w:t>Informations</w:t>
      </w:r>
    </w:p>
    <w:p w14:paraId="13172DEF" w14:textId="7460BBF0" w:rsidR="001F6AF2" w:rsidRDefault="001F6AF2" w:rsidP="001F6AF2">
      <w:pPr>
        <w:pStyle w:val="RedaliaNormal"/>
      </w:pPr>
      <w:r>
        <w:t xml:space="preserve">Désigne les informations appartenant au Client, stockées ou non sur son système d’information et auxquelles peut avoir accès le prestataire dans l’exercice du </w:t>
      </w:r>
      <w:r w:rsidR="005D36CE">
        <w:t>Contrat</w:t>
      </w:r>
      <w:r>
        <w:t>.</w:t>
      </w:r>
    </w:p>
    <w:p w14:paraId="7B49DD12" w14:textId="77777777" w:rsidR="001F6AF2" w:rsidRDefault="001F6AF2" w:rsidP="001F6AF2">
      <w:pPr>
        <w:pStyle w:val="Redaliapuces"/>
        <w:numPr>
          <w:ilvl w:val="0"/>
          <w:numId w:val="6"/>
        </w:numPr>
      </w:pPr>
      <w:r>
        <w:t>Connexion à distance</w:t>
      </w:r>
    </w:p>
    <w:p w14:paraId="5BB30508" w14:textId="77777777" w:rsidR="001F6AF2" w:rsidRDefault="001F6AF2" w:rsidP="001F6AF2">
      <w:pPr>
        <w:pStyle w:val="RedaliaNormal"/>
      </w:pPr>
      <w:r>
        <w:t>Désigne une connexion qui donne un accès à distance au système d’information du Pouvoir adjudicateur, depuis une infrastructure ne lui appartenant pas.</w:t>
      </w:r>
    </w:p>
    <w:p w14:paraId="7DD4E9BB" w14:textId="77777777" w:rsidR="001F6AF2" w:rsidRDefault="001F6AF2" w:rsidP="001F6AF2">
      <w:pPr>
        <w:pStyle w:val="RedaliaNormal"/>
      </w:pPr>
    </w:p>
    <w:p w14:paraId="6C17A55D" w14:textId="77777777" w:rsidR="001F6AF2" w:rsidRDefault="001F6AF2" w:rsidP="001F6AF2">
      <w:pPr>
        <w:pStyle w:val="RedaliaNormal"/>
      </w:pPr>
    </w:p>
    <w:p w14:paraId="622FD97E" w14:textId="77777777" w:rsidR="001F6AF2" w:rsidRDefault="001F6AF2" w:rsidP="001F6AF2">
      <w:pPr>
        <w:pStyle w:val="RedaliaNormal"/>
      </w:pPr>
    </w:p>
    <w:p w14:paraId="60B7A896" w14:textId="77777777" w:rsidR="001F6AF2" w:rsidRDefault="001F6AF2" w:rsidP="001F6AF2">
      <w:pPr>
        <w:pStyle w:val="RedaliaNormal"/>
        <w:pBdr>
          <w:bottom w:val="single" w:sz="4" w:space="1" w:color="000000"/>
        </w:pBdr>
        <w:rPr>
          <w:b/>
          <w:bCs/>
          <w:sz w:val="24"/>
          <w:szCs w:val="24"/>
        </w:rPr>
      </w:pPr>
      <w:r>
        <w:rPr>
          <w:b/>
          <w:bCs/>
          <w:sz w:val="24"/>
          <w:szCs w:val="24"/>
        </w:rPr>
        <w:t>Généralités</w:t>
      </w:r>
    </w:p>
    <w:p w14:paraId="00CB7F54" w14:textId="77777777" w:rsidR="001F6AF2" w:rsidRDefault="001F6AF2" w:rsidP="001F6AF2">
      <w:pPr>
        <w:pStyle w:val="RedaliaNormal"/>
      </w:pPr>
    </w:p>
    <w:p w14:paraId="19E05E29" w14:textId="77777777" w:rsidR="001F6AF2" w:rsidRDefault="001F6AF2" w:rsidP="001F6AF2">
      <w:pPr>
        <w:pStyle w:val="RedaliaNormal"/>
      </w:pPr>
      <w:r>
        <w:t>Le pouvoir adjudicateur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4F88F78D" w14:textId="77777777" w:rsidR="001F6AF2" w:rsidRDefault="001F6AF2" w:rsidP="001F6AF2">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548DCB74" w14:textId="77777777" w:rsidR="001F6AF2" w:rsidRDefault="001F6AF2" w:rsidP="001F6AF2">
      <w:pPr>
        <w:pStyle w:val="RedaliaNormal"/>
      </w:pPr>
      <w:r>
        <w:t>Les stipulations de la présente annexe s’appliquent au Prestataire, collaborateurs et sous-traitants, disposant ou susceptible de disposer d’un accès aux Informations.</w:t>
      </w:r>
    </w:p>
    <w:p w14:paraId="5EC30099" w14:textId="77777777" w:rsidR="001F6AF2" w:rsidRDefault="001F6AF2" w:rsidP="001F6AF2">
      <w:pPr>
        <w:pStyle w:val="RedaliaNormal"/>
      </w:pPr>
    </w:p>
    <w:p w14:paraId="79FAD727" w14:textId="77777777" w:rsidR="001F6AF2" w:rsidRDefault="001F6AF2" w:rsidP="001F6AF2">
      <w:pPr>
        <w:pStyle w:val="RedaliaNormal"/>
        <w:pageBreakBefore/>
      </w:pPr>
    </w:p>
    <w:p w14:paraId="271CF0C0" w14:textId="77777777" w:rsidR="001F6AF2" w:rsidRDefault="001F6AF2" w:rsidP="001F6AF2">
      <w:pPr>
        <w:pStyle w:val="RedaliaNormal"/>
        <w:pBdr>
          <w:bottom w:val="single" w:sz="4" w:space="1" w:color="000000"/>
        </w:pBdr>
        <w:rPr>
          <w:b/>
          <w:bCs/>
          <w:sz w:val="24"/>
          <w:szCs w:val="24"/>
        </w:rPr>
      </w:pPr>
      <w:r>
        <w:rPr>
          <w:b/>
          <w:bCs/>
          <w:sz w:val="24"/>
          <w:szCs w:val="24"/>
        </w:rPr>
        <w:t>Engagement et droits des parties en matière de sécurité</w:t>
      </w:r>
    </w:p>
    <w:p w14:paraId="1C4CB9B6" w14:textId="77777777" w:rsidR="001F6AF2" w:rsidRDefault="001F6AF2" w:rsidP="001F6AF2">
      <w:pPr>
        <w:pStyle w:val="RedaliaNormal"/>
      </w:pPr>
    </w:p>
    <w:p w14:paraId="467D4B4A" w14:textId="0E6C2945" w:rsidR="001F6AF2" w:rsidRDefault="001F6AF2" w:rsidP="001F6AF2">
      <w:pPr>
        <w:pStyle w:val="RedaliaNormal"/>
      </w:pPr>
      <w:r>
        <w:t xml:space="preserve">Le pouvoir adjudicateur met à la disposition du Prestataire sa documentation en matière de sécurité de l’Information (politiques, procédures et règles) nécessaire à l’exécution du </w:t>
      </w:r>
      <w:r w:rsidR="005D36CE">
        <w:t>Contrat</w:t>
      </w:r>
      <w:r>
        <w:t xml:space="preserve">. Le Prestataire s’engage à prendre connaissance de la documentation fournie par le Pouvoir adjudicateur en matière de sécurité de l’Information et à respecter les politiques, procédures et règles qu’elle contient. Le Prestataire s’engage à ne pas divulguer cette documentation transmise dans le cadre de l’exécution du </w:t>
      </w:r>
      <w:r w:rsidR="005D36CE">
        <w:t>Contrat</w:t>
      </w:r>
      <w:r>
        <w:t>.</w:t>
      </w:r>
    </w:p>
    <w:p w14:paraId="4FBE3D5C" w14:textId="77777777" w:rsidR="001F6AF2" w:rsidRDefault="001F6AF2" w:rsidP="001F6AF2">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5044C657" w14:textId="77777777" w:rsidR="001F6AF2" w:rsidRDefault="001F6AF2" w:rsidP="001F6AF2">
      <w:pPr>
        <w:pStyle w:val="RedaliaNormal"/>
      </w:pPr>
      <w:r>
        <w:t>Le Prestataire s’engage à tenir une liste des individus autorisés à utiliser en son nom les accès et services logistiques fournis par le Pouvoir adjudicateur.</w:t>
      </w:r>
    </w:p>
    <w:p w14:paraId="7979E23A" w14:textId="77777777" w:rsidR="001F6AF2" w:rsidRDefault="001F6AF2" w:rsidP="001F6AF2">
      <w:pPr>
        <w:pStyle w:val="RedaliaNormal"/>
      </w:pPr>
      <w:r>
        <w:t>Le Prestataire s’engage à informer le Pouvoir adjudicateur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demandés. Sans cet accord formel, le changement est réputé refusé.</w:t>
      </w:r>
    </w:p>
    <w:p w14:paraId="53E8B71E" w14:textId="77777777" w:rsidR="001F6AF2" w:rsidRDefault="001F6AF2" w:rsidP="001F6AF2">
      <w:pPr>
        <w:pStyle w:val="RedaliaNormal"/>
      </w:pPr>
      <w:r>
        <w:t>Le Prestataire s’engage à respecter les droits de propriété intellectuelle relatifs aux informations et logiciels mis à sa disposition par le Pouvoir adjudicateur.</w:t>
      </w:r>
    </w:p>
    <w:p w14:paraId="21C5D10B" w14:textId="77777777" w:rsidR="001F6AF2" w:rsidRDefault="001F6AF2" w:rsidP="001F6AF2">
      <w:pPr>
        <w:pStyle w:val="RedaliaNormal"/>
      </w:pPr>
      <w:r>
        <w:t>Le Prestataire est informé que le Pouvoir adjudicateur traite des informations relevant du secret professionnel bancaire au sens du code monétaire et financier. Le Prestataire s’engage à respecter la confidentialité des informations du Client au titre du secret professionnel régissant sa profession.</w:t>
      </w:r>
    </w:p>
    <w:p w14:paraId="3CF14FFD" w14:textId="6677F469" w:rsidR="001F6AF2" w:rsidRDefault="001F6AF2" w:rsidP="001F6AF2">
      <w:pPr>
        <w:pStyle w:val="RedaliaNormal"/>
      </w:pPr>
      <w:r>
        <w:t xml:space="preserve">Le pouvoir adjudicateur et le Prestataire sont chacun responsables de la sélection, de la mise en œuvre et de la maintenance de leurs propres procédures et politiques de sécurité ainsi que de leur adéquation aux prestations à réaliser dans le cadre du </w:t>
      </w:r>
      <w:r w:rsidR="005D36CE">
        <w:t>Contrat</w:t>
      </w:r>
      <w:r>
        <w:t xml:space="preserve">. Ceci vise à protéger leurs informations respectives contre un accès, une modification ou </w:t>
      </w:r>
      <w:proofErr w:type="gramStart"/>
      <w:r>
        <w:t>une destruction non autorisés</w:t>
      </w:r>
      <w:proofErr w:type="gramEnd"/>
      <w:r>
        <w:t>.</w:t>
      </w:r>
    </w:p>
    <w:p w14:paraId="10967135" w14:textId="22E850C4" w:rsidR="001F6AF2" w:rsidRDefault="001F6AF2" w:rsidP="001F6AF2">
      <w:pPr>
        <w:pStyle w:val="RedaliaNormal"/>
      </w:pPr>
      <w:r>
        <w:t xml:space="preserve">Dans le cadre de la mise en œuvre de sa politique et de ses procédures de sécurité, le Pouvoir adjudicateur a le droit de consigner et superviser toute activité menée par le Prestataire en exécution du </w:t>
      </w:r>
      <w:r w:rsidR="005D36CE">
        <w:t>Contrat</w:t>
      </w:r>
      <w:r>
        <w:t>. À ce titre, le personnel du Prestataire et ses sous-traitants font l’objet des mêmes contrôles que le personnel du Pouvoir adjudicateur.</w:t>
      </w:r>
    </w:p>
    <w:p w14:paraId="7681BEFD" w14:textId="456F22E7" w:rsidR="001F6AF2" w:rsidRDefault="001F6AF2" w:rsidP="001F6AF2">
      <w:pPr>
        <w:pStyle w:val="RedaliaNormal"/>
      </w:pPr>
      <w:r>
        <w:t xml:space="preserve">Le pouvoir adjudicateur peut exiger du Prestataire qu’il fournisse une copie de la pièce d’identité de ses employés en charge de l’exécution des prestations prévues par le </w:t>
      </w:r>
      <w:r w:rsidR="005D36CE">
        <w:t>Contrat</w:t>
      </w:r>
      <w:r>
        <w:t xml:space="preserve"> avant qu’un accès aux sites et/ou aux Informations du Pouvoir adjudicateur ne leur soit octroyé.</w:t>
      </w:r>
    </w:p>
    <w:p w14:paraId="6A88EDB6" w14:textId="77777777" w:rsidR="001F6AF2" w:rsidRDefault="001F6AF2" w:rsidP="001F6AF2">
      <w:pPr>
        <w:pStyle w:val="RedaliaNormal"/>
      </w:pPr>
      <w:r>
        <w:t>Le pouvoir adjudicateur se réserve le droit de refuser sans préavis l’accès à tout employé du Prestataire ou d’exiger le remplacement dudit employé si celui-ci ne respecte pas les politiques, procédures et règles de sécurité.</w:t>
      </w:r>
    </w:p>
    <w:p w14:paraId="22145E6C" w14:textId="77777777" w:rsidR="001F6AF2" w:rsidRDefault="001F6AF2" w:rsidP="001F6AF2">
      <w:pPr>
        <w:pStyle w:val="RedaliaNormal"/>
      </w:pPr>
    </w:p>
    <w:p w14:paraId="02772004" w14:textId="77777777" w:rsidR="001F6AF2" w:rsidRDefault="001F6AF2" w:rsidP="001F6AF2">
      <w:pPr>
        <w:pStyle w:val="RedaliaNormal"/>
        <w:pageBreakBefore/>
      </w:pPr>
    </w:p>
    <w:p w14:paraId="2F13F792" w14:textId="77777777" w:rsidR="001F6AF2" w:rsidRDefault="001F6AF2" w:rsidP="001F6AF2">
      <w:pPr>
        <w:pStyle w:val="RedaliaNormal"/>
      </w:pPr>
    </w:p>
    <w:p w14:paraId="2C0D65C6" w14:textId="77777777" w:rsidR="001F6AF2" w:rsidRDefault="001F6AF2" w:rsidP="001F6AF2">
      <w:pPr>
        <w:pStyle w:val="RedaliaNormal"/>
        <w:pBdr>
          <w:bottom w:val="single" w:sz="4" w:space="1" w:color="000000"/>
        </w:pBdr>
        <w:rPr>
          <w:b/>
          <w:bCs/>
          <w:sz w:val="24"/>
          <w:szCs w:val="24"/>
        </w:rPr>
      </w:pPr>
      <w:r>
        <w:rPr>
          <w:b/>
          <w:bCs/>
          <w:sz w:val="24"/>
          <w:szCs w:val="24"/>
        </w:rPr>
        <w:t>Contrôle de l’accès</w:t>
      </w:r>
    </w:p>
    <w:p w14:paraId="19061D39" w14:textId="77777777" w:rsidR="001F6AF2" w:rsidRDefault="001F6AF2" w:rsidP="001F6AF2">
      <w:pPr>
        <w:pStyle w:val="RedaliaNormal"/>
      </w:pPr>
    </w:p>
    <w:p w14:paraId="1A9BC157" w14:textId="539ADE7E" w:rsidR="001F6AF2" w:rsidRDefault="001F6AF2" w:rsidP="001F6AF2">
      <w:pPr>
        <w:pStyle w:val="RedaliaNormal"/>
      </w:pPr>
      <w:r>
        <w:t xml:space="preserve">Le Prestataire s’engage à n’accéder qu’aux Informations strictement nécessaires à l’exercice de sa mission. L’accès aux Informations, services et infrastructures octroyé au Prestataire se limite au minimum nécessaire pour l’accomplissement de ses prestations au titre du </w:t>
      </w:r>
      <w:r w:rsidR="005D36CE">
        <w:t>Contrat</w:t>
      </w:r>
      <w:r>
        <w:t>. Le Prestataire informera le Pouvoir adjudicateur dans les plus brefs délais s’il s’aperçoit d’une erreur dans l’attribution des accès lui interdisant d’accomplir sa mission ou outrepassant le cadre de sa mission.</w:t>
      </w:r>
    </w:p>
    <w:p w14:paraId="6454F1D5" w14:textId="77567B29" w:rsidR="001F6AF2" w:rsidRDefault="001F6AF2" w:rsidP="001F6AF2">
      <w:pPr>
        <w:pStyle w:val="RedaliaNormal"/>
      </w:pPr>
      <w:r>
        <w:t xml:space="preserve">Les accès au système informatique et/ou aux locaux du Pouvoir adjudicateurs sont délivrés de façon nominative aux personnes agissant pour le Prestataire dans le cadre de l’exécution du </w:t>
      </w:r>
      <w:r w:rsidR="005D36CE">
        <w:t>Contrat</w:t>
      </w:r>
      <w:r>
        <w:t>.</w:t>
      </w:r>
    </w:p>
    <w:p w14:paraId="29CE604E" w14:textId="4BBFC99B" w:rsidR="001F6AF2" w:rsidRDefault="001F6AF2" w:rsidP="001F6AF2">
      <w:pPr>
        <w:pStyle w:val="RedaliaNormal"/>
      </w:pPr>
      <w:r>
        <w:t xml:space="preserve">Les accès peuvent en permanence être soumis à des mécanismes de protection et consignés. Aux fins de la protection et du contrôle des accès à ses Informations, le Pouvoir adjudicateur ne se limite pas aux mécanismes de protection mis en place par le Prestataire. Le pouvoir adjudicateur donne, contrôle et révoque l’accès du Prestataire aux locaux et aux Informations nécessaires à la réalisation des prestations. A ce titre, le Prestataire est informé que son personnel agissant dans le cadre du </w:t>
      </w:r>
      <w:r w:rsidR="005D36CE">
        <w:t>Contrat</w:t>
      </w:r>
      <w:r>
        <w:t xml:space="preserve"> peut, à tout moment et sans notification préalable, être soumis à des contrôles de sécurité s’appuyant sur les traces enregistrées sur SI du Pouvoir adjudicateur.</w:t>
      </w:r>
    </w:p>
    <w:p w14:paraId="6D5167B3" w14:textId="77777777" w:rsidR="001F6AF2" w:rsidRDefault="001F6AF2" w:rsidP="001F6AF2">
      <w:pPr>
        <w:pStyle w:val="RedaliaNormal"/>
      </w:pPr>
      <w:r>
        <w:t>S’il est nécessaire de donner l’accès à des Informations classifiées de niveau</w:t>
      </w:r>
    </w:p>
    <w:p w14:paraId="67043649" w14:textId="77777777" w:rsidR="001F6AF2" w:rsidRDefault="001F6AF2" w:rsidP="001F6AF2">
      <w:pPr>
        <w:pStyle w:val="RedaliaNormal"/>
      </w:pPr>
      <w:r>
        <w:t>« CONFIDENTIEL » ou de niveau supérieur ou à des locaux du Pouvoir adjudicateur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27A37CE4" w14:textId="77777777" w:rsidR="001F6AF2" w:rsidRDefault="001F6AF2" w:rsidP="001F6AF2">
      <w:pPr>
        <w:pStyle w:val="RedaliaNormal"/>
      </w:pPr>
      <w:r>
        <w:t>Pour accéder au système d’information du Pouvoir adjudicateur, le Prestataire doit utiliser exclusivement les équipements informatiques mis à sa disposition par le Pouvoir adjudicateur, sauf si ce dernier a autorisé préalablement par écrit le Prestataire à utiliser d’autres modalités d’accès.</w:t>
      </w:r>
    </w:p>
    <w:p w14:paraId="45FAFFA9" w14:textId="77777777" w:rsidR="001F6AF2" w:rsidRDefault="001F6AF2" w:rsidP="001F6AF2">
      <w:pPr>
        <w:pStyle w:val="RedaliaNormal"/>
      </w:pPr>
    </w:p>
    <w:p w14:paraId="492EBF26" w14:textId="77777777" w:rsidR="001F6AF2" w:rsidRDefault="001F6AF2" w:rsidP="001F6AF2">
      <w:pPr>
        <w:pStyle w:val="RedaliaNormal"/>
      </w:pPr>
    </w:p>
    <w:p w14:paraId="2167FCF5" w14:textId="77777777" w:rsidR="001F6AF2" w:rsidRDefault="001F6AF2" w:rsidP="001F6AF2">
      <w:pPr>
        <w:pStyle w:val="RedaliaNormal"/>
        <w:pBdr>
          <w:bottom w:val="single" w:sz="4" w:space="1" w:color="000000"/>
        </w:pBdr>
        <w:rPr>
          <w:b/>
          <w:bCs/>
          <w:sz w:val="24"/>
          <w:szCs w:val="24"/>
        </w:rPr>
      </w:pPr>
      <w:r>
        <w:rPr>
          <w:b/>
          <w:bCs/>
          <w:sz w:val="24"/>
          <w:szCs w:val="24"/>
        </w:rPr>
        <w:t>Connexion à distance au réseau du Client</w:t>
      </w:r>
    </w:p>
    <w:p w14:paraId="2D6008EA" w14:textId="77777777" w:rsidR="001F6AF2" w:rsidRDefault="001F6AF2" w:rsidP="001F6AF2">
      <w:pPr>
        <w:pStyle w:val="RedaliaNormal"/>
      </w:pPr>
    </w:p>
    <w:p w14:paraId="5842BE8A" w14:textId="77777777" w:rsidR="001F6AF2" w:rsidRDefault="001F6AF2" w:rsidP="001F6AF2">
      <w:pPr>
        <w:pStyle w:val="RedaliaNormal"/>
      </w:pPr>
      <w:r>
        <w:t>Toute connexion à distance au réseau du Pouvoir adjudicateur doit être réalisée à travers un équipement informatique ou un portail d’accès mis à la disposition du Prestataire par le Pouvoir adjudicateur. Le pouvoir adjudicateur peut, sans préavis ou justification, interrompre, refuser ou élargir une connexion à distance à son réseau. Le pouvoir adjudicateur interrompt la connexion à distance au réseau lorsqu’elle n’est plus requise.</w:t>
      </w:r>
    </w:p>
    <w:p w14:paraId="1394A38E" w14:textId="77777777" w:rsidR="001F6AF2" w:rsidRDefault="001F6AF2" w:rsidP="001F6AF2">
      <w:pPr>
        <w:pStyle w:val="RedaliaNormal"/>
      </w:pPr>
      <w:r>
        <w:t>La connexion à distance au réseau du Pouvoir adjudicateur fait l’objet d’une consignation permanente et d’un archivage pour mémoire.</w:t>
      </w:r>
    </w:p>
    <w:p w14:paraId="485335E2" w14:textId="77777777" w:rsidR="001F6AF2" w:rsidRDefault="001F6AF2" w:rsidP="001F6AF2">
      <w:pPr>
        <w:pStyle w:val="RedaliaNormal"/>
      </w:pPr>
    </w:p>
    <w:p w14:paraId="3B46FAE4" w14:textId="77777777" w:rsidR="001F6AF2" w:rsidRDefault="001F6AF2" w:rsidP="001F6AF2">
      <w:pPr>
        <w:pStyle w:val="RedaliaNormal"/>
      </w:pPr>
    </w:p>
    <w:p w14:paraId="2D13C3DD" w14:textId="77777777" w:rsidR="001F6AF2" w:rsidRDefault="001F6AF2" w:rsidP="001F6AF2">
      <w:pPr>
        <w:pStyle w:val="RedaliaNormal"/>
        <w:pBdr>
          <w:bottom w:val="single" w:sz="4" w:space="1" w:color="000000"/>
        </w:pBdr>
        <w:rPr>
          <w:b/>
          <w:bCs/>
          <w:sz w:val="24"/>
          <w:szCs w:val="24"/>
        </w:rPr>
      </w:pPr>
      <w:r>
        <w:rPr>
          <w:b/>
          <w:bCs/>
          <w:sz w:val="24"/>
          <w:szCs w:val="24"/>
        </w:rPr>
        <w:t>Evaluation des risques</w:t>
      </w:r>
    </w:p>
    <w:p w14:paraId="6A4DB040" w14:textId="77777777" w:rsidR="001F6AF2" w:rsidRDefault="001F6AF2" w:rsidP="001F6AF2">
      <w:pPr>
        <w:pStyle w:val="RedaliaNormal"/>
      </w:pPr>
    </w:p>
    <w:p w14:paraId="416F8594" w14:textId="77777777" w:rsidR="001F6AF2" w:rsidRDefault="001F6AF2" w:rsidP="001F6AF2">
      <w:pPr>
        <w:pStyle w:val="RedaliaNormal"/>
      </w:pPr>
      <w:r>
        <w:t>Sur décision du Pouvoir adjudicateur, la prestation pourra faire l’objet d’une évaluation afin de déterminer les risques en matière de sécurité de l’Information. Cette évaluation porte principalement sur les retombées éventuelles pour le Pouvoir adjudicateur de toute atteinte à la disponibilité, à l’intégrité, à la confidentialité et à la chaîne de transmission de ses Informations utilisée dans le cadre de la prestation.</w:t>
      </w:r>
    </w:p>
    <w:p w14:paraId="6E64620B" w14:textId="77777777" w:rsidR="001F6AF2" w:rsidRDefault="001F6AF2" w:rsidP="001F6AF2">
      <w:pPr>
        <w:pStyle w:val="RedaliaNormal"/>
        <w:pageBreakBefore/>
      </w:pPr>
    </w:p>
    <w:p w14:paraId="1C1233B0" w14:textId="77777777" w:rsidR="001F6AF2" w:rsidRDefault="001F6AF2" w:rsidP="001F6AF2">
      <w:pPr>
        <w:pStyle w:val="RedaliaNormal"/>
        <w:pBdr>
          <w:bottom w:val="single" w:sz="4" w:space="1" w:color="000000"/>
        </w:pBdr>
        <w:rPr>
          <w:b/>
          <w:bCs/>
          <w:sz w:val="24"/>
          <w:szCs w:val="24"/>
        </w:rPr>
      </w:pPr>
      <w:r>
        <w:rPr>
          <w:b/>
          <w:bCs/>
          <w:sz w:val="24"/>
          <w:szCs w:val="24"/>
        </w:rPr>
        <w:t>Dispositions finales</w:t>
      </w:r>
    </w:p>
    <w:p w14:paraId="0155ABCD" w14:textId="77777777" w:rsidR="001F6AF2" w:rsidRDefault="001F6AF2" w:rsidP="001F6AF2">
      <w:pPr>
        <w:pStyle w:val="RedaliaNormal"/>
      </w:pPr>
    </w:p>
    <w:p w14:paraId="4EAC882D" w14:textId="17A626F0" w:rsidR="001F6AF2" w:rsidRDefault="001F6AF2" w:rsidP="001F6AF2">
      <w:pPr>
        <w:pStyle w:val="RedaliaNormal"/>
      </w:pPr>
      <w:r>
        <w:t xml:space="preserve">Le non-respect de la présente annexe de sécurité constitue un manquement au </w:t>
      </w:r>
      <w:r w:rsidR="005D36CE">
        <w:t>Contrat</w:t>
      </w:r>
      <w:r>
        <w:t xml:space="preserve"> pouvant justifier sa résiliation sans pénalité pour le Pouvoir adjudicateur.</w:t>
      </w:r>
    </w:p>
    <w:p w14:paraId="4BF102BC" w14:textId="5C3080AE" w:rsidR="001F6AF2" w:rsidRDefault="001F6AF2" w:rsidP="001F6AF2">
      <w:pPr>
        <w:pStyle w:val="RedaliaNormal"/>
      </w:pPr>
      <w:r>
        <w:t xml:space="preserve">De plus, un retard ou un report, résultant du non-respect des règles de sécurité par le Prestataire et des mesures prises par le Pouvoir adjudicateur pour y remédier, en application de la présente annexe, ne peut être invoqué par le Prestataire pour demander une quelconque prolongation des délais d’exécution des prestations du </w:t>
      </w:r>
      <w:r w:rsidR="005D36CE">
        <w:t>Contrat</w:t>
      </w:r>
      <w:r>
        <w:t>, auxquels le Prestataire reste tenu, ou une quelconque exonération de pénalités.</w:t>
      </w:r>
    </w:p>
    <w:p w14:paraId="7802CA2C" w14:textId="77777777" w:rsidR="001F6AF2" w:rsidRDefault="001F6AF2" w:rsidP="001F6AF2">
      <w:pPr>
        <w:pStyle w:val="RedaliaNormal"/>
      </w:pPr>
      <w:r>
        <w:t>La présente annexe de sécurité pourra être révisée par le Pouvoir adjudicateur tous les ans et modifiée si nécessaire sans pénalité ni surcoût.</w:t>
      </w:r>
    </w:p>
    <w:p w14:paraId="7637D1B8" w14:textId="77777777" w:rsidR="001F6AF2" w:rsidRDefault="001F6AF2" w:rsidP="001F6AF2">
      <w:pPr>
        <w:pStyle w:val="RedaliaNormal"/>
        <w:pageBreakBefore/>
      </w:pPr>
      <w:bookmarkStart w:id="254" w:name="_Toc269722352"/>
      <w:bookmarkStart w:id="255" w:name="_Toc269722220"/>
      <w:bookmarkStart w:id="256" w:name="_Toc269722167"/>
      <w:bookmarkStart w:id="257" w:name="_Toc269722354"/>
      <w:bookmarkStart w:id="258" w:name="_Toc269722222"/>
      <w:bookmarkStart w:id="259" w:name="_Toc269722169"/>
      <w:bookmarkStart w:id="260" w:name="_La_RSE_dans"/>
      <w:bookmarkEnd w:id="254"/>
      <w:bookmarkEnd w:id="255"/>
      <w:bookmarkEnd w:id="256"/>
      <w:bookmarkEnd w:id="257"/>
      <w:bookmarkEnd w:id="258"/>
      <w:bookmarkEnd w:id="259"/>
      <w:bookmarkEnd w:id="260"/>
    </w:p>
    <w:p w14:paraId="56758477" w14:textId="77777777" w:rsidR="001F6AF2" w:rsidRDefault="001F6AF2" w:rsidP="001F6AF2">
      <w:pPr>
        <w:pStyle w:val="RedaliaNormal"/>
      </w:pPr>
    </w:p>
    <w:p w14:paraId="7567B68C" w14:textId="7BEF8936" w:rsidR="001F6AF2" w:rsidRPr="00485B7F" w:rsidRDefault="001F6AF2" w:rsidP="001F6AF2">
      <w:pPr>
        <w:pStyle w:val="Sansinterligne"/>
        <w:pBdr>
          <w:top w:val="single" w:sz="4" w:space="1" w:color="auto"/>
          <w:left w:val="single" w:sz="4" w:space="4" w:color="auto"/>
          <w:bottom w:val="single" w:sz="4" w:space="1" w:color="auto"/>
          <w:right w:val="single" w:sz="4" w:space="4" w:color="auto"/>
        </w:pBdr>
        <w:jc w:val="center"/>
        <w:rPr>
          <w:b/>
          <w:sz w:val="40"/>
        </w:rPr>
      </w:pPr>
      <w:r w:rsidRPr="00485B7F">
        <w:rPr>
          <w:b/>
          <w:sz w:val="40"/>
        </w:rPr>
        <w:t xml:space="preserve">ANNEXE </w:t>
      </w:r>
      <w:r w:rsidR="00FC6BF7">
        <w:rPr>
          <w:b/>
          <w:sz w:val="40"/>
        </w:rPr>
        <w:t>2</w:t>
      </w:r>
      <w:r w:rsidRPr="00485B7F">
        <w:rPr>
          <w:b/>
          <w:sz w:val="40"/>
        </w:rPr>
        <w:t xml:space="preserve"> - RGPD</w:t>
      </w:r>
    </w:p>
    <w:p w14:paraId="0B896BBC" w14:textId="2D8EDB08" w:rsidR="001F6AF2" w:rsidRPr="00485B7F" w:rsidRDefault="001F6AF2" w:rsidP="001F6AF2">
      <w:pPr>
        <w:pStyle w:val="Sansinterligne"/>
        <w:pBdr>
          <w:top w:val="single" w:sz="4" w:space="1" w:color="auto"/>
          <w:left w:val="single" w:sz="4" w:space="4" w:color="auto"/>
          <w:bottom w:val="single" w:sz="4" w:space="1" w:color="auto"/>
          <w:right w:val="single" w:sz="4" w:space="4" w:color="auto"/>
        </w:pBdr>
        <w:jc w:val="center"/>
        <w:rPr>
          <w:b/>
          <w:sz w:val="40"/>
        </w:rPr>
      </w:pPr>
      <w:r>
        <w:rPr>
          <w:b/>
          <w:sz w:val="40"/>
        </w:rPr>
        <w:t>O</w:t>
      </w:r>
      <w:r w:rsidRPr="00485B7F">
        <w:rPr>
          <w:b/>
          <w:sz w:val="40"/>
        </w:rPr>
        <w:t>bligations dans le cadre de la sous-traitance de données à caractère personnel</w:t>
      </w:r>
    </w:p>
    <w:p w14:paraId="31F6AF6A" w14:textId="77777777" w:rsidR="001F6AF2" w:rsidRDefault="001F6AF2" w:rsidP="001F6AF2">
      <w:pPr>
        <w:jc w:val="both"/>
        <w:rPr>
          <w:rFonts w:ascii="Times New Roman" w:hAnsi="Times New Roman"/>
          <w:sz w:val="24"/>
          <w:szCs w:val="24"/>
        </w:rPr>
      </w:pPr>
    </w:p>
    <w:p w14:paraId="5FB43E1D" w14:textId="77777777" w:rsidR="001F6AF2" w:rsidRPr="000E35AC" w:rsidRDefault="001F6AF2" w:rsidP="001F6AF2">
      <w:pPr>
        <w:jc w:val="both"/>
        <w:rPr>
          <w:rFonts w:ascii="Times New Roman" w:hAnsi="Times New Roman" w:cs="Times New Roman"/>
          <w:b/>
          <w:sz w:val="24"/>
          <w:szCs w:val="24"/>
        </w:rPr>
      </w:pPr>
      <w:r w:rsidRPr="000E35AC">
        <w:rPr>
          <w:rFonts w:ascii="Times New Roman" w:hAnsi="Times New Roman" w:cs="Times New Roman"/>
          <w:b/>
          <w:sz w:val="24"/>
          <w:szCs w:val="24"/>
        </w:rPr>
        <w:t>SECTION I</w:t>
      </w:r>
    </w:p>
    <w:p w14:paraId="20BFB8C0" w14:textId="77777777" w:rsidR="001F6AF2" w:rsidRPr="000E35AC" w:rsidRDefault="001F6AF2" w:rsidP="001F6AF2">
      <w:pPr>
        <w:jc w:val="both"/>
        <w:rPr>
          <w:rFonts w:ascii="Times New Roman" w:hAnsi="Times New Roman" w:cs="Times New Roman"/>
          <w:sz w:val="24"/>
          <w:szCs w:val="24"/>
        </w:rPr>
      </w:pPr>
    </w:p>
    <w:p w14:paraId="761F6BE6"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Objet et champ d’application</w:t>
      </w:r>
    </w:p>
    <w:p w14:paraId="2E7B41B4" w14:textId="77777777" w:rsidR="001F6AF2" w:rsidRPr="000E35AC" w:rsidRDefault="001F6AF2" w:rsidP="001F6AF2">
      <w:pPr>
        <w:jc w:val="both"/>
        <w:rPr>
          <w:rFonts w:ascii="Times New Roman" w:hAnsi="Times New Roman" w:cs="Times New Roman"/>
          <w:sz w:val="24"/>
          <w:szCs w:val="24"/>
        </w:rPr>
      </w:pPr>
    </w:p>
    <w:p w14:paraId="499466A3"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Les présentes clauses contractuelles types (ci-après les « clauses ») ont pour objet de garantir la conformité avec l’article 28, paragraphes 3 et 4, du règlement (UE) 2016/679 du Parlement européen et du Conseil du 27 avril 2016 relatif à la protection des personnes physiques à l’égard du traitement des données à caractère personnel et à la libre circulation de ces données.</w:t>
      </w:r>
    </w:p>
    <w:p w14:paraId="5D3269A8"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w:t>
      </w:r>
      <w:r w:rsidRPr="000E35AC">
        <w:rPr>
          <w:rFonts w:ascii="Times New Roman" w:hAnsi="Times New Roman" w:cs="Times New Roman"/>
          <w:sz w:val="24"/>
          <w:szCs w:val="24"/>
        </w:rPr>
        <w:tab/>
        <w:t xml:space="preserve">Les responsables du traitement et les sous-traitants énumérés à l’annexe I ont accepté ces clauses afin de garantir le respect des dispositions de l’article 28, paragraphes 3 et 4, du règlement (UE) 2016/679 </w:t>
      </w:r>
    </w:p>
    <w:p w14:paraId="720C4831"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c)</w:t>
      </w:r>
      <w:r w:rsidRPr="000E35AC">
        <w:rPr>
          <w:rFonts w:ascii="Times New Roman" w:hAnsi="Times New Roman" w:cs="Times New Roman"/>
          <w:sz w:val="24"/>
          <w:szCs w:val="24"/>
        </w:rPr>
        <w:tab/>
        <w:t>Les présentes clauses s’appliquent au traitement des données à caractère personnel tel que décrit à l’annexe II.</w:t>
      </w:r>
    </w:p>
    <w:p w14:paraId="5C3A6ACC" w14:textId="77777777" w:rsidR="001F6AF2" w:rsidRPr="000E35AC" w:rsidRDefault="001F6AF2" w:rsidP="001F6AF2">
      <w:pPr>
        <w:jc w:val="both"/>
        <w:rPr>
          <w:rFonts w:ascii="Times New Roman" w:hAnsi="Times New Roman" w:cs="Times New Roman"/>
          <w:sz w:val="24"/>
          <w:szCs w:val="24"/>
        </w:rPr>
      </w:pPr>
    </w:p>
    <w:p w14:paraId="481FFCA2"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d)</w:t>
      </w:r>
      <w:r w:rsidRPr="000E35AC">
        <w:rPr>
          <w:rFonts w:ascii="Times New Roman" w:hAnsi="Times New Roman" w:cs="Times New Roman"/>
          <w:sz w:val="24"/>
          <w:szCs w:val="24"/>
        </w:rPr>
        <w:tab/>
        <w:t>Les annexes I à IV font partie intégrante des clauses.</w:t>
      </w:r>
    </w:p>
    <w:p w14:paraId="0E2BBB9B" w14:textId="77777777" w:rsidR="001F6AF2" w:rsidRPr="000E35AC" w:rsidRDefault="001F6AF2" w:rsidP="001F6AF2">
      <w:pPr>
        <w:jc w:val="both"/>
        <w:rPr>
          <w:rFonts w:ascii="Times New Roman" w:hAnsi="Times New Roman" w:cs="Times New Roman"/>
          <w:sz w:val="24"/>
          <w:szCs w:val="24"/>
        </w:rPr>
      </w:pPr>
    </w:p>
    <w:p w14:paraId="3EC8DA3D"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e)</w:t>
      </w:r>
      <w:r w:rsidRPr="000E35AC">
        <w:rPr>
          <w:rFonts w:ascii="Times New Roman" w:hAnsi="Times New Roman" w:cs="Times New Roman"/>
          <w:sz w:val="24"/>
          <w:szCs w:val="24"/>
        </w:rPr>
        <w:tab/>
        <w:t xml:space="preserve">Les présentes clauses sont sans préjudice des obligations auxquelles le responsable du traitement est soumis en vertu du règlement (UE) 2016/679 </w:t>
      </w:r>
    </w:p>
    <w:p w14:paraId="3A692117" w14:textId="77777777" w:rsidR="001F6AF2" w:rsidRPr="000E35AC" w:rsidRDefault="001F6AF2" w:rsidP="001F6AF2">
      <w:pPr>
        <w:jc w:val="both"/>
        <w:rPr>
          <w:rFonts w:ascii="Times New Roman" w:hAnsi="Times New Roman" w:cs="Times New Roman"/>
          <w:sz w:val="24"/>
          <w:szCs w:val="24"/>
        </w:rPr>
      </w:pPr>
    </w:p>
    <w:p w14:paraId="6E273B68"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f)</w:t>
      </w:r>
      <w:r w:rsidRPr="000E35AC">
        <w:rPr>
          <w:rFonts w:ascii="Times New Roman" w:hAnsi="Times New Roman" w:cs="Times New Roman"/>
          <w:sz w:val="24"/>
          <w:szCs w:val="24"/>
        </w:rPr>
        <w:tab/>
        <w:t xml:space="preserve">Les clauses ne suffisent pas à elles seules pour assurer le respect des obligations relatives aux transferts internationaux conformément au chapitre V du règlement (UE) 2016/679 </w:t>
      </w:r>
    </w:p>
    <w:p w14:paraId="721EECA1" w14:textId="77777777" w:rsidR="001F6AF2" w:rsidRPr="000E35AC" w:rsidRDefault="001F6AF2" w:rsidP="001F6AF2">
      <w:pPr>
        <w:jc w:val="both"/>
        <w:rPr>
          <w:rFonts w:ascii="Times New Roman" w:hAnsi="Times New Roman" w:cs="Times New Roman"/>
          <w:sz w:val="24"/>
          <w:szCs w:val="24"/>
        </w:rPr>
      </w:pPr>
    </w:p>
    <w:p w14:paraId="2768D367"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Invariabilité des clauses</w:t>
      </w:r>
    </w:p>
    <w:p w14:paraId="7B82D415" w14:textId="77777777" w:rsidR="001F6AF2" w:rsidRPr="000E35AC" w:rsidRDefault="001F6AF2" w:rsidP="001F6AF2">
      <w:pPr>
        <w:jc w:val="both"/>
        <w:rPr>
          <w:rFonts w:ascii="Times New Roman" w:hAnsi="Times New Roman" w:cs="Times New Roman"/>
          <w:sz w:val="24"/>
          <w:szCs w:val="24"/>
        </w:rPr>
      </w:pPr>
    </w:p>
    <w:p w14:paraId="650F1646"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Les parties s’engagent à ne pas modifier les clauses, sauf en ce qui concerne l’ajout d’informations aux annexes ou la mise à jour des informations qui y figurent.</w:t>
      </w:r>
    </w:p>
    <w:p w14:paraId="0ED663F5" w14:textId="77777777" w:rsidR="001F6AF2" w:rsidRPr="000E35AC" w:rsidRDefault="001F6AF2" w:rsidP="001F6AF2">
      <w:pPr>
        <w:jc w:val="both"/>
        <w:rPr>
          <w:rFonts w:ascii="Times New Roman" w:hAnsi="Times New Roman" w:cs="Times New Roman"/>
          <w:sz w:val="24"/>
          <w:szCs w:val="24"/>
        </w:rPr>
      </w:pPr>
    </w:p>
    <w:p w14:paraId="51C57064" w14:textId="4BC5759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w:t>
      </w:r>
      <w:r w:rsidRPr="000E35AC">
        <w:rPr>
          <w:rFonts w:ascii="Times New Roman" w:hAnsi="Times New Roman" w:cs="Times New Roman"/>
          <w:sz w:val="24"/>
          <w:szCs w:val="24"/>
        </w:rPr>
        <w:tab/>
        <w:t xml:space="preserve">Les parties ne sont pour autant pas empêchées d’inclure les clauses contractuelles types définies dans les présentes clauses dans un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plus large, ni d’ajouter d’autres clauses ou des garanties supplémentaires, à condition que celles-ci ne contredisent pas, directement ou indirectement, les clauses ou qu’elles ne portent pas atteinte aux libertés et droits fondamentaux des personnes concernées.</w:t>
      </w:r>
    </w:p>
    <w:p w14:paraId="1E75839F" w14:textId="77777777" w:rsidR="001F6AF2" w:rsidRPr="000E35AC" w:rsidRDefault="001F6AF2" w:rsidP="001F6AF2">
      <w:pPr>
        <w:jc w:val="both"/>
        <w:rPr>
          <w:rFonts w:ascii="Times New Roman" w:hAnsi="Times New Roman" w:cs="Times New Roman"/>
          <w:sz w:val="24"/>
          <w:szCs w:val="24"/>
        </w:rPr>
      </w:pPr>
    </w:p>
    <w:p w14:paraId="1D4735B1"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Interprétation</w:t>
      </w:r>
    </w:p>
    <w:p w14:paraId="4FE3935A" w14:textId="77777777" w:rsidR="001F6AF2" w:rsidRPr="000E35AC" w:rsidRDefault="001F6AF2" w:rsidP="001F6AF2">
      <w:pPr>
        <w:jc w:val="both"/>
        <w:rPr>
          <w:rFonts w:ascii="Times New Roman" w:hAnsi="Times New Roman" w:cs="Times New Roman"/>
          <w:sz w:val="24"/>
          <w:szCs w:val="24"/>
        </w:rPr>
      </w:pPr>
    </w:p>
    <w:p w14:paraId="6898CB8B"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Lorsque des termes définis respectivement dans le règlement (UE) 2016/679 ou dans le règlement (UE) 2018/1725 figurent dans les clauses, ils s’entendent comme dans le règlement en question.</w:t>
      </w:r>
    </w:p>
    <w:p w14:paraId="48C58A42" w14:textId="77777777" w:rsidR="001F6AF2" w:rsidRPr="000E35AC" w:rsidRDefault="001F6AF2" w:rsidP="001F6AF2">
      <w:pPr>
        <w:jc w:val="both"/>
        <w:rPr>
          <w:rFonts w:ascii="Times New Roman" w:hAnsi="Times New Roman" w:cs="Times New Roman"/>
          <w:sz w:val="24"/>
          <w:szCs w:val="24"/>
        </w:rPr>
      </w:pPr>
    </w:p>
    <w:p w14:paraId="5D55DBFE"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lastRenderedPageBreak/>
        <w:t>b)</w:t>
      </w:r>
      <w:r w:rsidRPr="000E35AC">
        <w:rPr>
          <w:rFonts w:ascii="Times New Roman" w:hAnsi="Times New Roman" w:cs="Times New Roman"/>
          <w:sz w:val="24"/>
          <w:szCs w:val="24"/>
        </w:rPr>
        <w:tab/>
        <w:t>Les présentes clauses doivent être lues et interprétées à la lumière des dispositions du règlement (UE) 2016/679.</w:t>
      </w:r>
    </w:p>
    <w:p w14:paraId="41E58D32" w14:textId="77777777" w:rsidR="001F6AF2" w:rsidRPr="000E35AC" w:rsidRDefault="001F6AF2" w:rsidP="001F6AF2">
      <w:pPr>
        <w:jc w:val="both"/>
        <w:rPr>
          <w:rFonts w:ascii="Times New Roman" w:hAnsi="Times New Roman" w:cs="Times New Roman"/>
          <w:sz w:val="24"/>
          <w:szCs w:val="24"/>
        </w:rPr>
      </w:pPr>
    </w:p>
    <w:p w14:paraId="1E667C8D"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c)</w:t>
      </w:r>
      <w:r w:rsidRPr="000E35AC">
        <w:rPr>
          <w:rFonts w:ascii="Times New Roman" w:hAnsi="Times New Roman" w:cs="Times New Roman"/>
          <w:sz w:val="24"/>
          <w:szCs w:val="24"/>
        </w:rPr>
        <w:tab/>
        <w:t>Les présentes clauses ne doivent pas être interprétées d’une manière contraire aux droits et obligations prévus par le règlement (UE) 2016/679 / le règlement (UE) 2018/1725 ou d’une manière qui porte atteinte aux libertés ou droits fondamentaux des personnes concernées.</w:t>
      </w:r>
    </w:p>
    <w:p w14:paraId="5CC4E857" w14:textId="77777777" w:rsidR="001F6AF2" w:rsidRPr="000E35AC" w:rsidRDefault="001F6AF2" w:rsidP="001F6AF2">
      <w:pPr>
        <w:jc w:val="both"/>
        <w:rPr>
          <w:rFonts w:ascii="Times New Roman" w:hAnsi="Times New Roman" w:cs="Times New Roman"/>
          <w:i/>
          <w:sz w:val="24"/>
          <w:szCs w:val="24"/>
        </w:rPr>
      </w:pPr>
    </w:p>
    <w:p w14:paraId="09123783"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Hiérarchie</w:t>
      </w:r>
    </w:p>
    <w:p w14:paraId="1AE85144" w14:textId="77777777" w:rsidR="001F6AF2" w:rsidRPr="000E35AC" w:rsidRDefault="001F6AF2" w:rsidP="001F6AF2">
      <w:pPr>
        <w:jc w:val="both"/>
        <w:rPr>
          <w:rFonts w:ascii="Times New Roman" w:hAnsi="Times New Roman" w:cs="Times New Roman"/>
          <w:sz w:val="24"/>
          <w:szCs w:val="24"/>
        </w:rPr>
      </w:pPr>
    </w:p>
    <w:p w14:paraId="5D826BC7"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En cas de contradiction entre les présentes clauses et les dispositions des accords connexes qui existent entre les parties au moment où les présentes clauses sont convenues ou qui sont conclus ultérieurement, les présentes clauses prévaudront.</w:t>
      </w:r>
    </w:p>
    <w:p w14:paraId="6F6D9578" w14:textId="77777777" w:rsidR="001F6AF2" w:rsidRPr="000E35AC" w:rsidRDefault="001F6AF2" w:rsidP="001F6AF2">
      <w:pPr>
        <w:jc w:val="both"/>
        <w:rPr>
          <w:rFonts w:ascii="Times New Roman" w:hAnsi="Times New Roman" w:cs="Times New Roman"/>
          <w:sz w:val="24"/>
          <w:szCs w:val="24"/>
        </w:rPr>
      </w:pPr>
    </w:p>
    <w:p w14:paraId="5A0C172D" w14:textId="77777777" w:rsidR="001F6AF2" w:rsidRPr="000E35AC" w:rsidRDefault="001F6AF2" w:rsidP="001F6AF2">
      <w:pPr>
        <w:jc w:val="both"/>
        <w:rPr>
          <w:rFonts w:ascii="Times New Roman" w:hAnsi="Times New Roman" w:cs="Times New Roman"/>
          <w:b/>
          <w:sz w:val="24"/>
          <w:szCs w:val="24"/>
        </w:rPr>
      </w:pPr>
      <w:r w:rsidRPr="000E35AC">
        <w:rPr>
          <w:rFonts w:ascii="Times New Roman" w:hAnsi="Times New Roman" w:cs="Times New Roman"/>
          <w:b/>
          <w:sz w:val="24"/>
          <w:szCs w:val="24"/>
        </w:rPr>
        <w:t>SECTION II</w:t>
      </w:r>
    </w:p>
    <w:p w14:paraId="1CE1F97C" w14:textId="77777777" w:rsidR="001F6AF2" w:rsidRPr="000E35AC" w:rsidRDefault="001F6AF2" w:rsidP="001F6AF2">
      <w:pPr>
        <w:jc w:val="both"/>
        <w:rPr>
          <w:rFonts w:ascii="Times New Roman" w:hAnsi="Times New Roman" w:cs="Times New Roman"/>
          <w:sz w:val="24"/>
          <w:szCs w:val="24"/>
        </w:rPr>
      </w:pPr>
    </w:p>
    <w:p w14:paraId="242CBF3F" w14:textId="77777777" w:rsidR="001F6AF2" w:rsidRPr="000E35AC" w:rsidRDefault="001F6AF2" w:rsidP="001F6AF2">
      <w:pPr>
        <w:jc w:val="both"/>
        <w:rPr>
          <w:rFonts w:ascii="Times New Roman" w:hAnsi="Times New Roman" w:cs="Times New Roman"/>
          <w:b/>
          <w:sz w:val="24"/>
          <w:szCs w:val="24"/>
        </w:rPr>
      </w:pPr>
      <w:r w:rsidRPr="000E35AC">
        <w:rPr>
          <w:rFonts w:ascii="Times New Roman" w:hAnsi="Times New Roman" w:cs="Times New Roman"/>
          <w:b/>
          <w:sz w:val="24"/>
          <w:szCs w:val="24"/>
        </w:rPr>
        <w:t>A] OBLIGATIONS DES PARTIES</w:t>
      </w:r>
    </w:p>
    <w:p w14:paraId="63B1AC60" w14:textId="77777777" w:rsidR="001F6AF2" w:rsidRPr="000E35AC" w:rsidRDefault="001F6AF2" w:rsidP="001F6AF2">
      <w:pPr>
        <w:jc w:val="both"/>
        <w:rPr>
          <w:rFonts w:ascii="Times New Roman" w:hAnsi="Times New Roman" w:cs="Times New Roman"/>
          <w:i/>
          <w:sz w:val="24"/>
          <w:szCs w:val="24"/>
        </w:rPr>
      </w:pPr>
    </w:p>
    <w:p w14:paraId="322ECC92"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Description du ou des traitements</w:t>
      </w:r>
    </w:p>
    <w:p w14:paraId="486AD3E1" w14:textId="77777777" w:rsidR="001F6AF2" w:rsidRPr="000E35AC" w:rsidRDefault="001F6AF2" w:rsidP="001F6AF2">
      <w:pPr>
        <w:jc w:val="both"/>
        <w:rPr>
          <w:rFonts w:ascii="Times New Roman" w:hAnsi="Times New Roman" w:cs="Times New Roman"/>
          <w:sz w:val="24"/>
          <w:szCs w:val="24"/>
        </w:rPr>
      </w:pPr>
    </w:p>
    <w:p w14:paraId="454F4C95"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l’annexe II.</w:t>
      </w:r>
    </w:p>
    <w:p w14:paraId="0E39D4E9" w14:textId="77777777" w:rsidR="001F6AF2" w:rsidRPr="000E35AC" w:rsidRDefault="001F6AF2" w:rsidP="001F6AF2">
      <w:pPr>
        <w:jc w:val="both"/>
        <w:rPr>
          <w:rFonts w:ascii="Times New Roman" w:hAnsi="Times New Roman" w:cs="Times New Roman"/>
          <w:i/>
          <w:sz w:val="24"/>
          <w:szCs w:val="24"/>
        </w:rPr>
      </w:pPr>
    </w:p>
    <w:p w14:paraId="5BA9ADE2"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Obligations des parties</w:t>
      </w:r>
    </w:p>
    <w:p w14:paraId="17809CA2" w14:textId="77777777" w:rsidR="001F6AF2" w:rsidRPr="000E35AC" w:rsidRDefault="001F6AF2" w:rsidP="001F6AF2">
      <w:pPr>
        <w:jc w:val="both"/>
        <w:rPr>
          <w:rFonts w:ascii="Times New Roman" w:hAnsi="Times New Roman" w:cs="Times New Roman"/>
          <w:sz w:val="24"/>
          <w:szCs w:val="24"/>
        </w:rPr>
      </w:pPr>
    </w:p>
    <w:p w14:paraId="3C05AB0C"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7.1.   Instructions</w:t>
      </w:r>
    </w:p>
    <w:p w14:paraId="407FCE0A" w14:textId="77777777" w:rsidR="001F6AF2" w:rsidRPr="000E35AC" w:rsidRDefault="001F6AF2" w:rsidP="001F6AF2">
      <w:pPr>
        <w:jc w:val="both"/>
        <w:rPr>
          <w:rFonts w:ascii="Times New Roman" w:hAnsi="Times New Roman" w:cs="Times New Roman"/>
          <w:sz w:val="24"/>
          <w:szCs w:val="24"/>
        </w:rPr>
      </w:pPr>
    </w:p>
    <w:p w14:paraId="021037F1"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Le sous-traitant ne traite les données à caractère personnel que sur instruction documentée du responsable du traitement, à moins qu’il ne soit tenu d’y procéder en vertu du droit de l’Union ou du droit de l’État membre auquel il est soumis. Dans ce cas, le sous-traitant informe le responsable du traitement de cette obligation juridique avant le traitement, sauf si la loi le lui interdit pour des motifs importants d’intérêt public. Des instructions peuvent également être données ultérieurement par le responsable du traitement pendant toute la durée du traitement des données à caractère personnel. Ces instructions doivent toujours être documentées.</w:t>
      </w:r>
    </w:p>
    <w:p w14:paraId="433ED804" w14:textId="77777777" w:rsidR="001F6AF2" w:rsidRPr="000E35AC" w:rsidRDefault="001F6AF2" w:rsidP="001F6AF2">
      <w:pPr>
        <w:jc w:val="both"/>
        <w:rPr>
          <w:rFonts w:ascii="Times New Roman" w:hAnsi="Times New Roman" w:cs="Times New Roman"/>
          <w:sz w:val="24"/>
          <w:szCs w:val="24"/>
        </w:rPr>
      </w:pPr>
    </w:p>
    <w:p w14:paraId="5CF1E586"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w:t>
      </w:r>
      <w:r w:rsidRPr="000E35AC">
        <w:rPr>
          <w:rFonts w:ascii="Times New Roman" w:hAnsi="Times New Roman" w:cs="Times New Roman"/>
          <w:sz w:val="24"/>
          <w:szCs w:val="24"/>
        </w:rPr>
        <w:tab/>
        <w:t>Le sous-traitant informe immédiatement le responsable du traitement si, selon lui, une instruction donnée par le responsable du traitement constitue une violation du règlement (UE) 2016/679 ou d'autres dispositions du droit de l'Union ou du droit des États membres relatives à la protection des données.</w:t>
      </w:r>
    </w:p>
    <w:p w14:paraId="46FF2EE1" w14:textId="77777777" w:rsidR="001F6AF2" w:rsidRPr="000E35AC" w:rsidRDefault="001F6AF2" w:rsidP="001F6AF2">
      <w:pPr>
        <w:jc w:val="both"/>
        <w:rPr>
          <w:rFonts w:ascii="Times New Roman" w:hAnsi="Times New Roman" w:cs="Times New Roman"/>
          <w:sz w:val="24"/>
          <w:szCs w:val="24"/>
        </w:rPr>
      </w:pPr>
    </w:p>
    <w:p w14:paraId="46B6487A"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7.2.   Limitation de la finalité</w:t>
      </w:r>
    </w:p>
    <w:p w14:paraId="5A0748E2" w14:textId="77777777" w:rsidR="001F6AF2" w:rsidRPr="000E35AC" w:rsidRDefault="001F6AF2" w:rsidP="001F6AF2">
      <w:pPr>
        <w:jc w:val="both"/>
        <w:rPr>
          <w:rFonts w:ascii="Times New Roman" w:hAnsi="Times New Roman" w:cs="Times New Roman"/>
          <w:sz w:val="24"/>
          <w:szCs w:val="24"/>
        </w:rPr>
      </w:pPr>
    </w:p>
    <w:p w14:paraId="6483FAC3"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Le sous-traitant traite les données à caractère personnel uniquement pour la ou les finalités spécifiques du traitement, telles que définies à l’a sous-annexe II, sauf instruction complémentaire du responsable du traitement.</w:t>
      </w:r>
    </w:p>
    <w:p w14:paraId="363803ED" w14:textId="77777777" w:rsidR="001F6AF2" w:rsidRPr="000E35AC" w:rsidRDefault="001F6AF2" w:rsidP="001F6AF2">
      <w:pPr>
        <w:jc w:val="both"/>
        <w:rPr>
          <w:rFonts w:ascii="Times New Roman" w:hAnsi="Times New Roman" w:cs="Times New Roman"/>
          <w:sz w:val="24"/>
          <w:szCs w:val="24"/>
        </w:rPr>
      </w:pPr>
    </w:p>
    <w:p w14:paraId="1DFB62F5"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7.3.   Durée du traitement des données à caractère personnel</w:t>
      </w:r>
    </w:p>
    <w:p w14:paraId="50100BE6" w14:textId="77777777" w:rsidR="001F6AF2" w:rsidRPr="000E35AC" w:rsidRDefault="001F6AF2" w:rsidP="001F6AF2">
      <w:pPr>
        <w:jc w:val="both"/>
        <w:rPr>
          <w:rFonts w:ascii="Times New Roman" w:hAnsi="Times New Roman" w:cs="Times New Roman"/>
          <w:sz w:val="24"/>
          <w:szCs w:val="24"/>
        </w:rPr>
      </w:pPr>
    </w:p>
    <w:p w14:paraId="12A5478E"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Le traitement par le sous-traitant n’a lieu que pendant la durée précisée à la sous-annexe II.</w:t>
      </w:r>
    </w:p>
    <w:p w14:paraId="69B6D39F" w14:textId="77777777" w:rsidR="001F6AF2" w:rsidRPr="000E35AC" w:rsidRDefault="001F6AF2" w:rsidP="001F6AF2">
      <w:pPr>
        <w:jc w:val="both"/>
        <w:rPr>
          <w:rFonts w:ascii="Times New Roman" w:hAnsi="Times New Roman" w:cs="Times New Roman"/>
          <w:sz w:val="24"/>
          <w:szCs w:val="24"/>
        </w:rPr>
      </w:pPr>
    </w:p>
    <w:p w14:paraId="25E16E14"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7.4.   Sécurité du traitement</w:t>
      </w:r>
    </w:p>
    <w:p w14:paraId="5448BDA5" w14:textId="77777777" w:rsidR="001F6AF2" w:rsidRPr="000E35AC" w:rsidRDefault="001F6AF2" w:rsidP="001F6AF2">
      <w:pPr>
        <w:jc w:val="both"/>
        <w:rPr>
          <w:rFonts w:ascii="Times New Roman" w:hAnsi="Times New Roman" w:cs="Times New Roman"/>
          <w:sz w:val="24"/>
          <w:szCs w:val="24"/>
        </w:rPr>
      </w:pPr>
    </w:p>
    <w:p w14:paraId="05A04E9E"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 xml:space="preserve">Le sous-traitant met au moins en œuvre les mesures techniques et organisationnelles précisées à la sous-annexe III pour assurer la sécurité des données à caractère personnel. Figure parmi ces mesures la protection des données contre toute violation </w:t>
      </w:r>
      <w:proofErr w:type="gramStart"/>
      <w:r w:rsidRPr="000E35AC">
        <w:rPr>
          <w:rFonts w:ascii="Times New Roman" w:hAnsi="Times New Roman" w:cs="Times New Roman"/>
          <w:sz w:val="24"/>
          <w:szCs w:val="24"/>
        </w:rPr>
        <w:t>de la sécurité entraînant</w:t>
      </w:r>
      <w:proofErr w:type="gramEnd"/>
      <w:r w:rsidRPr="000E35AC">
        <w:rPr>
          <w:rFonts w:ascii="Times New Roman" w:hAnsi="Times New Roman" w:cs="Times New Roman"/>
          <w:sz w:val="24"/>
          <w:szCs w:val="24"/>
        </w:rPr>
        <w:t>, de manière accidentelle ou illicite, la destruction, la perte, l'altération, la divulgation non autorisée de données à caractère personnel ou l'accès non autorisé à de telles données (violation de données à caractère personnel).</w:t>
      </w:r>
    </w:p>
    <w:p w14:paraId="71F4B78C" w14:textId="77777777" w:rsidR="001F6AF2" w:rsidRPr="000E35AC" w:rsidRDefault="001F6AF2" w:rsidP="001F6AF2">
      <w:pPr>
        <w:jc w:val="both"/>
        <w:rPr>
          <w:rFonts w:ascii="Times New Roman" w:hAnsi="Times New Roman" w:cs="Times New Roman"/>
          <w:sz w:val="24"/>
          <w:szCs w:val="24"/>
        </w:rPr>
      </w:pPr>
    </w:p>
    <w:p w14:paraId="54325FE2"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Lors de l’évaluation du niveau de sécurité approprié, les parties tiennent dûment compte de l'état des connaissances, des coûts de mise en œuvre et de la nature, de la portée, du contexte et des finalités du traitement, ainsi que des risques pour les personnes concernées.</w:t>
      </w:r>
    </w:p>
    <w:p w14:paraId="2B953BD7" w14:textId="77777777" w:rsidR="001F6AF2" w:rsidRPr="000E35AC" w:rsidRDefault="001F6AF2" w:rsidP="001F6AF2">
      <w:pPr>
        <w:jc w:val="both"/>
        <w:rPr>
          <w:rFonts w:ascii="Times New Roman" w:hAnsi="Times New Roman" w:cs="Times New Roman"/>
          <w:sz w:val="24"/>
          <w:szCs w:val="24"/>
        </w:rPr>
      </w:pPr>
    </w:p>
    <w:p w14:paraId="17257FAC" w14:textId="713D0EA6"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w:t>
      </w:r>
      <w:r w:rsidRPr="000E35AC">
        <w:rPr>
          <w:rFonts w:ascii="Times New Roman" w:hAnsi="Times New Roman" w:cs="Times New Roman"/>
          <w:sz w:val="24"/>
          <w:szCs w:val="24"/>
        </w:rPr>
        <w:tab/>
        <w:t xml:space="preserve">Le sous-traitant n’accorde aux membres de son personnel l’accès aux données à caractère personnel faisant l’objet du traitement que dans la mesure strictement nécessaire à l’exécution, à la gestion et au suivi du </w:t>
      </w:r>
      <w:r w:rsidR="005D36CE">
        <w:rPr>
          <w:rFonts w:ascii="Times New Roman" w:hAnsi="Times New Roman" w:cs="Times New Roman"/>
          <w:sz w:val="24"/>
          <w:szCs w:val="24"/>
        </w:rPr>
        <w:t>Contrat</w:t>
      </w:r>
      <w:r w:rsidRPr="000E35AC">
        <w:rPr>
          <w:rFonts w:ascii="Times New Roman" w:hAnsi="Times New Roman" w:cs="Times New Roman"/>
          <w:sz w:val="24"/>
          <w:szCs w:val="24"/>
        </w:rPr>
        <w:t>. Le sous-traitant veille à ce que les personnes autorisées à traiter les données à caractère personnel s'engagent à respecter la confidentialité ou soient soumises à une obligation légale appropriée de confidentialité.</w:t>
      </w:r>
    </w:p>
    <w:p w14:paraId="149FB7CA" w14:textId="77777777" w:rsidR="001F6AF2" w:rsidRPr="000E35AC" w:rsidRDefault="001F6AF2" w:rsidP="001F6AF2">
      <w:pPr>
        <w:jc w:val="both"/>
        <w:rPr>
          <w:rFonts w:ascii="Times New Roman" w:hAnsi="Times New Roman" w:cs="Times New Roman"/>
          <w:sz w:val="24"/>
          <w:szCs w:val="24"/>
        </w:rPr>
      </w:pPr>
    </w:p>
    <w:p w14:paraId="4E5A6CBD"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7.5.   Données sensibles</w:t>
      </w:r>
    </w:p>
    <w:p w14:paraId="7E0A7CE0" w14:textId="77777777" w:rsidR="001F6AF2" w:rsidRPr="000E35AC" w:rsidRDefault="001F6AF2" w:rsidP="001F6AF2">
      <w:pPr>
        <w:jc w:val="both"/>
        <w:rPr>
          <w:rFonts w:ascii="Times New Roman" w:hAnsi="Times New Roman" w:cs="Times New Roman"/>
          <w:sz w:val="24"/>
          <w:szCs w:val="24"/>
        </w:rPr>
      </w:pPr>
    </w:p>
    <w:p w14:paraId="7365A4FE"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w:t>
      </w:r>
    </w:p>
    <w:p w14:paraId="1D779BC9" w14:textId="77777777" w:rsidR="001F6AF2" w:rsidRPr="000E35AC" w:rsidRDefault="001F6AF2" w:rsidP="001F6AF2">
      <w:pPr>
        <w:jc w:val="both"/>
        <w:rPr>
          <w:rFonts w:ascii="Times New Roman" w:hAnsi="Times New Roman" w:cs="Times New Roman"/>
          <w:sz w:val="24"/>
          <w:szCs w:val="24"/>
        </w:rPr>
      </w:pPr>
    </w:p>
    <w:p w14:paraId="10A03D12"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7.6.   Documentation et conformité</w:t>
      </w:r>
    </w:p>
    <w:p w14:paraId="6E53A737" w14:textId="77777777" w:rsidR="001F6AF2" w:rsidRPr="000E35AC" w:rsidRDefault="001F6AF2" w:rsidP="001F6AF2">
      <w:pPr>
        <w:jc w:val="both"/>
        <w:rPr>
          <w:rFonts w:ascii="Times New Roman" w:hAnsi="Times New Roman" w:cs="Times New Roman"/>
          <w:sz w:val="24"/>
          <w:szCs w:val="24"/>
        </w:rPr>
      </w:pPr>
    </w:p>
    <w:p w14:paraId="1A42D45B"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Les parties doivent pouvoir démontrer la conformité avec les présentes clauses.</w:t>
      </w:r>
    </w:p>
    <w:p w14:paraId="10D965C7"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w:t>
      </w:r>
      <w:r w:rsidRPr="000E35AC">
        <w:rPr>
          <w:rFonts w:ascii="Times New Roman" w:hAnsi="Times New Roman" w:cs="Times New Roman"/>
          <w:sz w:val="24"/>
          <w:szCs w:val="24"/>
        </w:rPr>
        <w:tab/>
        <w:t>Le sous-traitant traite de manière rapide et adéquate les demandes du responsable du traitement concernant le traitement des données conformément aux présentes clauses.</w:t>
      </w:r>
    </w:p>
    <w:p w14:paraId="7F22380A"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c)</w:t>
      </w:r>
      <w:r w:rsidRPr="000E35AC">
        <w:rPr>
          <w:rFonts w:ascii="Times New Roman" w:hAnsi="Times New Roman" w:cs="Times New Roman"/>
          <w:sz w:val="24"/>
          <w:szCs w:val="24"/>
        </w:rPr>
        <w:tab/>
        <w:t>Le sous-traitant met à la disposition du responsable du traitement toutes les informations nécessaires pour démontrer le respect des obligations énoncées dans les présentes clauses et découlant directement du règlement (UE) 2016/679. À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14:paraId="5ECCD30A"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d)</w:t>
      </w:r>
      <w:r w:rsidRPr="000E35AC">
        <w:rPr>
          <w:rFonts w:ascii="Times New Roman" w:hAnsi="Times New Roman" w:cs="Times New Roman"/>
          <w:sz w:val="24"/>
          <w:szCs w:val="24"/>
        </w:rPr>
        <w:tab/>
        <w:t xml:space="preserve">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w:t>
      </w:r>
      <w:r w:rsidRPr="000E35AC">
        <w:rPr>
          <w:rFonts w:ascii="Times New Roman" w:hAnsi="Times New Roman" w:cs="Times New Roman"/>
          <w:sz w:val="24"/>
          <w:szCs w:val="24"/>
        </w:rPr>
        <w:lastRenderedPageBreak/>
        <w:t>raisonnable.</w:t>
      </w:r>
    </w:p>
    <w:p w14:paraId="72C906C3"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e)</w:t>
      </w:r>
      <w:r w:rsidRPr="000E35AC">
        <w:rPr>
          <w:rFonts w:ascii="Times New Roman" w:hAnsi="Times New Roman" w:cs="Times New Roman"/>
          <w:sz w:val="24"/>
          <w:szCs w:val="24"/>
        </w:rPr>
        <w:tab/>
        <w:t>Les parties mettent à la disposition de l’autorité de contrôle compétente/des autorités de contrôle compétentes, dès que celles-ci en font la demande, les informations énoncées dans la présente clause, y compris les résultats de tout audit.</w:t>
      </w:r>
    </w:p>
    <w:p w14:paraId="251568C4"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7.7.   Recours à des sous-traitants ultérieurs</w:t>
      </w:r>
    </w:p>
    <w:p w14:paraId="4160FFD8"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 le sous-traitant n’est pas autorisé à sous-traiter à un sous-traitant ultérieur les opérations de traitement qu’il effectue pour le compte du responsable du traitement en vertu des présentes clauses sans l’autorisation écrite spécifique préalable du responsable du traitement. Le sous-traitant soumet la demande d’autorisation spécifique au moins quinze (15) jours ouvrés avant le recrutement du sous-traitant ultérieur en question, ainsi que les informations nécessaires pour permettre au responsable du traitement de prendre une décision au sujet de l’autorisation. La liste des sous-traitants ultérieurs autorisés par le responsable du traitement figure à l’annexe IV, que les parties tiennent à jour.</w:t>
      </w:r>
    </w:p>
    <w:p w14:paraId="4143D6BD" w14:textId="4E67EC9E"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c)</w:t>
      </w:r>
      <w:r w:rsidRPr="000E35AC">
        <w:rPr>
          <w:rFonts w:ascii="Times New Roman" w:hAnsi="Times New Roman" w:cs="Times New Roman"/>
          <w:sz w:val="24"/>
          <w:szCs w:val="24"/>
        </w:rPr>
        <w:tab/>
        <w:t xml:space="preserve">Lorsque le sous-traitant recrute un sous-traitant ultérieur pour mener des activités de traitement spécifiques (pour le compte du responsable du traitement), il le fait au moyen d’un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w:t>
      </w:r>
    </w:p>
    <w:p w14:paraId="6291DF42" w14:textId="3F25593F"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d)</w:t>
      </w:r>
      <w:r w:rsidRPr="000E35AC">
        <w:rPr>
          <w:rFonts w:ascii="Times New Roman" w:hAnsi="Times New Roman" w:cs="Times New Roman"/>
          <w:sz w:val="24"/>
          <w:szCs w:val="24"/>
        </w:rPr>
        <w:tab/>
        <w:t xml:space="preserve">À la demande du responsable du traitement, le sous-traitant lui fournit une copie de ce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avant d’en diffuser une copie.</w:t>
      </w:r>
    </w:p>
    <w:p w14:paraId="112ED593" w14:textId="16DDAB44"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e)</w:t>
      </w:r>
      <w:r w:rsidRPr="000E35AC">
        <w:rPr>
          <w:rFonts w:ascii="Times New Roman" w:hAnsi="Times New Roman" w:cs="Times New Roman"/>
          <w:sz w:val="24"/>
          <w:szCs w:val="24"/>
        </w:rPr>
        <w:tab/>
        <w:t xml:space="preserve">Le sous-traitant demeure pleinement responsable, à l’égard du responsable du traitement, de l’exécution des obligations du sous-traitant ultérieur conformément au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conclu avec le sous-traitant ultérieur. Le sous-traitant informe le responsable du traitement de tout manquement du sous-traitant ultérieur à ses obligations contractuelles.</w:t>
      </w:r>
    </w:p>
    <w:p w14:paraId="4CC41FC6" w14:textId="51002053"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f)</w:t>
      </w:r>
      <w:r w:rsidRPr="000E35AC">
        <w:rPr>
          <w:rFonts w:ascii="Times New Roman" w:hAnsi="Times New Roman" w:cs="Times New Roman"/>
          <w:sz w:val="24"/>
          <w:szCs w:val="24"/>
        </w:rPr>
        <w:tab/>
        <w:t xml:space="preserve">Le sous-traitant convient avec le sous-traitant ultérieur d’une clause du tiers bénéficiaire selon laquelle — dans le cas où le sous-traitant a matériellement disparu, a cessé d’exister en droit ou est devenu insolvable — le responsable du traitement a le droit de résilier le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conclu avec le sous-traitant ultérieur et de donner instruction au sous-traitant ultérieur d’effacer ou de renvoyer les données à caractère personnel.</w:t>
      </w:r>
    </w:p>
    <w:p w14:paraId="1B03D1B0"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7.8.   Transferts internationaux</w:t>
      </w:r>
    </w:p>
    <w:p w14:paraId="7C900FD8"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Tout transfert de données vers un pays tiers ou une organisation internationale par le sous-traitant n’est effectué que sur la base d’instructions documentées du responsable du traitement ou afin de satisfaire à une exigence spécifique du droit de l’Union ou du droit de l’État membre à laquelle le sous-traitant est soumis et s’effectue conformément au chapitre V du règlement (UE) 2016/679.</w:t>
      </w:r>
    </w:p>
    <w:p w14:paraId="3DBCD98A"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 Le responsable du traitement convient que lorsque le sous-traitant recrute un sous-traitant ultérieur conformément à la clause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l’article 46, paragraphe 2, du règlement (UE) 2016/679, pour autant que les conditions d’utilisation de ces clauses contractuelles types soient remplies.</w:t>
      </w:r>
    </w:p>
    <w:p w14:paraId="10F25795"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Assistance au responsable du traitement</w:t>
      </w:r>
    </w:p>
    <w:p w14:paraId="3C169771"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a) Le sous-traitant informe sans délai le responsable du traitement de toute demande qu’il a reçue de </w:t>
      </w:r>
      <w:r w:rsidRPr="000E35AC">
        <w:rPr>
          <w:rFonts w:ascii="Times New Roman" w:hAnsi="Times New Roman" w:cs="Times New Roman"/>
          <w:sz w:val="24"/>
          <w:szCs w:val="24"/>
        </w:rPr>
        <w:lastRenderedPageBreak/>
        <w:t>la part de la personne concernée. Il ne donne pas lui-même suite à cette demande, à moins que le responsable du traitement des données ne l’y ait autorisé.</w:t>
      </w:r>
    </w:p>
    <w:p w14:paraId="49BC9940"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b) Le sous-traitant prête assistance au responsable du traitement pour ce qui est de remplir l’obligation qui lui incombe de répondre aux demandes des personnes concernées d’exercer leurs droits, en tenant compte de la nature du traitement. Dans l’exécution de ses obligations conformément aux points a) et b), le sous-traitant se conforme aux instructions du responsable du traitement.</w:t>
      </w:r>
    </w:p>
    <w:p w14:paraId="635005DD"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c) Outre l’obligation incombant au sous-traitant d’assister le responsable du traitement en vertu de la clause 8, point b), le sous-traitant aide en outre le responsable du traitement à garantir le respect des obligations suivantes, compte tenu de la nature du traitement et des informations dont dispose le sous-</w:t>
      </w:r>
      <w:proofErr w:type="gramStart"/>
      <w:r w:rsidRPr="000E35AC">
        <w:rPr>
          <w:rFonts w:ascii="Times New Roman" w:hAnsi="Times New Roman" w:cs="Times New Roman"/>
          <w:sz w:val="24"/>
          <w:szCs w:val="24"/>
        </w:rPr>
        <w:t>traitant:</w:t>
      </w:r>
      <w:proofErr w:type="gramEnd"/>
    </w:p>
    <w:p w14:paraId="0FFDD26B"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1)</w:t>
      </w:r>
      <w:r w:rsidRPr="000E35AC">
        <w:rPr>
          <w:rFonts w:ascii="Times New Roman" w:hAnsi="Times New Roman" w:cs="Times New Roman"/>
          <w:sz w:val="24"/>
          <w:szCs w:val="24"/>
        </w:rPr>
        <w:tab/>
        <w:t xml:space="preserve">L’obligation de procéder à une évaluation de l’incidence des opérations de traitement envisagées sur la protection des données à caractère personnel (« analyse d’impact relative à la protection des données ») lorsqu’un type de traitement est susceptible de présenter un risque élevé pour les droits et libertés des personnes </w:t>
      </w:r>
      <w:proofErr w:type="gramStart"/>
      <w:r w:rsidRPr="000E35AC">
        <w:rPr>
          <w:rFonts w:ascii="Times New Roman" w:hAnsi="Times New Roman" w:cs="Times New Roman"/>
          <w:sz w:val="24"/>
          <w:szCs w:val="24"/>
        </w:rPr>
        <w:t>physiques;</w:t>
      </w:r>
      <w:proofErr w:type="gramEnd"/>
    </w:p>
    <w:p w14:paraId="177E1243"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2)</w:t>
      </w:r>
      <w:r w:rsidRPr="000E35AC">
        <w:rPr>
          <w:rFonts w:ascii="Times New Roman" w:hAnsi="Times New Roman" w:cs="Times New Roman"/>
          <w:sz w:val="24"/>
          <w:szCs w:val="24"/>
        </w:rPr>
        <w:tab/>
        <w:t xml:space="preserve">l’obligation de consulter l'autorité de contrôle compétente/les autorités de contrôle compétentes préalablement au traitement lorsqu'une analyse d'impact relative à la protection des données indique que le traitement présenterait un risque élevé si le responsable du traitement ne prenait pas de mesures pour atténuer le </w:t>
      </w:r>
      <w:proofErr w:type="gramStart"/>
      <w:r w:rsidRPr="000E35AC">
        <w:rPr>
          <w:rFonts w:ascii="Times New Roman" w:hAnsi="Times New Roman" w:cs="Times New Roman"/>
          <w:sz w:val="24"/>
          <w:szCs w:val="24"/>
        </w:rPr>
        <w:t>risque;</w:t>
      </w:r>
      <w:proofErr w:type="gramEnd"/>
    </w:p>
    <w:p w14:paraId="5A8F6171"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3)</w:t>
      </w:r>
      <w:r w:rsidRPr="000E35AC">
        <w:rPr>
          <w:rFonts w:ascii="Times New Roman" w:hAnsi="Times New Roman" w:cs="Times New Roman"/>
          <w:sz w:val="24"/>
          <w:szCs w:val="24"/>
        </w:rPr>
        <w:tab/>
        <w:t xml:space="preserve">l’obligation de veiller à ce que les données à caractère personnel soient exactes et à jour, en informant sans délai le responsable du traitement si le sous-traitant apprend que les données à caractère personnel qu’il traite sont inexactes ou sont devenues </w:t>
      </w:r>
      <w:proofErr w:type="gramStart"/>
      <w:r w:rsidRPr="000E35AC">
        <w:rPr>
          <w:rFonts w:ascii="Times New Roman" w:hAnsi="Times New Roman" w:cs="Times New Roman"/>
          <w:sz w:val="24"/>
          <w:szCs w:val="24"/>
        </w:rPr>
        <w:t>obsolètes;</w:t>
      </w:r>
      <w:proofErr w:type="gramEnd"/>
    </w:p>
    <w:p w14:paraId="499A025E"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 xml:space="preserve">4) les obligations prévues à l’article 32 du règlement (UE) 2016/679 </w:t>
      </w:r>
    </w:p>
    <w:p w14:paraId="3459B394"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d) Les parties définissent à l’annexe III les mesures techniques et organisationnelles appropriées par lesquelles le sous-traitant est tenu de prêter assistance au responsable du traitement dans l’application de la présente clause, ainsi que la portée et l’étendue de l’assistance requise.</w:t>
      </w:r>
    </w:p>
    <w:p w14:paraId="704B1007"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Notification de violations de données à caractère personnel</w:t>
      </w:r>
    </w:p>
    <w:p w14:paraId="0AB2BF87"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En cas de violation de données à caractère personnel, le sous-traitant coopère avec le responsable du traitement et lui prête assistance aux fins de la mise en conformité avec les obligations qui lui incombent en vertu des articles 33 et 34 du règlement (UE) 2016/679, selon celui qui est applicable, en tenant compte de la nature du traitement et des informations dont dispose le sous-traitant.</w:t>
      </w:r>
    </w:p>
    <w:p w14:paraId="066A4F93"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9.1.   Violation de données en rapport avec des données traitées par le responsable du traitement</w:t>
      </w:r>
    </w:p>
    <w:p w14:paraId="377B705A"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En cas de violation de données à caractère personnel en rapport avec des données traitées par le responsable du traitement, le sous-traitant prête assistance au responsable du </w:t>
      </w:r>
      <w:proofErr w:type="gramStart"/>
      <w:r w:rsidRPr="000E35AC">
        <w:rPr>
          <w:rFonts w:ascii="Times New Roman" w:hAnsi="Times New Roman" w:cs="Times New Roman"/>
          <w:sz w:val="24"/>
          <w:szCs w:val="24"/>
        </w:rPr>
        <w:t>traitement:</w:t>
      </w:r>
      <w:proofErr w:type="gramEnd"/>
    </w:p>
    <w:p w14:paraId="1591FE25"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a) aux fins de la notification de la violation de données à caractère personnel à l’autorité de contrôle compétente/aux autorités de contrôle compétentes, dans les meilleurs délais après que le responsable du traitement en a eu connaissance, le cas échéant (sauf si la violation de données à caractère personnel est peu susceptible d'engendrer un risque pour les droits et libertés des personnes physiques</w:t>
      </w:r>
      <w:proofErr w:type="gramStart"/>
      <w:r w:rsidRPr="000E35AC">
        <w:rPr>
          <w:rFonts w:ascii="Times New Roman" w:hAnsi="Times New Roman" w:cs="Times New Roman"/>
          <w:sz w:val="24"/>
          <w:szCs w:val="24"/>
        </w:rPr>
        <w:t>);</w:t>
      </w:r>
      <w:proofErr w:type="gramEnd"/>
    </w:p>
    <w:p w14:paraId="1CCF95EE"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b) aux fins de l’obtention des informations suivantes qui, conformément à l’article 33, paragraphe 3, du règlement (UE) 2016/679, doivent figurer dans la notification du responsable du traitement, et inclure, au </w:t>
      </w:r>
      <w:proofErr w:type="gramStart"/>
      <w:r w:rsidRPr="000E35AC">
        <w:rPr>
          <w:rFonts w:ascii="Times New Roman" w:hAnsi="Times New Roman" w:cs="Times New Roman"/>
          <w:sz w:val="24"/>
          <w:szCs w:val="24"/>
        </w:rPr>
        <w:t>moins:</w:t>
      </w:r>
      <w:proofErr w:type="gramEnd"/>
    </w:p>
    <w:p w14:paraId="62B77FAF" w14:textId="77777777" w:rsidR="001F6AF2" w:rsidRPr="000E35AC" w:rsidRDefault="001F6AF2" w:rsidP="00F763DE">
      <w:pPr>
        <w:pStyle w:val="Paragraphedeliste"/>
        <w:widowControl/>
        <w:numPr>
          <w:ilvl w:val="0"/>
          <w:numId w:val="38"/>
        </w:numPr>
        <w:suppressAutoHyphens w:val="0"/>
        <w:autoSpaceDN/>
        <w:contextualSpacing/>
        <w:jc w:val="both"/>
        <w:textAlignment w:val="auto"/>
        <w:rPr>
          <w:rFonts w:ascii="Times New Roman" w:hAnsi="Times New Roman" w:cs="Times New Roman"/>
          <w:sz w:val="24"/>
          <w:szCs w:val="24"/>
        </w:rPr>
      </w:pPr>
      <w:proofErr w:type="gramStart"/>
      <w:r w:rsidRPr="000E35AC">
        <w:rPr>
          <w:rFonts w:ascii="Times New Roman" w:hAnsi="Times New Roman" w:cs="Times New Roman"/>
          <w:sz w:val="24"/>
          <w:szCs w:val="24"/>
        </w:rPr>
        <w:t>la</w:t>
      </w:r>
      <w:proofErr w:type="gramEnd"/>
      <w:r w:rsidRPr="000E35AC">
        <w:rPr>
          <w:rFonts w:ascii="Times New Roman" w:hAnsi="Times New Roman" w:cs="Times New Roman"/>
          <w:sz w:val="24"/>
          <w:szCs w:val="24"/>
        </w:rPr>
        <w:t xml:space="preserve"> nature des données à caractère personnel, y compris, si possible, les catégories et le nombre approximatif de personnes concernées par la violation et les catégories et le nombre approximatif d’enregistrements de données à caractère personnel concernés;</w:t>
      </w:r>
    </w:p>
    <w:p w14:paraId="34AA4D91" w14:textId="77777777" w:rsidR="001F6AF2" w:rsidRPr="000E35AC" w:rsidRDefault="001F6AF2" w:rsidP="00F763DE">
      <w:pPr>
        <w:pStyle w:val="Paragraphedeliste"/>
        <w:widowControl/>
        <w:numPr>
          <w:ilvl w:val="0"/>
          <w:numId w:val="38"/>
        </w:numPr>
        <w:suppressAutoHyphens w:val="0"/>
        <w:autoSpaceDN/>
        <w:contextualSpacing/>
        <w:jc w:val="both"/>
        <w:textAlignment w:val="auto"/>
        <w:rPr>
          <w:rFonts w:ascii="Times New Roman" w:hAnsi="Times New Roman" w:cs="Times New Roman"/>
          <w:sz w:val="24"/>
          <w:szCs w:val="24"/>
        </w:rPr>
      </w:pPr>
      <w:proofErr w:type="gramStart"/>
      <w:r w:rsidRPr="000E35AC">
        <w:rPr>
          <w:rFonts w:ascii="Times New Roman" w:hAnsi="Times New Roman" w:cs="Times New Roman"/>
          <w:sz w:val="24"/>
          <w:szCs w:val="24"/>
        </w:rPr>
        <w:t>les</w:t>
      </w:r>
      <w:proofErr w:type="gramEnd"/>
      <w:r w:rsidRPr="000E35AC">
        <w:rPr>
          <w:rFonts w:ascii="Times New Roman" w:hAnsi="Times New Roman" w:cs="Times New Roman"/>
          <w:sz w:val="24"/>
          <w:szCs w:val="24"/>
        </w:rPr>
        <w:t xml:space="preserve"> conséquences probables de la violation de données à caractère personnel;</w:t>
      </w:r>
    </w:p>
    <w:p w14:paraId="046E8A39" w14:textId="77777777" w:rsidR="001F6AF2" w:rsidRPr="000E35AC" w:rsidRDefault="001F6AF2" w:rsidP="00F763DE">
      <w:pPr>
        <w:pStyle w:val="Paragraphedeliste"/>
        <w:widowControl/>
        <w:numPr>
          <w:ilvl w:val="0"/>
          <w:numId w:val="38"/>
        </w:numPr>
        <w:suppressAutoHyphens w:val="0"/>
        <w:autoSpaceDN/>
        <w:contextualSpacing/>
        <w:jc w:val="both"/>
        <w:textAlignment w:val="auto"/>
        <w:rPr>
          <w:rFonts w:ascii="Times New Roman" w:hAnsi="Times New Roman" w:cs="Times New Roman"/>
          <w:sz w:val="24"/>
          <w:szCs w:val="24"/>
        </w:rPr>
      </w:pPr>
      <w:proofErr w:type="gramStart"/>
      <w:r w:rsidRPr="000E35AC">
        <w:rPr>
          <w:rFonts w:ascii="Times New Roman" w:hAnsi="Times New Roman" w:cs="Times New Roman"/>
          <w:sz w:val="24"/>
          <w:szCs w:val="24"/>
        </w:rPr>
        <w:lastRenderedPageBreak/>
        <w:t>les</w:t>
      </w:r>
      <w:proofErr w:type="gramEnd"/>
      <w:r w:rsidRPr="000E35AC">
        <w:rPr>
          <w:rFonts w:ascii="Times New Roman" w:hAnsi="Times New Roman" w:cs="Times New Roman"/>
          <w:sz w:val="24"/>
          <w:szCs w:val="24"/>
        </w:rP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1FB95851"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w:t>
      </w:r>
      <w:proofErr w:type="gramStart"/>
      <w:r w:rsidRPr="000E35AC">
        <w:rPr>
          <w:rFonts w:ascii="Times New Roman" w:hAnsi="Times New Roman" w:cs="Times New Roman"/>
          <w:sz w:val="24"/>
          <w:szCs w:val="24"/>
        </w:rPr>
        <w:t>délais;</w:t>
      </w:r>
      <w:proofErr w:type="gramEnd"/>
    </w:p>
    <w:p w14:paraId="247DEA54"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c) aux fins de la satisfaction, conformément à l’article 34 du règlement (UE) 2016/679,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14:paraId="0D935643" w14:textId="77777777" w:rsidR="001F6AF2" w:rsidRPr="000E35AC" w:rsidRDefault="001F6AF2" w:rsidP="001F6AF2">
      <w:pPr>
        <w:jc w:val="both"/>
        <w:rPr>
          <w:rFonts w:ascii="Times New Roman" w:hAnsi="Times New Roman" w:cs="Times New Roman"/>
          <w:sz w:val="24"/>
          <w:szCs w:val="24"/>
          <w:u w:val="single"/>
        </w:rPr>
      </w:pPr>
      <w:r w:rsidRPr="000E35AC">
        <w:rPr>
          <w:rFonts w:ascii="Times New Roman" w:hAnsi="Times New Roman" w:cs="Times New Roman"/>
          <w:sz w:val="24"/>
          <w:szCs w:val="24"/>
          <w:u w:val="single"/>
        </w:rPr>
        <w:t>9.2.   Violation de données en rapport avec des données traitées par le sous-traitant</w:t>
      </w:r>
    </w:p>
    <w:p w14:paraId="6860EF3A"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En cas de violation de données à caractère personnel en rapport avec des données traitées par le sous-traitant, celui-ci en informe le responsable du traitement dans les meilleurs délais après en avoir pris connaissance. Cette notification contient au </w:t>
      </w:r>
      <w:proofErr w:type="gramStart"/>
      <w:r w:rsidRPr="000E35AC">
        <w:rPr>
          <w:rFonts w:ascii="Times New Roman" w:hAnsi="Times New Roman" w:cs="Times New Roman"/>
          <w:sz w:val="24"/>
          <w:szCs w:val="24"/>
        </w:rPr>
        <w:t>moins:</w:t>
      </w:r>
      <w:proofErr w:type="gramEnd"/>
    </w:p>
    <w:p w14:paraId="69C66852"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a)</w:t>
      </w:r>
      <w:r w:rsidRPr="000E35AC">
        <w:rPr>
          <w:rFonts w:ascii="Times New Roman" w:hAnsi="Times New Roman" w:cs="Times New Roman"/>
          <w:sz w:val="24"/>
          <w:szCs w:val="24"/>
        </w:rPr>
        <w:tab/>
        <w:t>une description de la nature de la violation constatée (y compris, si possible, les catégories et le nombre approximatif de personnes concernées par la violation et d'enregistrements de données à caractère personnel concernés</w:t>
      </w:r>
      <w:proofErr w:type="gramStart"/>
      <w:r w:rsidRPr="000E35AC">
        <w:rPr>
          <w:rFonts w:ascii="Times New Roman" w:hAnsi="Times New Roman" w:cs="Times New Roman"/>
          <w:sz w:val="24"/>
          <w:szCs w:val="24"/>
        </w:rPr>
        <w:t>);</w:t>
      </w:r>
      <w:proofErr w:type="gramEnd"/>
    </w:p>
    <w:p w14:paraId="7B9D1356"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b)</w:t>
      </w:r>
      <w:r w:rsidRPr="000E35AC">
        <w:rPr>
          <w:rFonts w:ascii="Times New Roman" w:hAnsi="Times New Roman" w:cs="Times New Roman"/>
          <w:sz w:val="24"/>
          <w:szCs w:val="24"/>
        </w:rPr>
        <w:tab/>
        <w:t xml:space="preserve">les coordonnées d’un point de contact auprès duquel des informations supplémentaires peuvent être obtenues au sujet de la violation de données à caractère </w:t>
      </w:r>
      <w:proofErr w:type="gramStart"/>
      <w:r w:rsidRPr="000E35AC">
        <w:rPr>
          <w:rFonts w:ascii="Times New Roman" w:hAnsi="Times New Roman" w:cs="Times New Roman"/>
          <w:sz w:val="24"/>
          <w:szCs w:val="24"/>
        </w:rPr>
        <w:t>personnel;</w:t>
      </w:r>
      <w:proofErr w:type="gramEnd"/>
    </w:p>
    <w:p w14:paraId="53FBCC9E" w14:textId="77777777" w:rsidR="001F6AF2" w:rsidRPr="000E35AC" w:rsidRDefault="001F6AF2" w:rsidP="001F6AF2">
      <w:pPr>
        <w:ind w:left="708"/>
        <w:jc w:val="both"/>
        <w:rPr>
          <w:rFonts w:ascii="Times New Roman" w:hAnsi="Times New Roman" w:cs="Times New Roman"/>
          <w:sz w:val="24"/>
          <w:szCs w:val="24"/>
        </w:rPr>
      </w:pPr>
      <w:r w:rsidRPr="000E35AC">
        <w:rPr>
          <w:rFonts w:ascii="Times New Roman" w:hAnsi="Times New Roman" w:cs="Times New Roman"/>
          <w:sz w:val="24"/>
          <w:szCs w:val="24"/>
        </w:rPr>
        <w:t>c)</w:t>
      </w:r>
      <w:r w:rsidRPr="000E35AC">
        <w:rPr>
          <w:rFonts w:ascii="Times New Roman" w:hAnsi="Times New Roman" w:cs="Times New Roman"/>
          <w:sz w:val="24"/>
          <w:szCs w:val="24"/>
        </w:rPr>
        <w:tab/>
        <w:t>ses conséquences probables et les mesures prises ou les mesures qu’il est proposé de prendre pour remédier à la violation, y compris pour en atténuer les éventuelles conséquences négatives.</w:t>
      </w:r>
    </w:p>
    <w:p w14:paraId="7DE5A555"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6E04A935"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Les parties définissent à la sous-annexe III tous les autres éléments que le sous-traitant doit communiquer lorsqu’il prête assistance au responsable du traitement aux fins de la satisfaction des obligations incombant à ce dernier en vertu des articles 33 et 34 du règlement (UE) 2016/679</w:t>
      </w:r>
    </w:p>
    <w:p w14:paraId="43DC55DB" w14:textId="77777777" w:rsidR="001F6AF2" w:rsidRPr="000E35AC" w:rsidRDefault="001F6AF2" w:rsidP="001F6AF2">
      <w:pPr>
        <w:jc w:val="both"/>
        <w:rPr>
          <w:rFonts w:ascii="Times New Roman" w:hAnsi="Times New Roman" w:cs="Times New Roman"/>
          <w:sz w:val="24"/>
          <w:szCs w:val="24"/>
        </w:rPr>
      </w:pPr>
    </w:p>
    <w:p w14:paraId="76D69948" w14:textId="77777777" w:rsidR="001F6AF2" w:rsidRPr="000E35AC" w:rsidRDefault="001F6AF2" w:rsidP="001F6AF2">
      <w:pPr>
        <w:jc w:val="both"/>
        <w:rPr>
          <w:rFonts w:ascii="Times New Roman" w:hAnsi="Times New Roman" w:cs="Times New Roman"/>
          <w:b/>
          <w:sz w:val="24"/>
          <w:szCs w:val="24"/>
        </w:rPr>
      </w:pPr>
      <w:r w:rsidRPr="000E35AC">
        <w:rPr>
          <w:rFonts w:ascii="Times New Roman" w:hAnsi="Times New Roman" w:cs="Times New Roman"/>
          <w:b/>
          <w:sz w:val="24"/>
          <w:szCs w:val="24"/>
        </w:rPr>
        <w:t>SECTION III</w:t>
      </w:r>
    </w:p>
    <w:p w14:paraId="21C3607C" w14:textId="77777777" w:rsidR="001F6AF2" w:rsidRPr="000E35AC" w:rsidRDefault="001F6AF2" w:rsidP="001F6AF2">
      <w:pPr>
        <w:jc w:val="both"/>
        <w:rPr>
          <w:rFonts w:ascii="Times New Roman" w:hAnsi="Times New Roman" w:cs="Times New Roman"/>
          <w:b/>
          <w:sz w:val="24"/>
          <w:szCs w:val="24"/>
        </w:rPr>
      </w:pPr>
    </w:p>
    <w:p w14:paraId="5F593C4D" w14:textId="77777777" w:rsidR="001F6AF2" w:rsidRPr="000E35AC" w:rsidRDefault="001F6AF2" w:rsidP="001F6AF2">
      <w:pPr>
        <w:jc w:val="both"/>
        <w:rPr>
          <w:rFonts w:ascii="Times New Roman" w:hAnsi="Times New Roman" w:cs="Times New Roman"/>
          <w:b/>
          <w:sz w:val="24"/>
          <w:szCs w:val="24"/>
        </w:rPr>
      </w:pPr>
      <w:r w:rsidRPr="000E35AC">
        <w:rPr>
          <w:rFonts w:ascii="Times New Roman" w:hAnsi="Times New Roman" w:cs="Times New Roman"/>
          <w:b/>
          <w:sz w:val="24"/>
          <w:szCs w:val="24"/>
        </w:rPr>
        <w:t>DISPOSITIONS FINALES</w:t>
      </w:r>
    </w:p>
    <w:p w14:paraId="7D6B4C35" w14:textId="77777777" w:rsidR="001F6AF2" w:rsidRPr="000E35AC" w:rsidRDefault="001F6AF2" w:rsidP="001F6AF2">
      <w:pPr>
        <w:jc w:val="both"/>
        <w:rPr>
          <w:rFonts w:ascii="Times New Roman" w:hAnsi="Times New Roman" w:cs="Times New Roman"/>
          <w:sz w:val="24"/>
          <w:szCs w:val="24"/>
        </w:rPr>
      </w:pPr>
    </w:p>
    <w:p w14:paraId="18577F39"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Non-respect des clauses et résiliation</w:t>
      </w:r>
    </w:p>
    <w:p w14:paraId="6FB86BD2" w14:textId="0CE4FB14"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a) Sans préjudice des dispositions du règlement (UE) 2016/679,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soit résilié. Le sous-traitant informe rapidement le responsable du traitement s’il n’est pas en mesure de se conformer aux présentes clauses, pour quelque raison que ce soit.</w:t>
      </w:r>
    </w:p>
    <w:p w14:paraId="110D4763" w14:textId="4780E975"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b) Le responsable du traitement est en droit de résilier le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dans la mesure où il concerne le traitement de données à caractère personnel conformément aux présentes clauses </w:t>
      </w:r>
      <w:proofErr w:type="gramStart"/>
      <w:r w:rsidRPr="000E35AC">
        <w:rPr>
          <w:rFonts w:ascii="Times New Roman" w:hAnsi="Times New Roman" w:cs="Times New Roman"/>
          <w:sz w:val="24"/>
          <w:szCs w:val="24"/>
        </w:rPr>
        <w:t>si:</w:t>
      </w:r>
      <w:proofErr w:type="gramEnd"/>
    </w:p>
    <w:p w14:paraId="45784A40" w14:textId="77777777" w:rsidR="001F6AF2" w:rsidRPr="000E35AC" w:rsidRDefault="001F6AF2" w:rsidP="00F763DE">
      <w:pPr>
        <w:pStyle w:val="Paragraphedeliste"/>
        <w:widowControl/>
        <w:numPr>
          <w:ilvl w:val="0"/>
          <w:numId w:val="39"/>
        </w:numPr>
        <w:suppressAutoHyphens w:val="0"/>
        <w:autoSpaceDN/>
        <w:contextualSpacing/>
        <w:jc w:val="both"/>
        <w:textAlignment w:val="auto"/>
        <w:rPr>
          <w:rFonts w:ascii="Times New Roman" w:hAnsi="Times New Roman" w:cs="Times New Roman"/>
          <w:sz w:val="24"/>
          <w:szCs w:val="24"/>
        </w:rPr>
      </w:pPr>
      <w:r w:rsidRPr="000E35AC">
        <w:rPr>
          <w:rFonts w:ascii="Times New Roman" w:hAnsi="Times New Roman" w:cs="Times New Roman"/>
          <w:sz w:val="24"/>
          <w:szCs w:val="24"/>
        </w:rPr>
        <w:t xml:space="preserve">Le traitement de données à caractère personnel par le sous-traitant a été suspendu par le responsable du traitement conformément au point a) et le respect des présentes clauses n’est pas </w:t>
      </w:r>
      <w:r w:rsidRPr="000E35AC">
        <w:rPr>
          <w:rFonts w:ascii="Times New Roman" w:hAnsi="Times New Roman" w:cs="Times New Roman"/>
          <w:sz w:val="24"/>
          <w:szCs w:val="24"/>
        </w:rPr>
        <w:lastRenderedPageBreak/>
        <w:t xml:space="preserve">rétabli dans un délai raisonnable et, en tout état de cause, dans un délai d’un mois à compter de la </w:t>
      </w:r>
      <w:proofErr w:type="gramStart"/>
      <w:r w:rsidRPr="000E35AC">
        <w:rPr>
          <w:rFonts w:ascii="Times New Roman" w:hAnsi="Times New Roman" w:cs="Times New Roman"/>
          <w:sz w:val="24"/>
          <w:szCs w:val="24"/>
        </w:rPr>
        <w:t>suspension;</w:t>
      </w:r>
      <w:proofErr w:type="gramEnd"/>
    </w:p>
    <w:p w14:paraId="32C55650" w14:textId="77777777" w:rsidR="001F6AF2" w:rsidRPr="000E35AC" w:rsidRDefault="001F6AF2" w:rsidP="00F763DE">
      <w:pPr>
        <w:pStyle w:val="Paragraphedeliste"/>
        <w:widowControl/>
        <w:numPr>
          <w:ilvl w:val="0"/>
          <w:numId w:val="39"/>
        </w:numPr>
        <w:suppressAutoHyphens w:val="0"/>
        <w:autoSpaceDN/>
        <w:contextualSpacing/>
        <w:jc w:val="both"/>
        <w:textAlignment w:val="auto"/>
        <w:rPr>
          <w:rFonts w:ascii="Times New Roman" w:hAnsi="Times New Roman" w:cs="Times New Roman"/>
          <w:sz w:val="24"/>
          <w:szCs w:val="24"/>
        </w:rPr>
      </w:pPr>
      <w:r w:rsidRPr="000E35AC">
        <w:rPr>
          <w:rFonts w:ascii="Times New Roman" w:hAnsi="Times New Roman" w:cs="Times New Roman"/>
          <w:sz w:val="24"/>
          <w:szCs w:val="24"/>
        </w:rPr>
        <w:t>Le sous-traitant est en violation grave ou persistante des présentes clauses ou des obligations qui lui incombent en vertu du règlement (UE) 2016/</w:t>
      </w:r>
      <w:proofErr w:type="gramStart"/>
      <w:r w:rsidRPr="000E35AC">
        <w:rPr>
          <w:rFonts w:ascii="Times New Roman" w:hAnsi="Times New Roman" w:cs="Times New Roman"/>
          <w:sz w:val="24"/>
          <w:szCs w:val="24"/>
        </w:rPr>
        <w:t>679;</w:t>
      </w:r>
      <w:proofErr w:type="gramEnd"/>
    </w:p>
    <w:p w14:paraId="578D0577" w14:textId="77777777" w:rsidR="001F6AF2" w:rsidRPr="000E35AC" w:rsidRDefault="001F6AF2" w:rsidP="00F763DE">
      <w:pPr>
        <w:pStyle w:val="Paragraphedeliste"/>
        <w:widowControl/>
        <w:numPr>
          <w:ilvl w:val="0"/>
          <w:numId w:val="39"/>
        </w:numPr>
        <w:suppressAutoHyphens w:val="0"/>
        <w:autoSpaceDN/>
        <w:contextualSpacing/>
        <w:jc w:val="both"/>
        <w:textAlignment w:val="auto"/>
        <w:rPr>
          <w:rFonts w:ascii="Times New Roman" w:hAnsi="Times New Roman" w:cs="Times New Roman"/>
          <w:sz w:val="24"/>
          <w:szCs w:val="24"/>
        </w:rPr>
      </w:pPr>
      <w:r w:rsidRPr="000E35AC">
        <w:rPr>
          <w:rFonts w:ascii="Times New Roman" w:hAnsi="Times New Roman" w:cs="Times New Roman"/>
          <w:sz w:val="24"/>
          <w:szCs w:val="24"/>
        </w:rPr>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w:t>
      </w:r>
    </w:p>
    <w:p w14:paraId="58178E3B" w14:textId="37891A60"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c) Le sous-traitant est en droit de résilier le </w:t>
      </w:r>
      <w:r w:rsidR="005D36CE">
        <w:rPr>
          <w:rFonts w:ascii="Times New Roman" w:hAnsi="Times New Roman" w:cs="Times New Roman"/>
          <w:sz w:val="24"/>
          <w:szCs w:val="24"/>
        </w:rPr>
        <w:t>Contrat</w:t>
      </w:r>
      <w:r w:rsidRPr="000E35AC">
        <w:rPr>
          <w:rFonts w:ascii="Times New Roman" w:hAnsi="Times New Roman" w:cs="Times New Roman"/>
          <w:sz w:val="24"/>
          <w:szCs w:val="24"/>
        </w:rPr>
        <w:t xml:space="preserve"> dans la mesure où il concerne le traitement de données à caractère personnel en vertu des présentes clauses lorsque, après avoir informé le responsable du traitement que ses instructions enfreignent les exigences juridiques applicables conformément à la clause 7.1, point b), le responsable du traitement insiste pour que ses instructions soient suivies.</w:t>
      </w:r>
    </w:p>
    <w:p w14:paraId="1AB84BC5" w14:textId="21C5ABCB"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d) À la suite de la résiliation du </w:t>
      </w:r>
      <w:r w:rsidR="005D36CE">
        <w:rPr>
          <w:rFonts w:ascii="Times New Roman" w:hAnsi="Times New Roman" w:cs="Times New Roman"/>
          <w:sz w:val="24"/>
          <w:szCs w:val="24"/>
        </w:rPr>
        <w:t>Contrat</w:t>
      </w:r>
      <w:r w:rsidRPr="000E35AC">
        <w:rPr>
          <w:rFonts w:ascii="Times New Roman" w:hAnsi="Times New Roman" w:cs="Times New Roman"/>
          <w:sz w:val="24"/>
          <w:szCs w:val="24"/>
        </w:rPr>
        <w: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14:paraId="2B3F9258" w14:textId="77777777" w:rsidR="001F6AF2" w:rsidRPr="000E35AC" w:rsidRDefault="001F6AF2" w:rsidP="001F6AF2">
      <w:pPr>
        <w:jc w:val="both"/>
        <w:rPr>
          <w:rFonts w:ascii="Times New Roman" w:hAnsi="Times New Roman" w:cs="Times New Roman"/>
          <w:sz w:val="24"/>
          <w:szCs w:val="24"/>
        </w:rPr>
      </w:pPr>
    </w:p>
    <w:p w14:paraId="40DE0246" w14:textId="77777777" w:rsidR="001F6AF2" w:rsidRPr="000E35AC" w:rsidRDefault="001F6AF2" w:rsidP="001F6AF2">
      <w:pPr>
        <w:jc w:val="center"/>
        <w:rPr>
          <w:rFonts w:ascii="Times New Roman" w:hAnsi="Times New Roman" w:cs="Times New Roman"/>
          <w:b/>
          <w:sz w:val="24"/>
          <w:szCs w:val="24"/>
        </w:rPr>
      </w:pPr>
      <w:r w:rsidRPr="000E35AC">
        <w:rPr>
          <w:rFonts w:ascii="Times New Roman" w:hAnsi="Times New Roman" w:cs="Times New Roman"/>
          <w:b/>
          <w:sz w:val="24"/>
          <w:szCs w:val="24"/>
        </w:rPr>
        <w:t>SOUS-ANNEXE I</w:t>
      </w:r>
    </w:p>
    <w:p w14:paraId="200A1C23" w14:textId="77777777" w:rsidR="001F6AF2" w:rsidRPr="000E35AC" w:rsidRDefault="001F6AF2" w:rsidP="001F6AF2">
      <w:pPr>
        <w:jc w:val="both"/>
        <w:rPr>
          <w:rFonts w:ascii="Times New Roman" w:hAnsi="Times New Roman" w:cs="Times New Roman"/>
          <w:sz w:val="24"/>
          <w:szCs w:val="24"/>
        </w:rPr>
      </w:pPr>
    </w:p>
    <w:p w14:paraId="3EE622FD"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Liste des parties</w:t>
      </w:r>
    </w:p>
    <w:p w14:paraId="1DD90733"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b/>
          <w:sz w:val="24"/>
          <w:szCs w:val="24"/>
        </w:rPr>
        <w:t xml:space="preserve">Responsable(s) du </w:t>
      </w:r>
      <w:proofErr w:type="gramStart"/>
      <w:r w:rsidRPr="000E35AC">
        <w:rPr>
          <w:rFonts w:ascii="Times New Roman" w:hAnsi="Times New Roman" w:cs="Times New Roman"/>
          <w:b/>
          <w:sz w:val="24"/>
          <w:szCs w:val="24"/>
        </w:rPr>
        <w:t>traitement</w:t>
      </w:r>
      <w:r w:rsidRPr="000E35AC">
        <w:rPr>
          <w:rFonts w:ascii="Times New Roman" w:hAnsi="Times New Roman" w:cs="Times New Roman"/>
          <w:sz w:val="24"/>
          <w:szCs w:val="24"/>
        </w:rPr>
        <w:t>:</w:t>
      </w:r>
      <w:proofErr w:type="gramEnd"/>
      <w:r w:rsidRPr="000E35AC">
        <w:rPr>
          <w:rFonts w:ascii="Times New Roman" w:hAnsi="Times New Roman" w:cs="Times New Roman"/>
          <w:sz w:val="24"/>
          <w:szCs w:val="24"/>
        </w:rPr>
        <w:t xml:space="preserve"> Agence Française de Développement – 5 rue, Roland Barthes 75012 Paris</w:t>
      </w:r>
    </w:p>
    <w:p w14:paraId="29F5E75A"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Adresse de contact de la fonction Déléguée à la protection des données : </w:t>
      </w:r>
      <w:hyperlink r:id="rId20" w:history="1">
        <w:r w:rsidRPr="000E35AC">
          <w:rPr>
            <w:rStyle w:val="Lienhypertexte"/>
            <w:rFonts w:ascii="Times New Roman" w:hAnsi="Times New Roman" w:cs="Times New Roman"/>
            <w:sz w:val="24"/>
            <w:szCs w:val="24"/>
          </w:rPr>
          <w:t>informatique.libertes@afd.fr</w:t>
        </w:r>
      </w:hyperlink>
    </w:p>
    <w:p w14:paraId="59B92788" w14:textId="460FE77B"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b/>
          <w:sz w:val="24"/>
          <w:szCs w:val="24"/>
        </w:rPr>
        <w:t>Sous-traitant(s</w:t>
      </w:r>
      <w:proofErr w:type="gramStart"/>
      <w:r w:rsidRPr="000E35AC">
        <w:rPr>
          <w:rFonts w:ascii="Times New Roman" w:hAnsi="Times New Roman" w:cs="Times New Roman"/>
          <w:b/>
          <w:sz w:val="24"/>
          <w:szCs w:val="24"/>
        </w:rPr>
        <w:t>):</w:t>
      </w:r>
      <w:proofErr w:type="gramEnd"/>
      <w:r w:rsidRPr="000E35AC">
        <w:rPr>
          <w:rFonts w:ascii="Times New Roman" w:hAnsi="Times New Roman" w:cs="Times New Roman"/>
          <w:sz w:val="24"/>
          <w:szCs w:val="24"/>
        </w:rPr>
        <w:t xml:space="preserve"> </w:t>
      </w:r>
      <w:r w:rsidR="005D36CE">
        <w:rPr>
          <w:rFonts w:ascii="Times New Roman" w:hAnsi="Times New Roman" w:cs="Times New Roman"/>
          <w:sz w:val="24"/>
          <w:szCs w:val="24"/>
        </w:rPr>
        <w:t>Titulaire</w:t>
      </w:r>
      <w:r w:rsidRPr="000E35AC">
        <w:rPr>
          <w:rFonts w:ascii="Times New Roman" w:hAnsi="Times New Roman" w:cs="Times New Roman"/>
          <w:sz w:val="24"/>
          <w:szCs w:val="24"/>
        </w:rPr>
        <w:t xml:space="preserve"> du présent </w:t>
      </w:r>
      <w:r w:rsidR="005D36CE">
        <w:rPr>
          <w:rFonts w:ascii="Times New Roman" w:hAnsi="Times New Roman" w:cs="Times New Roman"/>
          <w:sz w:val="24"/>
          <w:szCs w:val="24"/>
        </w:rPr>
        <w:t>Contrat</w:t>
      </w:r>
    </w:p>
    <w:p w14:paraId="2F2E8352"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Le sous-traitant s’engage à transmettre dans les meilleurs délais les coordonnées de son Délégué à la protection des données, le cas échéant.</w:t>
      </w:r>
    </w:p>
    <w:p w14:paraId="26709E62" w14:textId="77777777" w:rsidR="001F6AF2" w:rsidRPr="000E35AC" w:rsidRDefault="001F6AF2" w:rsidP="001F6AF2">
      <w:pPr>
        <w:jc w:val="both"/>
        <w:rPr>
          <w:rFonts w:ascii="Times New Roman" w:hAnsi="Times New Roman" w:cs="Times New Roman"/>
          <w:sz w:val="24"/>
          <w:szCs w:val="24"/>
        </w:rPr>
      </w:pPr>
    </w:p>
    <w:p w14:paraId="4978D4EA" w14:textId="77777777" w:rsidR="001F6AF2" w:rsidRPr="000E35AC" w:rsidRDefault="001F6AF2" w:rsidP="001F6AF2">
      <w:pPr>
        <w:jc w:val="center"/>
        <w:rPr>
          <w:rFonts w:ascii="Times New Roman" w:hAnsi="Times New Roman" w:cs="Times New Roman"/>
          <w:b/>
          <w:sz w:val="24"/>
          <w:szCs w:val="24"/>
        </w:rPr>
      </w:pPr>
      <w:r w:rsidRPr="000E35AC">
        <w:rPr>
          <w:rFonts w:ascii="Times New Roman" w:hAnsi="Times New Roman" w:cs="Times New Roman"/>
          <w:b/>
          <w:sz w:val="24"/>
          <w:szCs w:val="24"/>
        </w:rPr>
        <w:t>SOUS-ANNEXE II</w:t>
      </w:r>
    </w:p>
    <w:p w14:paraId="3B8D0181" w14:textId="77777777" w:rsidR="001F6AF2" w:rsidRPr="000E35AC" w:rsidRDefault="001F6AF2" w:rsidP="001F6AF2">
      <w:pPr>
        <w:jc w:val="both"/>
        <w:rPr>
          <w:rFonts w:ascii="Times New Roman" w:hAnsi="Times New Roman" w:cs="Times New Roman"/>
          <w:b/>
          <w:sz w:val="24"/>
          <w:szCs w:val="24"/>
          <w:u w:val="single"/>
        </w:rPr>
      </w:pPr>
    </w:p>
    <w:p w14:paraId="2B7F8C4E" w14:textId="77777777" w:rsidR="001F6AF2" w:rsidRPr="000E35AC" w:rsidRDefault="001F6AF2" w:rsidP="001F6AF2">
      <w:pPr>
        <w:jc w:val="both"/>
        <w:rPr>
          <w:rFonts w:ascii="Times New Roman" w:hAnsi="Times New Roman" w:cs="Times New Roman"/>
          <w:b/>
          <w:sz w:val="24"/>
          <w:szCs w:val="24"/>
          <w:u w:val="single"/>
        </w:rPr>
      </w:pPr>
      <w:r w:rsidRPr="000E35AC">
        <w:rPr>
          <w:rFonts w:ascii="Times New Roman" w:hAnsi="Times New Roman" w:cs="Times New Roman"/>
          <w:b/>
          <w:sz w:val="24"/>
          <w:szCs w:val="24"/>
          <w:u w:val="single"/>
        </w:rPr>
        <w:t>Description du traitement :</w:t>
      </w:r>
    </w:p>
    <w:p w14:paraId="57364907" w14:textId="77777777" w:rsidR="001F6AF2" w:rsidRPr="000E35AC" w:rsidRDefault="001F6AF2" w:rsidP="001F6AF2">
      <w:pPr>
        <w:jc w:val="both"/>
        <w:rPr>
          <w:rFonts w:ascii="Times New Roman" w:hAnsi="Times New Roman" w:cs="Times New Roman"/>
          <w:sz w:val="24"/>
          <w:szCs w:val="24"/>
        </w:rPr>
      </w:pPr>
    </w:p>
    <w:p w14:paraId="589C7053" w14:textId="77777777" w:rsidR="001F6AF2" w:rsidRPr="000E35AC" w:rsidRDefault="001F6AF2" w:rsidP="001F6AF2">
      <w:pPr>
        <w:rPr>
          <w:rFonts w:ascii="Times New Roman" w:hAnsi="Times New Roman" w:cs="Times New Roman"/>
          <w:sz w:val="24"/>
          <w:szCs w:val="24"/>
        </w:rPr>
      </w:pPr>
      <w:r w:rsidRPr="000E35AC">
        <w:rPr>
          <w:rFonts w:ascii="Times New Roman" w:hAnsi="Times New Roman" w:cs="Times New Roman"/>
          <w:sz w:val="24"/>
          <w:szCs w:val="24"/>
        </w:rPr>
        <w:t>Maintenance.</w:t>
      </w:r>
    </w:p>
    <w:p w14:paraId="048E17BE" w14:textId="77777777" w:rsidR="001F6AF2" w:rsidRPr="000E35AC" w:rsidRDefault="001F6AF2" w:rsidP="001F6AF2">
      <w:pPr>
        <w:jc w:val="both"/>
        <w:rPr>
          <w:rFonts w:ascii="Times New Roman" w:hAnsi="Times New Roman" w:cs="Times New Roman"/>
          <w:sz w:val="24"/>
          <w:szCs w:val="24"/>
        </w:rPr>
      </w:pPr>
    </w:p>
    <w:p w14:paraId="5A31839A" w14:textId="77777777" w:rsidR="001F6AF2" w:rsidRPr="000E35AC" w:rsidRDefault="001F6AF2" w:rsidP="001F6AF2">
      <w:pPr>
        <w:jc w:val="both"/>
        <w:rPr>
          <w:rFonts w:ascii="Times New Roman" w:hAnsi="Times New Roman" w:cs="Times New Roman"/>
          <w:b/>
          <w:sz w:val="24"/>
          <w:szCs w:val="24"/>
          <w:u w:val="single"/>
        </w:rPr>
      </w:pPr>
      <w:r w:rsidRPr="000E35AC">
        <w:rPr>
          <w:rFonts w:ascii="Times New Roman" w:hAnsi="Times New Roman" w:cs="Times New Roman"/>
          <w:b/>
          <w:sz w:val="24"/>
          <w:szCs w:val="24"/>
          <w:u w:val="single"/>
        </w:rPr>
        <w:t>Catégories de personnes concernées et de données traitées :</w:t>
      </w:r>
    </w:p>
    <w:p w14:paraId="389291E6" w14:textId="77777777" w:rsidR="001F6AF2" w:rsidRPr="000E35AC" w:rsidRDefault="001F6AF2" w:rsidP="001F6AF2">
      <w:pPr>
        <w:jc w:val="both"/>
        <w:rPr>
          <w:rFonts w:ascii="Times New Roman" w:hAnsi="Times New Roman" w:cs="Times New Roman"/>
          <w:b/>
          <w:sz w:val="24"/>
          <w:szCs w:val="24"/>
          <w:u w:val="single"/>
        </w:rPr>
      </w:pPr>
    </w:p>
    <w:p w14:paraId="69F3EE0F" w14:textId="77777777" w:rsidR="001F6AF2" w:rsidRPr="000E35AC" w:rsidRDefault="001F6AF2" w:rsidP="001F6AF2">
      <w:pPr>
        <w:jc w:val="both"/>
        <w:rPr>
          <w:rFonts w:ascii="Times New Roman" w:hAnsi="Times New Roman" w:cs="Times New Roman"/>
          <w:b/>
          <w:sz w:val="24"/>
          <w:szCs w:val="24"/>
          <w:u w:val="single"/>
        </w:rPr>
      </w:pPr>
    </w:p>
    <w:tbl>
      <w:tblPr>
        <w:tblStyle w:val="Grilledutableau"/>
        <w:tblW w:w="0" w:type="auto"/>
        <w:tblLook w:val="04A0" w:firstRow="1" w:lastRow="0" w:firstColumn="1" w:lastColumn="0" w:noHBand="0" w:noVBand="1"/>
      </w:tblPr>
      <w:tblGrid>
        <w:gridCol w:w="4531"/>
        <w:gridCol w:w="4531"/>
      </w:tblGrid>
      <w:tr w:rsidR="001F6AF2" w:rsidRPr="000E35AC" w14:paraId="4A9BF574" w14:textId="77777777" w:rsidTr="00967AF6">
        <w:tc>
          <w:tcPr>
            <w:tcW w:w="4531" w:type="dxa"/>
          </w:tcPr>
          <w:p w14:paraId="4E00968E" w14:textId="61327558" w:rsidR="001F6AF2" w:rsidRPr="000E35AC" w:rsidRDefault="00FF28B3" w:rsidP="00967AF6">
            <w:pPr>
              <w:rPr>
                <w:rFonts w:ascii="Times New Roman" w:hAnsi="Times New Roman" w:cs="Times New Roman"/>
                <w:sz w:val="24"/>
                <w:szCs w:val="24"/>
              </w:rPr>
            </w:pPr>
            <w:sdt>
              <w:sdtPr>
                <w:rPr>
                  <w:rFonts w:ascii="Times New Roman" w:hAnsi="Times New Roman" w:cs="Times New Roman"/>
                  <w:sz w:val="24"/>
                  <w:szCs w:val="24"/>
                </w:rPr>
                <w:id w:val="-278805375"/>
                <w14:checkbox>
                  <w14:checked w14:val="1"/>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Salariés et assimilés</w:t>
            </w:r>
          </w:p>
          <w:p w14:paraId="079CAF04" w14:textId="77777777" w:rsidR="001F6AF2" w:rsidRPr="000E35AC" w:rsidRDefault="001F6AF2" w:rsidP="00967AF6">
            <w:pPr>
              <w:jc w:val="both"/>
              <w:rPr>
                <w:rFonts w:ascii="Times New Roman" w:hAnsi="Times New Roman" w:cs="Times New Roman"/>
                <w:b/>
                <w:sz w:val="24"/>
                <w:szCs w:val="24"/>
                <w:u w:val="single"/>
              </w:rPr>
            </w:pPr>
          </w:p>
        </w:tc>
        <w:tc>
          <w:tcPr>
            <w:tcW w:w="4531" w:type="dxa"/>
          </w:tcPr>
          <w:p w14:paraId="20F2CF5F" w14:textId="234E0E36" w:rsidR="001F6AF2" w:rsidRPr="000E35AC" w:rsidRDefault="00FF28B3" w:rsidP="00967AF6">
            <w:pPr>
              <w:jc w:val="both"/>
              <w:rPr>
                <w:rFonts w:ascii="Times New Roman" w:hAnsi="Times New Roman" w:cs="Times New Roman"/>
                <w:sz w:val="24"/>
                <w:szCs w:val="24"/>
              </w:rPr>
            </w:pPr>
            <w:sdt>
              <w:sdtPr>
                <w:rPr>
                  <w:rFonts w:ascii="Times New Roman" w:hAnsi="Times New Roman" w:cs="Times New Roman"/>
                  <w:sz w:val="24"/>
                  <w:szCs w:val="24"/>
                </w:rPr>
                <w:id w:val="-2018219222"/>
                <w14:checkbox>
                  <w14:checked w14:val="1"/>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Etat civil, Identité, Données d’identification</w:t>
            </w:r>
          </w:p>
          <w:p w14:paraId="1E0A3BB7" w14:textId="643C38DC" w:rsidR="001F6AF2" w:rsidRPr="000E35AC" w:rsidRDefault="00FF28B3" w:rsidP="00967AF6">
            <w:pPr>
              <w:jc w:val="both"/>
              <w:rPr>
                <w:rFonts w:ascii="Times New Roman" w:hAnsi="Times New Roman" w:cs="Times New Roman"/>
                <w:sz w:val="24"/>
                <w:szCs w:val="24"/>
              </w:rPr>
            </w:pPr>
            <w:sdt>
              <w:sdtPr>
                <w:rPr>
                  <w:rFonts w:ascii="Times New Roman" w:hAnsi="Times New Roman" w:cs="Times New Roman"/>
                  <w:sz w:val="24"/>
                  <w:szCs w:val="24"/>
                </w:rPr>
                <w:id w:val="498628138"/>
                <w14:checkbox>
                  <w14:checked w14:val="1"/>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Vie professionnelle (CV, adresse mail professionnelle, formation professionnelle, parcours académique, etc.)</w:t>
            </w:r>
          </w:p>
          <w:p w14:paraId="09A1AAE8" w14:textId="54E98132" w:rsidR="001F6AF2" w:rsidRPr="000E35AC" w:rsidRDefault="00FF28B3" w:rsidP="00967AF6">
            <w:pPr>
              <w:jc w:val="both"/>
              <w:rPr>
                <w:rFonts w:ascii="Times New Roman" w:hAnsi="Times New Roman" w:cs="Times New Roman"/>
                <w:sz w:val="24"/>
                <w:szCs w:val="24"/>
              </w:rPr>
            </w:pPr>
            <w:sdt>
              <w:sdtPr>
                <w:rPr>
                  <w:rFonts w:ascii="Times New Roman" w:hAnsi="Times New Roman" w:cs="Times New Roman"/>
                  <w:sz w:val="24"/>
                  <w:szCs w:val="24"/>
                </w:rPr>
                <w:id w:val="2050871671"/>
                <w14:checkbox>
                  <w14:checked w14:val="1"/>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Données de connexion (adresse IP, journaux de connexion, etc.)</w:t>
            </w:r>
          </w:p>
          <w:p w14:paraId="1A264E71" w14:textId="77777777" w:rsidR="001F6AF2" w:rsidRPr="000E35AC" w:rsidRDefault="001F6AF2" w:rsidP="00967AF6">
            <w:pPr>
              <w:jc w:val="both"/>
              <w:rPr>
                <w:rFonts w:ascii="Times New Roman" w:hAnsi="Times New Roman" w:cs="Times New Roman"/>
                <w:b/>
                <w:sz w:val="24"/>
                <w:szCs w:val="24"/>
                <w:u w:val="single"/>
              </w:rPr>
            </w:pPr>
          </w:p>
        </w:tc>
      </w:tr>
      <w:tr w:rsidR="001F6AF2" w:rsidRPr="000E35AC" w14:paraId="64165A15" w14:textId="77777777" w:rsidTr="00967AF6">
        <w:tc>
          <w:tcPr>
            <w:tcW w:w="4531" w:type="dxa"/>
          </w:tcPr>
          <w:p w14:paraId="5C244A04" w14:textId="5C7A59FA" w:rsidR="001F6AF2" w:rsidRPr="000E35AC" w:rsidRDefault="00FF28B3" w:rsidP="00967AF6">
            <w:pPr>
              <w:rPr>
                <w:rFonts w:ascii="Times New Roman" w:hAnsi="Times New Roman" w:cs="Times New Roman"/>
                <w:sz w:val="24"/>
                <w:szCs w:val="24"/>
              </w:rPr>
            </w:pPr>
            <w:sdt>
              <w:sdtPr>
                <w:rPr>
                  <w:rFonts w:ascii="Times New Roman" w:hAnsi="Times New Roman" w:cs="Times New Roman"/>
                  <w:sz w:val="24"/>
                  <w:szCs w:val="24"/>
                </w:rPr>
                <w:id w:val="-212425576"/>
                <w14:checkbox>
                  <w14:checked w14:val="0"/>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Fournisseurs et prestataires</w:t>
            </w:r>
          </w:p>
          <w:p w14:paraId="7738645A" w14:textId="1010E3EC" w:rsidR="001F6AF2" w:rsidRPr="000E35AC" w:rsidRDefault="00FF28B3" w:rsidP="00967AF6">
            <w:pPr>
              <w:rPr>
                <w:rFonts w:ascii="Times New Roman" w:hAnsi="Times New Roman" w:cs="Times New Roman"/>
                <w:sz w:val="24"/>
                <w:szCs w:val="24"/>
              </w:rPr>
            </w:pPr>
            <w:sdt>
              <w:sdtPr>
                <w:rPr>
                  <w:rFonts w:ascii="Times New Roman" w:hAnsi="Times New Roman" w:cs="Times New Roman"/>
                  <w:sz w:val="24"/>
                  <w:szCs w:val="24"/>
                </w:rPr>
                <w:id w:val="2109920919"/>
                <w14:checkbox>
                  <w14:checked w14:val="0"/>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Partenaires</w:t>
            </w:r>
          </w:p>
          <w:p w14:paraId="496EB5EC" w14:textId="2CB4FE43" w:rsidR="001F6AF2" w:rsidRPr="000E35AC" w:rsidRDefault="00FF28B3" w:rsidP="00967AF6">
            <w:pPr>
              <w:rPr>
                <w:rFonts w:ascii="Times New Roman" w:hAnsi="Times New Roman" w:cs="Times New Roman"/>
                <w:sz w:val="24"/>
                <w:szCs w:val="24"/>
              </w:rPr>
            </w:pPr>
            <w:sdt>
              <w:sdtPr>
                <w:rPr>
                  <w:rFonts w:ascii="Times New Roman" w:hAnsi="Times New Roman" w:cs="Times New Roman"/>
                  <w:sz w:val="24"/>
                  <w:szCs w:val="24"/>
                </w:rPr>
                <w:id w:val="-771318567"/>
                <w14:checkbox>
                  <w14:checked w14:val="0"/>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Bénéficiaires finaux</w:t>
            </w:r>
          </w:p>
          <w:p w14:paraId="374607DC" w14:textId="77777777" w:rsidR="001F6AF2" w:rsidRPr="000E35AC" w:rsidRDefault="001F6AF2" w:rsidP="00967AF6">
            <w:pPr>
              <w:jc w:val="both"/>
              <w:rPr>
                <w:rFonts w:ascii="Times New Roman" w:hAnsi="Times New Roman" w:cs="Times New Roman"/>
                <w:b/>
                <w:sz w:val="24"/>
                <w:szCs w:val="24"/>
                <w:u w:val="single"/>
              </w:rPr>
            </w:pPr>
          </w:p>
        </w:tc>
        <w:tc>
          <w:tcPr>
            <w:tcW w:w="4531" w:type="dxa"/>
          </w:tcPr>
          <w:p w14:paraId="14A856B2" w14:textId="0492869A" w:rsidR="001F6AF2" w:rsidRPr="000E35AC" w:rsidRDefault="00FF28B3" w:rsidP="00967AF6">
            <w:pPr>
              <w:jc w:val="both"/>
              <w:rPr>
                <w:rFonts w:ascii="Times New Roman" w:hAnsi="Times New Roman" w:cs="Times New Roman"/>
                <w:sz w:val="24"/>
                <w:szCs w:val="24"/>
              </w:rPr>
            </w:pPr>
            <w:sdt>
              <w:sdtPr>
                <w:rPr>
                  <w:rFonts w:ascii="Times New Roman" w:hAnsi="Times New Roman" w:cs="Times New Roman"/>
                  <w:sz w:val="24"/>
                  <w:szCs w:val="24"/>
                </w:rPr>
                <w:id w:val="-361740537"/>
                <w14:checkbox>
                  <w14:checked w14:val="0"/>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Etat civil, Identité, Données d’identification</w:t>
            </w:r>
          </w:p>
          <w:p w14:paraId="1912A0FD" w14:textId="3A226160" w:rsidR="001F6AF2" w:rsidRPr="000E35AC" w:rsidRDefault="00FF28B3" w:rsidP="00967AF6">
            <w:pPr>
              <w:jc w:val="both"/>
              <w:rPr>
                <w:rFonts w:ascii="Times New Roman" w:hAnsi="Times New Roman" w:cs="Times New Roman"/>
                <w:sz w:val="24"/>
                <w:szCs w:val="24"/>
              </w:rPr>
            </w:pPr>
            <w:sdt>
              <w:sdtPr>
                <w:rPr>
                  <w:rFonts w:ascii="Times New Roman" w:hAnsi="Times New Roman" w:cs="Times New Roman"/>
                  <w:sz w:val="24"/>
                  <w:szCs w:val="24"/>
                </w:rPr>
                <w:id w:val="-758676184"/>
                <w14:checkbox>
                  <w14:checked w14:val="0"/>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Vie professionnelle (CV, adresse mail professionnelle, formation professionnelle, parcours académique, etc.)</w:t>
            </w:r>
          </w:p>
          <w:p w14:paraId="7AB6D7D5" w14:textId="77777777" w:rsidR="001F6AF2" w:rsidRPr="000E35AC" w:rsidRDefault="00FF28B3" w:rsidP="00967AF6">
            <w:pPr>
              <w:jc w:val="both"/>
              <w:rPr>
                <w:rFonts w:ascii="Times New Roman" w:hAnsi="Times New Roman" w:cs="Times New Roman"/>
                <w:sz w:val="24"/>
                <w:szCs w:val="24"/>
              </w:rPr>
            </w:pPr>
            <w:sdt>
              <w:sdtPr>
                <w:rPr>
                  <w:rFonts w:ascii="Times New Roman" w:hAnsi="Times New Roman" w:cs="Times New Roman"/>
                  <w:sz w:val="24"/>
                  <w:szCs w:val="24"/>
                </w:rPr>
                <w:id w:val="-1356419912"/>
                <w14:checkbox>
                  <w14:checked w14:val="0"/>
                  <w14:checkedState w14:val="2612" w14:font="MS Gothic"/>
                  <w14:uncheckedState w14:val="2610" w14:font="MS Gothic"/>
                </w14:checkbox>
              </w:sdtPr>
              <w:sdtEndPr/>
              <w:sdtContent>
                <w:r w:rsidR="001F6AF2" w:rsidRPr="000E35AC">
                  <w:rPr>
                    <w:rFonts w:ascii="Segoe UI Symbol" w:eastAsia="MS Gothic" w:hAnsi="Segoe UI Symbol" w:cs="Segoe UI Symbol"/>
                    <w:sz w:val="24"/>
                    <w:szCs w:val="24"/>
                  </w:rPr>
                  <w:t>☐</w:t>
                </w:r>
              </w:sdtContent>
            </w:sdt>
            <w:r w:rsidR="001F6AF2" w:rsidRPr="000E35AC">
              <w:rPr>
                <w:rFonts w:ascii="Times New Roman" w:hAnsi="Times New Roman" w:cs="Times New Roman"/>
                <w:sz w:val="24"/>
                <w:szCs w:val="24"/>
              </w:rPr>
              <w:t>Informations d’ordre économique et financier (revenus, situation financière, situation fiscale, etc.)</w:t>
            </w:r>
          </w:p>
          <w:p w14:paraId="538302FC" w14:textId="77777777" w:rsidR="001F6AF2" w:rsidRPr="000E35AC" w:rsidRDefault="001F6AF2" w:rsidP="00967AF6">
            <w:pPr>
              <w:jc w:val="both"/>
              <w:rPr>
                <w:rFonts w:ascii="Times New Roman" w:hAnsi="Times New Roman" w:cs="Times New Roman"/>
                <w:b/>
                <w:sz w:val="24"/>
                <w:szCs w:val="24"/>
                <w:u w:val="single"/>
              </w:rPr>
            </w:pPr>
          </w:p>
        </w:tc>
      </w:tr>
    </w:tbl>
    <w:p w14:paraId="488ABDFB" w14:textId="77777777" w:rsidR="001F6AF2" w:rsidRPr="000E35AC" w:rsidRDefault="001F6AF2" w:rsidP="001F6AF2">
      <w:pPr>
        <w:jc w:val="both"/>
        <w:rPr>
          <w:rFonts w:ascii="Times New Roman" w:hAnsi="Times New Roman" w:cs="Times New Roman"/>
          <w:b/>
          <w:sz w:val="24"/>
          <w:szCs w:val="24"/>
          <w:u w:val="single"/>
        </w:rPr>
      </w:pPr>
    </w:p>
    <w:p w14:paraId="0DA724AC" w14:textId="77777777" w:rsidR="001F6AF2" w:rsidRPr="000E35AC" w:rsidRDefault="001F6AF2" w:rsidP="001F6AF2">
      <w:pPr>
        <w:jc w:val="both"/>
        <w:rPr>
          <w:rFonts w:ascii="Times New Roman" w:hAnsi="Times New Roman" w:cs="Times New Roman"/>
          <w:b/>
          <w:sz w:val="24"/>
          <w:szCs w:val="24"/>
          <w:u w:val="single"/>
        </w:rPr>
      </w:pPr>
      <w:r w:rsidRPr="000E35AC">
        <w:rPr>
          <w:rFonts w:ascii="Times New Roman" w:hAnsi="Times New Roman" w:cs="Times New Roman"/>
          <w:b/>
          <w:sz w:val="24"/>
          <w:szCs w:val="24"/>
          <w:u w:val="single"/>
        </w:rPr>
        <w:t>Nature du traitement</w:t>
      </w:r>
    </w:p>
    <w:p w14:paraId="60368FD5"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La collecte, l'enregistrement, l'organisation, la structuration, l'adaptation ou la modification, la consultation, l'utilisation, la communication par transmission, le rapprochement ou l'interconnexion.</w:t>
      </w:r>
    </w:p>
    <w:p w14:paraId="2838C4CF" w14:textId="77777777" w:rsidR="001F6AF2" w:rsidRPr="000E35AC" w:rsidRDefault="001F6AF2" w:rsidP="001F6AF2">
      <w:pPr>
        <w:jc w:val="both"/>
        <w:rPr>
          <w:rFonts w:ascii="Times New Roman" w:hAnsi="Times New Roman" w:cs="Times New Roman"/>
          <w:sz w:val="24"/>
          <w:szCs w:val="24"/>
        </w:rPr>
      </w:pPr>
    </w:p>
    <w:p w14:paraId="24E2F84A" w14:textId="77777777" w:rsidR="001F6AF2" w:rsidRPr="000E35AC" w:rsidRDefault="001F6AF2" w:rsidP="001F6AF2">
      <w:pPr>
        <w:jc w:val="both"/>
        <w:rPr>
          <w:rFonts w:ascii="Times New Roman" w:hAnsi="Times New Roman" w:cs="Times New Roman"/>
          <w:b/>
          <w:sz w:val="24"/>
          <w:szCs w:val="24"/>
          <w:u w:val="single"/>
        </w:rPr>
      </w:pPr>
      <w:r w:rsidRPr="000E35AC">
        <w:rPr>
          <w:rFonts w:ascii="Times New Roman" w:hAnsi="Times New Roman" w:cs="Times New Roman"/>
          <w:b/>
          <w:sz w:val="24"/>
          <w:szCs w:val="24"/>
          <w:u w:val="single"/>
        </w:rPr>
        <w:t>Finalité(s) pour laquelle (lesquelles) les données à caractère personnel sont traitées pour le compte du responsable du traitement</w:t>
      </w:r>
    </w:p>
    <w:p w14:paraId="325C067A" w14:textId="77777777" w:rsidR="001F6AF2" w:rsidRPr="000E35AC" w:rsidRDefault="001F6AF2" w:rsidP="001F6AF2">
      <w:pPr>
        <w:jc w:val="both"/>
        <w:rPr>
          <w:rFonts w:ascii="Times New Roman" w:hAnsi="Times New Roman" w:cs="Times New Roman"/>
          <w:sz w:val="24"/>
          <w:szCs w:val="24"/>
        </w:rPr>
      </w:pPr>
    </w:p>
    <w:p w14:paraId="0F7136C3" w14:textId="77777777" w:rsidR="001F6AF2" w:rsidRPr="000E35AC" w:rsidRDefault="001F6AF2" w:rsidP="001F6AF2">
      <w:pPr>
        <w:rPr>
          <w:rFonts w:ascii="Times New Roman" w:hAnsi="Times New Roman" w:cs="Times New Roman"/>
          <w:sz w:val="24"/>
          <w:szCs w:val="24"/>
        </w:rPr>
      </w:pPr>
      <w:r w:rsidRPr="000E35AC">
        <w:rPr>
          <w:rFonts w:ascii="Times New Roman" w:hAnsi="Times New Roman" w:cs="Times New Roman"/>
          <w:sz w:val="24"/>
          <w:szCs w:val="24"/>
        </w:rPr>
        <w:t>Maintenance.</w:t>
      </w:r>
    </w:p>
    <w:p w14:paraId="054E9269" w14:textId="77777777" w:rsidR="001F6AF2" w:rsidRPr="000E35AC" w:rsidRDefault="001F6AF2" w:rsidP="001F6AF2">
      <w:pPr>
        <w:jc w:val="both"/>
        <w:rPr>
          <w:rFonts w:ascii="Times New Roman" w:hAnsi="Times New Roman" w:cs="Times New Roman"/>
          <w:sz w:val="24"/>
          <w:szCs w:val="24"/>
        </w:rPr>
      </w:pPr>
    </w:p>
    <w:p w14:paraId="32538922" w14:textId="77777777" w:rsidR="001F6AF2" w:rsidRPr="000E35AC" w:rsidRDefault="001F6AF2" w:rsidP="001F6AF2">
      <w:pPr>
        <w:jc w:val="both"/>
        <w:rPr>
          <w:rFonts w:ascii="Times New Roman" w:hAnsi="Times New Roman" w:cs="Times New Roman"/>
          <w:b/>
          <w:sz w:val="24"/>
          <w:szCs w:val="24"/>
          <w:u w:val="single"/>
        </w:rPr>
      </w:pPr>
      <w:r w:rsidRPr="000E35AC">
        <w:rPr>
          <w:rFonts w:ascii="Times New Roman" w:hAnsi="Times New Roman" w:cs="Times New Roman"/>
          <w:b/>
          <w:sz w:val="24"/>
          <w:szCs w:val="24"/>
          <w:u w:val="single"/>
        </w:rPr>
        <w:t>Durée du traitement</w:t>
      </w:r>
    </w:p>
    <w:p w14:paraId="49C09FAA" w14:textId="77777777" w:rsidR="001F6AF2" w:rsidRPr="000E35AC" w:rsidRDefault="001F6AF2" w:rsidP="001F6AF2">
      <w:pPr>
        <w:jc w:val="both"/>
        <w:rPr>
          <w:rFonts w:ascii="Times New Roman" w:hAnsi="Times New Roman" w:cs="Times New Roman"/>
          <w:sz w:val="24"/>
          <w:szCs w:val="24"/>
        </w:rPr>
      </w:pPr>
    </w:p>
    <w:p w14:paraId="7DBA0D14" w14:textId="3A21B206"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Durée du présent </w:t>
      </w:r>
      <w:r w:rsidR="005D36CE">
        <w:rPr>
          <w:rFonts w:ascii="Times New Roman" w:hAnsi="Times New Roman" w:cs="Times New Roman"/>
          <w:sz w:val="24"/>
          <w:szCs w:val="24"/>
        </w:rPr>
        <w:t>Contrat</w:t>
      </w:r>
      <w:r w:rsidRPr="000E35AC">
        <w:rPr>
          <w:rFonts w:ascii="Times New Roman" w:hAnsi="Times New Roman" w:cs="Times New Roman"/>
          <w:sz w:val="24"/>
          <w:szCs w:val="24"/>
        </w:rPr>
        <w:t>.</w:t>
      </w:r>
    </w:p>
    <w:p w14:paraId="6594ADAD" w14:textId="77777777" w:rsidR="001F6AF2" w:rsidRPr="000E35AC" w:rsidRDefault="001F6AF2" w:rsidP="001F6AF2">
      <w:pPr>
        <w:jc w:val="both"/>
        <w:rPr>
          <w:rFonts w:ascii="Times New Roman" w:hAnsi="Times New Roman" w:cs="Times New Roman"/>
          <w:sz w:val="24"/>
          <w:szCs w:val="24"/>
        </w:rPr>
      </w:pPr>
    </w:p>
    <w:p w14:paraId="13D7B7F7"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Pour le traitement par les sous-traitants (ultérieurs), le sous-traitant précisera également l’objet, la nature et la durée du traitement.</w:t>
      </w:r>
    </w:p>
    <w:p w14:paraId="55B94AB5" w14:textId="77777777" w:rsidR="001F6AF2" w:rsidRPr="000E35AC" w:rsidRDefault="001F6AF2" w:rsidP="001F6AF2">
      <w:pPr>
        <w:jc w:val="both"/>
        <w:rPr>
          <w:rFonts w:ascii="Times New Roman" w:hAnsi="Times New Roman" w:cs="Times New Roman"/>
          <w:sz w:val="24"/>
          <w:szCs w:val="24"/>
        </w:rPr>
      </w:pPr>
    </w:p>
    <w:p w14:paraId="4073E2A3" w14:textId="77777777" w:rsidR="001F6AF2" w:rsidRPr="000E35AC" w:rsidRDefault="001F6AF2" w:rsidP="001F6AF2">
      <w:pPr>
        <w:jc w:val="center"/>
        <w:rPr>
          <w:rFonts w:ascii="Times New Roman" w:hAnsi="Times New Roman" w:cs="Times New Roman"/>
          <w:b/>
          <w:sz w:val="24"/>
          <w:szCs w:val="24"/>
        </w:rPr>
      </w:pPr>
      <w:r w:rsidRPr="000E35AC">
        <w:rPr>
          <w:rFonts w:ascii="Times New Roman" w:hAnsi="Times New Roman" w:cs="Times New Roman"/>
          <w:b/>
          <w:sz w:val="24"/>
          <w:szCs w:val="24"/>
        </w:rPr>
        <w:t>SOUS-ANNEXE III</w:t>
      </w:r>
    </w:p>
    <w:p w14:paraId="38CA5BBC"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Le Prestataire s’engage à prendre toutes précautions utiles pour préserver la sécurité et la confidentialité des Données, et notamment empêcher qu’elles soient déformées, endommagées, ou que des tiers non autorisés y aient accès. Le Prestataire s’engage à utiliser, dans le cadre de la mise en œuvre du traitement de données, exclusivement les outils informatiques de l’AFD et à ne pas procéder à de flux de données personnelles en-dehors du SI de l’AFD sans l’accord exprès de l’AFD. </w:t>
      </w:r>
    </w:p>
    <w:p w14:paraId="462E10F1" w14:textId="77777777" w:rsidR="001F6AF2" w:rsidRPr="000E35AC" w:rsidRDefault="001F6AF2" w:rsidP="001F6AF2">
      <w:pPr>
        <w:jc w:val="both"/>
        <w:rPr>
          <w:rFonts w:ascii="Times New Roman" w:hAnsi="Times New Roman" w:cs="Times New Roman"/>
          <w:sz w:val="24"/>
          <w:szCs w:val="24"/>
        </w:rPr>
      </w:pPr>
    </w:p>
    <w:p w14:paraId="704CB8A0" w14:textId="77777777" w:rsidR="001F6AF2" w:rsidRPr="000E35AC" w:rsidRDefault="001F6AF2" w:rsidP="003E01A0">
      <w:pPr>
        <w:jc w:val="center"/>
        <w:rPr>
          <w:rFonts w:ascii="Times New Roman" w:hAnsi="Times New Roman" w:cs="Times New Roman"/>
          <w:b/>
          <w:sz w:val="24"/>
          <w:szCs w:val="24"/>
        </w:rPr>
      </w:pPr>
      <w:r w:rsidRPr="000E35AC">
        <w:rPr>
          <w:rFonts w:ascii="Times New Roman" w:hAnsi="Times New Roman" w:cs="Times New Roman"/>
          <w:b/>
          <w:sz w:val="24"/>
          <w:szCs w:val="24"/>
        </w:rPr>
        <w:t>ANNEXE IV</w:t>
      </w:r>
    </w:p>
    <w:p w14:paraId="4A53D27A" w14:textId="77777777" w:rsidR="001F6AF2" w:rsidRPr="000E35AC" w:rsidRDefault="001F6AF2" w:rsidP="001F6AF2">
      <w:pPr>
        <w:jc w:val="both"/>
        <w:rPr>
          <w:rFonts w:ascii="Times New Roman" w:hAnsi="Times New Roman" w:cs="Times New Roman"/>
          <w:sz w:val="24"/>
          <w:szCs w:val="24"/>
        </w:rPr>
      </w:pPr>
    </w:p>
    <w:p w14:paraId="0CBE7202"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Liste de sous-traitants déclarés</w:t>
      </w:r>
    </w:p>
    <w:p w14:paraId="0128687C" w14:textId="77777777" w:rsidR="001F6AF2" w:rsidRPr="000E35AC" w:rsidRDefault="001F6AF2" w:rsidP="001F6AF2">
      <w:pPr>
        <w:jc w:val="both"/>
        <w:rPr>
          <w:rFonts w:ascii="Times New Roman" w:hAnsi="Times New Roman" w:cs="Times New Roman"/>
          <w:i/>
          <w:sz w:val="24"/>
          <w:szCs w:val="24"/>
        </w:rPr>
      </w:pPr>
      <w:r w:rsidRPr="000E35AC">
        <w:rPr>
          <w:rFonts w:ascii="Times New Roman" w:hAnsi="Times New Roman" w:cs="Times New Roman"/>
          <w:i/>
          <w:sz w:val="24"/>
          <w:szCs w:val="24"/>
        </w:rPr>
        <w:t>A compléter le cas échéant par le candidat au moment de l’appel d’offre</w:t>
      </w:r>
    </w:p>
    <w:p w14:paraId="063D018A" w14:textId="77777777" w:rsidR="001F6AF2" w:rsidRPr="000E35AC" w:rsidRDefault="001F6AF2" w:rsidP="001F6AF2">
      <w:pPr>
        <w:jc w:val="both"/>
        <w:rPr>
          <w:rFonts w:ascii="Times New Roman" w:hAnsi="Times New Roman" w:cs="Times New Roman"/>
          <w:sz w:val="24"/>
          <w:szCs w:val="24"/>
        </w:rPr>
      </w:pPr>
    </w:p>
    <w:p w14:paraId="6D70D037" w14:textId="77777777" w:rsidR="001F6AF2" w:rsidRPr="000E35AC" w:rsidRDefault="001F6AF2" w:rsidP="001F6AF2">
      <w:pPr>
        <w:jc w:val="both"/>
        <w:rPr>
          <w:rFonts w:ascii="Times New Roman" w:hAnsi="Times New Roman" w:cs="Times New Roman"/>
          <w:sz w:val="24"/>
          <w:szCs w:val="24"/>
        </w:rPr>
      </w:pPr>
      <w:r w:rsidRPr="000E35AC">
        <w:rPr>
          <w:rFonts w:ascii="Times New Roman" w:hAnsi="Times New Roman" w:cs="Times New Roman"/>
          <w:sz w:val="24"/>
          <w:szCs w:val="24"/>
        </w:rPr>
        <w:t xml:space="preserve">Le responsable du traitement a autorisé le recours aux sous-traitants </w:t>
      </w:r>
      <w:proofErr w:type="gramStart"/>
      <w:r w:rsidRPr="000E35AC">
        <w:rPr>
          <w:rFonts w:ascii="Times New Roman" w:hAnsi="Times New Roman" w:cs="Times New Roman"/>
          <w:sz w:val="24"/>
          <w:szCs w:val="24"/>
        </w:rPr>
        <w:t>suivants:</w:t>
      </w:r>
      <w:proofErr w:type="gramEnd"/>
    </w:p>
    <w:p w14:paraId="1BF0C574" w14:textId="77777777" w:rsidR="001F6AF2" w:rsidRPr="000E35AC" w:rsidRDefault="001F6AF2" w:rsidP="001F6AF2">
      <w:pPr>
        <w:jc w:val="both"/>
        <w:rPr>
          <w:rFonts w:ascii="Times New Roman" w:hAnsi="Times New Roman" w:cs="Times New Roman"/>
          <w:sz w:val="24"/>
          <w:szCs w:val="24"/>
        </w:rPr>
      </w:pPr>
    </w:p>
    <w:p w14:paraId="7ED3A3EA" w14:textId="77777777" w:rsidR="001F6AF2" w:rsidRPr="000E35AC" w:rsidRDefault="001F6AF2" w:rsidP="00F763DE">
      <w:pPr>
        <w:pStyle w:val="Paragraphedeliste"/>
        <w:widowControl/>
        <w:numPr>
          <w:ilvl w:val="0"/>
          <w:numId w:val="40"/>
        </w:numPr>
        <w:suppressAutoHyphens w:val="0"/>
        <w:autoSpaceDN/>
        <w:contextualSpacing/>
        <w:jc w:val="both"/>
        <w:textAlignment w:val="auto"/>
        <w:rPr>
          <w:rFonts w:ascii="Times New Roman" w:hAnsi="Times New Roman" w:cs="Times New Roman"/>
          <w:sz w:val="24"/>
          <w:szCs w:val="24"/>
        </w:rPr>
      </w:pPr>
      <w:proofErr w:type="gramStart"/>
      <w:r w:rsidRPr="000E35AC">
        <w:rPr>
          <w:rFonts w:ascii="Times New Roman" w:hAnsi="Times New Roman" w:cs="Times New Roman"/>
          <w:sz w:val="24"/>
          <w:szCs w:val="24"/>
        </w:rPr>
        <w:t>Nom:</w:t>
      </w:r>
      <w:proofErr w:type="gramEnd"/>
      <w:r w:rsidRPr="000E35AC">
        <w:rPr>
          <w:rFonts w:ascii="Times New Roman" w:hAnsi="Times New Roman" w:cs="Times New Roman"/>
          <w:sz w:val="24"/>
          <w:szCs w:val="24"/>
        </w:rPr>
        <w:t xml:space="preserve"> …</w:t>
      </w:r>
    </w:p>
    <w:p w14:paraId="10002105" w14:textId="77777777" w:rsidR="001F6AF2" w:rsidRPr="000E35AC" w:rsidRDefault="001F6AF2" w:rsidP="001F6AF2">
      <w:pPr>
        <w:ind w:firstLine="360"/>
        <w:jc w:val="both"/>
        <w:rPr>
          <w:rFonts w:ascii="Times New Roman" w:hAnsi="Times New Roman" w:cs="Times New Roman"/>
          <w:sz w:val="24"/>
          <w:szCs w:val="24"/>
        </w:rPr>
      </w:pPr>
      <w:proofErr w:type="gramStart"/>
      <w:r w:rsidRPr="000E35AC">
        <w:rPr>
          <w:rFonts w:ascii="Times New Roman" w:hAnsi="Times New Roman" w:cs="Times New Roman"/>
          <w:sz w:val="24"/>
          <w:szCs w:val="24"/>
        </w:rPr>
        <w:t>Adresse:</w:t>
      </w:r>
      <w:proofErr w:type="gramEnd"/>
      <w:r w:rsidRPr="000E35AC">
        <w:rPr>
          <w:rFonts w:ascii="Times New Roman" w:hAnsi="Times New Roman" w:cs="Times New Roman"/>
          <w:sz w:val="24"/>
          <w:szCs w:val="24"/>
        </w:rPr>
        <w:t xml:space="preserve"> …</w:t>
      </w:r>
    </w:p>
    <w:p w14:paraId="33D77230" w14:textId="77777777" w:rsidR="001F6AF2" w:rsidRPr="000E35AC" w:rsidRDefault="001F6AF2" w:rsidP="001F6AF2">
      <w:pPr>
        <w:ind w:firstLine="360"/>
        <w:jc w:val="both"/>
        <w:rPr>
          <w:rFonts w:ascii="Times New Roman" w:hAnsi="Times New Roman" w:cs="Times New Roman"/>
          <w:sz w:val="24"/>
          <w:szCs w:val="24"/>
        </w:rPr>
      </w:pPr>
      <w:r w:rsidRPr="000E35AC">
        <w:rPr>
          <w:rFonts w:ascii="Times New Roman" w:hAnsi="Times New Roman" w:cs="Times New Roman"/>
          <w:sz w:val="24"/>
          <w:szCs w:val="24"/>
        </w:rPr>
        <w:t xml:space="preserve">Nom, fonction et coordonnées de la personne de </w:t>
      </w:r>
      <w:proofErr w:type="gramStart"/>
      <w:r w:rsidRPr="000E35AC">
        <w:rPr>
          <w:rFonts w:ascii="Times New Roman" w:hAnsi="Times New Roman" w:cs="Times New Roman"/>
          <w:sz w:val="24"/>
          <w:szCs w:val="24"/>
        </w:rPr>
        <w:t>contact:</w:t>
      </w:r>
      <w:proofErr w:type="gramEnd"/>
      <w:r w:rsidRPr="000E35AC">
        <w:rPr>
          <w:rFonts w:ascii="Times New Roman" w:hAnsi="Times New Roman" w:cs="Times New Roman"/>
          <w:sz w:val="24"/>
          <w:szCs w:val="24"/>
        </w:rPr>
        <w:t xml:space="preserve"> …</w:t>
      </w:r>
    </w:p>
    <w:p w14:paraId="6B447520" w14:textId="77777777" w:rsidR="001F6AF2" w:rsidRPr="000E35AC" w:rsidRDefault="001F6AF2" w:rsidP="001F6AF2">
      <w:pPr>
        <w:jc w:val="both"/>
        <w:rPr>
          <w:rFonts w:ascii="Times New Roman" w:hAnsi="Times New Roman" w:cs="Times New Roman"/>
          <w:sz w:val="24"/>
          <w:szCs w:val="24"/>
        </w:rPr>
      </w:pPr>
    </w:p>
    <w:p w14:paraId="69B9648C" w14:textId="5ACA21C4" w:rsidR="009F744D" w:rsidRDefault="001F6AF2" w:rsidP="003E01A0">
      <w:pPr>
        <w:ind w:left="360"/>
        <w:jc w:val="both"/>
        <w:rPr>
          <w:rFonts w:ascii="Times New Roman" w:hAnsi="Times New Roman" w:cs="Times New Roman"/>
          <w:sz w:val="24"/>
          <w:szCs w:val="24"/>
        </w:rPr>
      </w:pPr>
      <w:r w:rsidRPr="000E35AC">
        <w:rPr>
          <w:rFonts w:ascii="Times New Roman" w:hAnsi="Times New Roman" w:cs="Times New Roman"/>
          <w:sz w:val="24"/>
          <w:szCs w:val="24"/>
        </w:rPr>
        <w:t>Description du traitement (y compris une délimitation claire des responsabilités dans le cas où plusieurs sous-traitants ultérieurs sont autorisés</w:t>
      </w:r>
      <w:proofErr w:type="gramStart"/>
      <w:r w:rsidRPr="000E35AC">
        <w:rPr>
          <w:rFonts w:ascii="Times New Roman" w:hAnsi="Times New Roman" w:cs="Times New Roman"/>
          <w:sz w:val="24"/>
          <w:szCs w:val="24"/>
        </w:rPr>
        <w:t>):</w:t>
      </w:r>
      <w:proofErr w:type="gramEnd"/>
      <w:r w:rsidRPr="000E35AC">
        <w:rPr>
          <w:rFonts w:ascii="Times New Roman" w:hAnsi="Times New Roman" w:cs="Times New Roman"/>
          <w:sz w:val="24"/>
          <w:szCs w:val="24"/>
        </w:rPr>
        <w:t xml:space="preserve"> …</w:t>
      </w:r>
    </w:p>
    <w:p w14:paraId="177E4D33" w14:textId="436A13BB" w:rsidR="00FC6BF7" w:rsidRDefault="00FC6BF7" w:rsidP="003E01A0">
      <w:pPr>
        <w:ind w:left="360"/>
        <w:jc w:val="both"/>
        <w:rPr>
          <w:rFonts w:ascii="Times New Roman" w:hAnsi="Times New Roman" w:cs="Times New Roman"/>
          <w:sz w:val="24"/>
          <w:szCs w:val="24"/>
        </w:rPr>
      </w:pPr>
    </w:p>
    <w:p w14:paraId="7E9C4EC9" w14:textId="77777777" w:rsidR="00FC6BF7" w:rsidRDefault="00FC6BF7" w:rsidP="00FC6BF7">
      <w:pPr>
        <w:pStyle w:val="RedaliaNormal"/>
        <w:pageBreakBefore/>
      </w:pPr>
    </w:p>
    <w:p w14:paraId="4D87809C" w14:textId="77777777" w:rsidR="00FC6BF7" w:rsidRDefault="00FC6BF7" w:rsidP="00FC6BF7">
      <w:pPr>
        <w:pStyle w:val="RedaliaNormal"/>
      </w:pPr>
    </w:p>
    <w:p w14:paraId="43136AE1" w14:textId="1939756C" w:rsidR="00FC6BF7" w:rsidRPr="00485B7F" w:rsidRDefault="00FC6BF7" w:rsidP="00FC6BF7">
      <w:pPr>
        <w:pStyle w:val="Sansinterligne"/>
        <w:pBdr>
          <w:top w:val="single" w:sz="4" w:space="1" w:color="auto"/>
          <w:left w:val="single" w:sz="4" w:space="4" w:color="auto"/>
          <w:bottom w:val="single" w:sz="4" w:space="1" w:color="auto"/>
          <w:right w:val="single" w:sz="4" w:space="4" w:color="auto"/>
        </w:pBdr>
        <w:jc w:val="center"/>
        <w:rPr>
          <w:b/>
          <w:sz w:val="40"/>
        </w:rPr>
      </w:pPr>
      <w:r w:rsidRPr="00485B7F">
        <w:rPr>
          <w:b/>
          <w:sz w:val="40"/>
        </w:rPr>
        <w:t xml:space="preserve">ANNEXE </w:t>
      </w:r>
      <w:r>
        <w:rPr>
          <w:b/>
          <w:sz w:val="40"/>
        </w:rPr>
        <w:t>3</w:t>
      </w:r>
      <w:r w:rsidRPr="00485B7F">
        <w:rPr>
          <w:b/>
          <w:sz w:val="40"/>
        </w:rPr>
        <w:t xml:space="preserve"> </w:t>
      </w:r>
      <w:r>
        <w:rPr>
          <w:b/>
          <w:sz w:val="40"/>
        </w:rPr>
        <w:t>–</w:t>
      </w:r>
      <w:r w:rsidRPr="00485B7F">
        <w:rPr>
          <w:b/>
          <w:sz w:val="40"/>
        </w:rPr>
        <w:t xml:space="preserve"> </w:t>
      </w:r>
      <w:r>
        <w:rPr>
          <w:b/>
          <w:sz w:val="40"/>
        </w:rPr>
        <w:t>Déclaration de la sous-traitance</w:t>
      </w:r>
    </w:p>
    <w:p w14:paraId="036FD3C0" w14:textId="77777777" w:rsidR="00FC6BF7" w:rsidRDefault="00FC6BF7" w:rsidP="00FC6BF7">
      <w:pPr>
        <w:pStyle w:val="RdaliaTitreparagraphe"/>
      </w:pPr>
      <w:r>
        <w:t>Pouvoir Adjudicateur : Agence Française de Développement</w:t>
      </w:r>
    </w:p>
    <w:p w14:paraId="741B0DA4" w14:textId="77777777" w:rsidR="00FC6BF7" w:rsidRDefault="00FC6BF7" w:rsidP="00FC6BF7">
      <w:pPr>
        <w:pStyle w:val="RedaliaRetraitPuceniveau1"/>
        <w:numPr>
          <w:ilvl w:val="0"/>
          <w:numId w:val="7"/>
        </w:numPr>
        <w:ind w:left="992" w:hanging="284"/>
      </w:pPr>
      <w:r>
        <w:t>Désignation de l’acheteur :</w:t>
      </w:r>
    </w:p>
    <w:p w14:paraId="4CE742D1" w14:textId="77777777" w:rsidR="00FC6BF7" w:rsidRDefault="00FC6BF7" w:rsidP="00FC6BF7">
      <w:pPr>
        <w:pStyle w:val="RedaliaNormal"/>
      </w:pPr>
      <w:r>
        <w:tab/>
      </w:r>
    </w:p>
    <w:p w14:paraId="5EFB17AD" w14:textId="77777777" w:rsidR="00FC6BF7" w:rsidRDefault="00FC6BF7" w:rsidP="00FC6BF7">
      <w:pPr>
        <w:pStyle w:val="RedaliaNormal"/>
      </w:pPr>
      <w:r>
        <w:tab/>
      </w:r>
    </w:p>
    <w:p w14:paraId="61C83A30" w14:textId="77777777" w:rsidR="00FC6BF7" w:rsidRDefault="00FC6BF7" w:rsidP="00FC6BF7">
      <w:pPr>
        <w:pStyle w:val="RedaliaRetraitavecpuce"/>
        <w:numPr>
          <w:ilvl w:val="0"/>
          <w:numId w:val="0"/>
        </w:numPr>
        <w:ind w:left="360"/>
      </w:pPr>
    </w:p>
    <w:p w14:paraId="596D2452" w14:textId="77777777" w:rsidR="00FC6BF7" w:rsidRDefault="00FC6BF7" w:rsidP="00FC6BF7">
      <w:pPr>
        <w:pStyle w:val="RedaliaRetraitPuceniveau1"/>
        <w:numPr>
          <w:ilvl w:val="0"/>
          <w:numId w:val="7"/>
        </w:numPr>
        <w:ind w:left="992" w:hanging="284"/>
      </w:pPr>
      <w:r>
        <w:t>Personne habilitée à donner les renseignements relatifs aux nantissements ou cessions de créances :</w:t>
      </w:r>
    </w:p>
    <w:p w14:paraId="4B17324F" w14:textId="77777777" w:rsidR="00FC6BF7" w:rsidRDefault="00FC6BF7" w:rsidP="00FC6BF7">
      <w:pPr>
        <w:pStyle w:val="RedaliaNormal"/>
      </w:pPr>
      <w:r>
        <w:tab/>
      </w:r>
    </w:p>
    <w:p w14:paraId="53F1D657" w14:textId="77777777" w:rsidR="00FC6BF7" w:rsidRDefault="00FC6BF7" w:rsidP="00FC6BF7">
      <w:pPr>
        <w:pStyle w:val="RedaliaNormal"/>
      </w:pPr>
      <w:r>
        <w:tab/>
      </w:r>
    </w:p>
    <w:p w14:paraId="7FB8B90B" w14:textId="77777777" w:rsidR="00FC6BF7" w:rsidRDefault="00FC6BF7" w:rsidP="00FC6BF7">
      <w:pPr>
        <w:pStyle w:val="RdaliaTitreparagraphe"/>
      </w:pPr>
      <w:r>
        <w:t>Objet de l'accord-cadre</w:t>
      </w:r>
    </w:p>
    <w:p w14:paraId="6C9FDB59" w14:textId="77777777" w:rsidR="00FC6BF7" w:rsidRDefault="00FC6BF7" w:rsidP="00FC6BF7">
      <w:pPr>
        <w:pStyle w:val="RedaliaNormal"/>
        <w:rPr>
          <w:b/>
        </w:rPr>
      </w:pPr>
      <w:r>
        <w:rPr>
          <w:b/>
        </w:rPr>
        <w:t>Objet de la consultation : TEST LA PCN CCAG TIC</w:t>
      </w:r>
    </w:p>
    <w:p w14:paraId="4BAEC504" w14:textId="77777777" w:rsidR="00FC6BF7" w:rsidRDefault="00FC6BF7" w:rsidP="00FC6BF7">
      <w:pPr>
        <w:pStyle w:val="RedaliaNormal"/>
      </w:pPr>
    </w:p>
    <w:p w14:paraId="0AC902A6" w14:textId="77777777" w:rsidR="00FC6BF7" w:rsidRPr="003A7FB5" w:rsidRDefault="00FC6BF7" w:rsidP="00FC6BF7">
      <w:pPr>
        <w:pStyle w:val="RedaliaNormal"/>
        <w:rPr>
          <w:lang w:val="en-US"/>
        </w:rPr>
      </w:pPr>
      <w:r>
        <w:rPr>
          <w:rFonts w:ascii="Wingdings" w:eastAsia="Wingdings" w:hAnsi="Wingdings" w:cs="Wingdings"/>
        </w:rPr>
        <w:t></w:t>
      </w:r>
      <w:r w:rsidRPr="003A7FB5">
        <w:rPr>
          <w:lang w:val="en-US"/>
        </w:rPr>
        <w:t xml:space="preserve"> Lot n° 01 – LOT 1</w:t>
      </w:r>
    </w:p>
    <w:p w14:paraId="5C7745C3" w14:textId="77777777" w:rsidR="00FC6BF7" w:rsidRPr="003A7FB5" w:rsidRDefault="00FC6BF7" w:rsidP="00FC6BF7">
      <w:pPr>
        <w:pStyle w:val="RedaliaNormal"/>
        <w:rPr>
          <w:lang w:val="en-US"/>
        </w:rPr>
      </w:pPr>
      <w:r>
        <w:rPr>
          <w:rFonts w:ascii="Wingdings" w:eastAsia="Wingdings" w:hAnsi="Wingdings" w:cs="Wingdings"/>
        </w:rPr>
        <w:t></w:t>
      </w:r>
      <w:r w:rsidRPr="003A7FB5">
        <w:rPr>
          <w:lang w:val="en-US"/>
        </w:rPr>
        <w:t xml:space="preserve"> Lot n° 02 – LOT 2</w:t>
      </w:r>
    </w:p>
    <w:p w14:paraId="66BC312A" w14:textId="77777777" w:rsidR="00FC6BF7" w:rsidRDefault="00FC6BF7" w:rsidP="00FC6BF7">
      <w:pPr>
        <w:pStyle w:val="RdaliaTitreparagraphe"/>
      </w:pPr>
      <w:r>
        <w:t>Objet de la déclaration du sous-traitant</w:t>
      </w:r>
    </w:p>
    <w:p w14:paraId="5CB7049A" w14:textId="77777777" w:rsidR="00FC6BF7" w:rsidRDefault="00FC6BF7" w:rsidP="00FC6BF7">
      <w:pPr>
        <w:pStyle w:val="RedaliaNormal"/>
      </w:pPr>
      <w:r>
        <w:t>La présente déclaration de sous-traitance constitue :</w:t>
      </w:r>
    </w:p>
    <w:p w14:paraId="74387ACF" w14:textId="77777777" w:rsidR="00FC6BF7" w:rsidRDefault="00FC6BF7" w:rsidP="00FC6BF7">
      <w:pPr>
        <w:pStyle w:val="RedaliaNormal"/>
      </w:pPr>
    </w:p>
    <w:p w14:paraId="35CC427F" w14:textId="77777777" w:rsidR="00FC6BF7" w:rsidRDefault="00FC6BF7" w:rsidP="00FC6BF7">
      <w:pPr>
        <w:pStyle w:val="RedaliaNormal"/>
      </w:pPr>
      <w:r>
        <w:rPr>
          <w:rFonts w:ascii="Wingdings" w:eastAsia="Wingdings" w:hAnsi="Wingdings" w:cs="Wingdings"/>
        </w:rPr>
        <w:t></w:t>
      </w:r>
      <w:r>
        <w:t xml:space="preserve"> Un document annexé à l’offre du soumissionnaire.</w:t>
      </w:r>
    </w:p>
    <w:p w14:paraId="781FE02B" w14:textId="77777777" w:rsidR="00FC6BF7" w:rsidRDefault="00FC6BF7" w:rsidP="00FC6BF7">
      <w:pPr>
        <w:pStyle w:val="RedaliaNormal"/>
      </w:pPr>
    </w:p>
    <w:p w14:paraId="79E7D03F" w14:textId="77777777" w:rsidR="00FC6BF7" w:rsidRDefault="00FC6BF7" w:rsidP="00FC6BF7">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4D2D0030" w14:textId="77777777" w:rsidR="00FC6BF7" w:rsidRDefault="00FC6BF7" w:rsidP="00FC6BF7">
      <w:pPr>
        <w:pStyle w:val="RedaliaNormal"/>
      </w:pPr>
    </w:p>
    <w:p w14:paraId="526D22A7" w14:textId="77777777" w:rsidR="00FC6BF7" w:rsidRDefault="00FC6BF7" w:rsidP="00FC6BF7">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3FD74C1E" w14:textId="77777777" w:rsidR="00FC6BF7" w:rsidRDefault="00FC6BF7" w:rsidP="00FC6BF7">
      <w:pPr>
        <w:pStyle w:val="RedaliaNormal"/>
      </w:pPr>
    </w:p>
    <w:p w14:paraId="418FE082" w14:textId="2D8B9A3E" w:rsidR="00FC6BF7" w:rsidRDefault="00FC6BF7" w:rsidP="00FC6BF7">
      <w:pPr>
        <w:pStyle w:val="RdaliaTitreparagraphe"/>
      </w:pPr>
      <w:r>
        <w:t xml:space="preserve">Identification du soumissionnaire ou du </w:t>
      </w:r>
      <w:r w:rsidR="005D36CE">
        <w:t>Titulaire</w:t>
      </w:r>
    </w:p>
    <w:p w14:paraId="47A4AB40" w14:textId="77777777" w:rsidR="00FC6BF7" w:rsidRDefault="00FC6BF7" w:rsidP="00FC6BF7">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134A8FCB" w14:textId="77777777" w:rsidR="00FC6BF7" w:rsidRDefault="00FC6BF7" w:rsidP="00FC6BF7">
      <w:pPr>
        <w:pStyle w:val="RedaliaNormal"/>
      </w:pPr>
      <w:r>
        <w:tab/>
      </w:r>
    </w:p>
    <w:p w14:paraId="2E7B148C" w14:textId="77777777" w:rsidR="00FC6BF7" w:rsidRDefault="00FC6BF7" w:rsidP="00FC6BF7">
      <w:pPr>
        <w:pStyle w:val="RedaliaNormal"/>
      </w:pPr>
      <w:r>
        <w:tab/>
      </w:r>
    </w:p>
    <w:p w14:paraId="42D0025F" w14:textId="77777777" w:rsidR="00FC6BF7" w:rsidRDefault="00FC6BF7" w:rsidP="00FC6BF7">
      <w:pPr>
        <w:pStyle w:val="RedaliaNormal"/>
      </w:pPr>
      <w:r>
        <w:tab/>
      </w:r>
    </w:p>
    <w:p w14:paraId="40F7C33D" w14:textId="77777777" w:rsidR="00FC6BF7" w:rsidRDefault="00FC6BF7" w:rsidP="00FC6BF7">
      <w:pPr>
        <w:pStyle w:val="RedaliaNormal"/>
      </w:pPr>
    </w:p>
    <w:p w14:paraId="7C09D4FF" w14:textId="7439260D" w:rsidR="00FC6BF7" w:rsidRDefault="00FC6BF7" w:rsidP="00FC6BF7">
      <w:pPr>
        <w:pStyle w:val="RedaliaNormal"/>
      </w:pPr>
      <w:r>
        <w:t xml:space="preserve">Forme juridique du soumissionnaire individuel, du </w:t>
      </w:r>
      <w:r w:rsidR="005D36CE">
        <w:t>Titulaire</w:t>
      </w:r>
      <w:r>
        <w:t xml:space="preserve"> ou du membre du groupement (entreprise </w:t>
      </w:r>
      <w:r>
        <w:lastRenderedPageBreak/>
        <w:t>individuelle, SA, SARL, EURL, association, établissement public, etc.) :</w:t>
      </w:r>
    </w:p>
    <w:p w14:paraId="203D32AD" w14:textId="77777777" w:rsidR="00FC6BF7" w:rsidRDefault="00FC6BF7" w:rsidP="00FC6BF7">
      <w:pPr>
        <w:pStyle w:val="RedaliaNormal"/>
      </w:pPr>
      <w:r>
        <w:tab/>
      </w:r>
    </w:p>
    <w:p w14:paraId="66CDCA06" w14:textId="77777777" w:rsidR="00FC6BF7" w:rsidRDefault="00FC6BF7" w:rsidP="00FC6BF7">
      <w:pPr>
        <w:pStyle w:val="RedaliaNormal"/>
      </w:pPr>
      <w:r>
        <w:tab/>
      </w:r>
    </w:p>
    <w:p w14:paraId="7FCC2457" w14:textId="77777777" w:rsidR="00FC6BF7" w:rsidRDefault="00FC6BF7" w:rsidP="00FC6BF7">
      <w:pPr>
        <w:pStyle w:val="RedaliaNormal"/>
      </w:pPr>
      <w:r>
        <w:tab/>
      </w:r>
    </w:p>
    <w:p w14:paraId="559B077A" w14:textId="77777777" w:rsidR="00FC6BF7" w:rsidRDefault="00FC6BF7" w:rsidP="00FC6BF7">
      <w:pPr>
        <w:pStyle w:val="RedaliaNormal"/>
      </w:pPr>
    </w:p>
    <w:p w14:paraId="377AC67C" w14:textId="77777777" w:rsidR="00FC6BF7" w:rsidRDefault="00FC6BF7" w:rsidP="00FC6BF7">
      <w:pPr>
        <w:pStyle w:val="RedaliaNormal"/>
      </w:pPr>
      <w:r>
        <w:t>En cas de groupement momentané d’entreprises, identification et coordonnées du mandataire du groupement :</w:t>
      </w:r>
    </w:p>
    <w:p w14:paraId="7C1D63DA" w14:textId="77777777" w:rsidR="00FC6BF7" w:rsidRDefault="00FC6BF7" w:rsidP="00FC6BF7">
      <w:pPr>
        <w:pStyle w:val="RedaliaNormal"/>
      </w:pPr>
      <w:r>
        <w:tab/>
      </w:r>
    </w:p>
    <w:p w14:paraId="0E8C961D" w14:textId="77777777" w:rsidR="00FC6BF7" w:rsidRDefault="00FC6BF7" w:rsidP="00FC6BF7">
      <w:pPr>
        <w:pStyle w:val="RedaliaNormal"/>
      </w:pPr>
      <w:r>
        <w:tab/>
      </w:r>
    </w:p>
    <w:p w14:paraId="42678A03" w14:textId="77777777" w:rsidR="00FC6BF7" w:rsidRDefault="00FC6BF7" w:rsidP="00FC6BF7">
      <w:pPr>
        <w:pStyle w:val="RedaliaNormal"/>
      </w:pPr>
      <w:r>
        <w:tab/>
      </w:r>
    </w:p>
    <w:p w14:paraId="192666C4" w14:textId="77777777" w:rsidR="00FC6BF7" w:rsidRDefault="00FC6BF7" w:rsidP="00FC6BF7">
      <w:pPr>
        <w:pStyle w:val="RdaliaTitreparagraphe"/>
      </w:pPr>
      <w:r>
        <w:t>Identification du sous-traitant</w:t>
      </w:r>
    </w:p>
    <w:p w14:paraId="7141203A" w14:textId="77777777" w:rsidR="00FC6BF7" w:rsidRDefault="00FC6BF7" w:rsidP="00FC6BF7">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A7E45A8" w14:textId="77777777" w:rsidR="00FC6BF7" w:rsidRDefault="00FC6BF7" w:rsidP="00FC6BF7">
      <w:pPr>
        <w:pStyle w:val="RedaliaNormal"/>
      </w:pPr>
      <w:r>
        <w:tab/>
      </w:r>
    </w:p>
    <w:p w14:paraId="09433027" w14:textId="77777777" w:rsidR="00FC6BF7" w:rsidRDefault="00FC6BF7" w:rsidP="00FC6BF7">
      <w:pPr>
        <w:pStyle w:val="RedaliaNormal"/>
      </w:pPr>
      <w:r>
        <w:tab/>
      </w:r>
    </w:p>
    <w:p w14:paraId="719AEDC7" w14:textId="77777777" w:rsidR="00FC6BF7" w:rsidRDefault="00FC6BF7" w:rsidP="00FC6BF7">
      <w:pPr>
        <w:pStyle w:val="RedaliaNormal"/>
      </w:pPr>
      <w:r>
        <w:tab/>
      </w:r>
    </w:p>
    <w:p w14:paraId="5FA0F289" w14:textId="77777777" w:rsidR="00FC6BF7" w:rsidRDefault="00FC6BF7" w:rsidP="00FC6BF7">
      <w:pPr>
        <w:pStyle w:val="Standard"/>
      </w:pPr>
    </w:p>
    <w:p w14:paraId="3C856CBA" w14:textId="4F75AC78" w:rsidR="00FC6BF7" w:rsidRDefault="00FC6BF7" w:rsidP="00FC6BF7">
      <w:pPr>
        <w:pStyle w:val="RedaliaNormal"/>
      </w:pPr>
      <w:r>
        <w:t xml:space="preserve">Forme juridique du soumissionnaire individuel, du </w:t>
      </w:r>
      <w:r w:rsidR="005D36CE">
        <w:t>Titulaire</w:t>
      </w:r>
      <w:r>
        <w:t xml:space="preserve"> ou du membre du groupement (entreprise individuelle, SA, SARL, EURL, association, établissement public, etc.) :</w:t>
      </w:r>
    </w:p>
    <w:p w14:paraId="65A8F82E" w14:textId="77777777" w:rsidR="00FC6BF7" w:rsidRDefault="00FC6BF7" w:rsidP="00FC6BF7">
      <w:pPr>
        <w:pStyle w:val="RedaliaNormal"/>
      </w:pPr>
      <w:r>
        <w:tab/>
      </w:r>
    </w:p>
    <w:p w14:paraId="1E45EA09" w14:textId="77777777" w:rsidR="00FC6BF7" w:rsidRDefault="00FC6BF7" w:rsidP="00FC6BF7">
      <w:pPr>
        <w:pStyle w:val="RedaliaNormal"/>
      </w:pPr>
      <w:r>
        <w:tab/>
      </w:r>
    </w:p>
    <w:p w14:paraId="7B300F44" w14:textId="77777777" w:rsidR="00FC6BF7" w:rsidRDefault="00FC6BF7" w:rsidP="00FC6BF7">
      <w:pPr>
        <w:pStyle w:val="RedaliaNormal"/>
      </w:pPr>
      <w:r>
        <w:tab/>
      </w:r>
    </w:p>
    <w:p w14:paraId="7DC6A626" w14:textId="77777777" w:rsidR="00FC6BF7" w:rsidRDefault="00FC6BF7" w:rsidP="00FC6BF7">
      <w:pPr>
        <w:pStyle w:val="RedaliaNormal"/>
      </w:pPr>
    </w:p>
    <w:p w14:paraId="48E10926" w14:textId="77777777" w:rsidR="00FC6BF7" w:rsidRDefault="00FC6BF7" w:rsidP="00FC6BF7">
      <w:pPr>
        <w:pStyle w:val="RedaliaNormal"/>
      </w:pPr>
      <w:r>
        <w:t xml:space="preserve">Personne(s) physique(s) ayant le pouvoir d’engager le sous-traitant : (Indiquer le nom, prénom et la qualité de chaque personne) :  </w:t>
      </w:r>
    </w:p>
    <w:p w14:paraId="7C28CEB1" w14:textId="77777777" w:rsidR="00FC6BF7" w:rsidRDefault="00FC6BF7" w:rsidP="00FC6BF7">
      <w:pPr>
        <w:pStyle w:val="RedaliaNormal"/>
      </w:pPr>
      <w:r>
        <w:tab/>
      </w:r>
    </w:p>
    <w:p w14:paraId="448E5EFA" w14:textId="77777777" w:rsidR="00FC6BF7" w:rsidRDefault="00FC6BF7" w:rsidP="00FC6BF7">
      <w:pPr>
        <w:pStyle w:val="RedaliaNormal"/>
      </w:pPr>
      <w:r>
        <w:tab/>
      </w:r>
    </w:p>
    <w:p w14:paraId="24DE6E45" w14:textId="77777777" w:rsidR="00FC6BF7" w:rsidRDefault="00FC6BF7" w:rsidP="00FC6BF7">
      <w:pPr>
        <w:pStyle w:val="RedaliaNormal"/>
      </w:pPr>
      <w:r>
        <w:tab/>
      </w:r>
    </w:p>
    <w:p w14:paraId="0439118E" w14:textId="77777777" w:rsidR="00FC6BF7" w:rsidRDefault="00FC6BF7" w:rsidP="00FC6BF7">
      <w:pPr>
        <w:pStyle w:val="RedaliaNormal"/>
      </w:pPr>
    </w:p>
    <w:p w14:paraId="1C6328D0" w14:textId="77777777" w:rsidR="00FC6BF7" w:rsidRDefault="00FC6BF7" w:rsidP="00FC6BF7">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3217E31" w14:textId="77777777" w:rsidR="00FC6BF7" w:rsidRDefault="00FC6BF7" w:rsidP="00FC6BF7">
      <w:pPr>
        <w:pStyle w:val="RedaliaNormal"/>
        <w:rPr>
          <w:sz w:val="12"/>
          <w:szCs w:val="10"/>
        </w:rPr>
      </w:pPr>
    </w:p>
    <w:p w14:paraId="56F2F458" w14:textId="77777777" w:rsidR="00FC6BF7" w:rsidRDefault="00FC6BF7" w:rsidP="00FC6BF7">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194A5F1" w14:textId="77777777" w:rsidR="00FC6BF7" w:rsidRDefault="00FC6BF7" w:rsidP="00FC6BF7">
      <w:pPr>
        <w:pStyle w:val="RdaliaTitreparagraphe"/>
      </w:pPr>
      <w:r>
        <w:t>Nature des prestations sous-traitées</w:t>
      </w:r>
    </w:p>
    <w:p w14:paraId="7EAEDD72" w14:textId="77777777" w:rsidR="00FC6BF7" w:rsidRDefault="00FC6BF7" w:rsidP="00FC6BF7">
      <w:pPr>
        <w:pStyle w:val="RedaliaNormal"/>
      </w:pPr>
      <w:r>
        <w:rPr>
          <w:b/>
        </w:rPr>
        <w:t>Nature des prestations sous-traitées</w:t>
      </w:r>
      <w:r>
        <w:t> :</w:t>
      </w:r>
      <w:r>
        <w:tab/>
      </w:r>
    </w:p>
    <w:p w14:paraId="157268E2" w14:textId="77777777" w:rsidR="00FC6BF7" w:rsidRDefault="00FC6BF7" w:rsidP="00FC6BF7">
      <w:pPr>
        <w:pStyle w:val="RedaliaNormal"/>
      </w:pPr>
      <w:r>
        <w:tab/>
      </w:r>
    </w:p>
    <w:p w14:paraId="612E735A" w14:textId="77777777" w:rsidR="00FC6BF7" w:rsidRDefault="00FC6BF7" w:rsidP="00FC6BF7">
      <w:pPr>
        <w:pStyle w:val="RedaliaNormal"/>
      </w:pPr>
    </w:p>
    <w:p w14:paraId="4E0C27F3" w14:textId="77777777" w:rsidR="00FC6BF7" w:rsidRDefault="00FC6BF7" w:rsidP="00FC6BF7">
      <w:pPr>
        <w:pStyle w:val="RedaliaNormal"/>
        <w:rPr>
          <w:b/>
        </w:rPr>
      </w:pPr>
      <w:r>
        <w:rPr>
          <w:b/>
        </w:rPr>
        <w:t>Sous-traitance de traitement de données à caractère personnel :</w:t>
      </w:r>
    </w:p>
    <w:p w14:paraId="43657077" w14:textId="77777777" w:rsidR="00FC6BF7" w:rsidRDefault="00FC6BF7" w:rsidP="00FC6BF7">
      <w:pPr>
        <w:pStyle w:val="RedaliaNormal"/>
        <w:rPr>
          <w:bCs/>
          <w:i/>
          <w:iCs/>
          <w:sz w:val="18"/>
          <w:szCs w:val="16"/>
        </w:rPr>
      </w:pPr>
      <w:r>
        <w:rPr>
          <w:bCs/>
          <w:i/>
          <w:iCs/>
          <w:sz w:val="18"/>
          <w:szCs w:val="16"/>
        </w:rPr>
        <w:lastRenderedPageBreak/>
        <w:t>(À compléter le cas échéant)</w:t>
      </w:r>
    </w:p>
    <w:p w14:paraId="2598613F" w14:textId="77777777" w:rsidR="00FC6BF7" w:rsidRDefault="00FC6BF7" w:rsidP="00FC6BF7">
      <w:pPr>
        <w:pStyle w:val="RedaliaNormal"/>
      </w:pPr>
      <w:r>
        <w:tab/>
      </w:r>
    </w:p>
    <w:p w14:paraId="61D76375" w14:textId="77777777" w:rsidR="00FC6BF7" w:rsidRDefault="00FC6BF7" w:rsidP="00FC6BF7">
      <w:pPr>
        <w:pStyle w:val="RedaliaNormal"/>
      </w:pPr>
      <w:r>
        <w:tab/>
      </w:r>
    </w:p>
    <w:p w14:paraId="1F0F7AD7" w14:textId="77777777" w:rsidR="00FC6BF7" w:rsidRDefault="00FC6BF7" w:rsidP="00FC6BF7">
      <w:pPr>
        <w:pStyle w:val="RedaliaNormal"/>
      </w:pPr>
    </w:p>
    <w:p w14:paraId="2FE83CD5" w14:textId="77777777" w:rsidR="00FC6BF7" w:rsidRDefault="00FC6BF7" w:rsidP="00FC6BF7">
      <w:pPr>
        <w:pStyle w:val="RedaliaNormal"/>
      </w:pPr>
      <w:r>
        <w:t>Le sous-traitant est autorisé à traiter les données à caractère personnel nécessaires pour fournir le (ou les) service(s) suivant(s) : ……………</w:t>
      </w:r>
    </w:p>
    <w:p w14:paraId="7B729017" w14:textId="77777777" w:rsidR="00FC6BF7" w:rsidRDefault="00FC6BF7" w:rsidP="00FC6BF7">
      <w:pPr>
        <w:pStyle w:val="RedaliaNormal"/>
      </w:pPr>
    </w:p>
    <w:p w14:paraId="750EC4F4" w14:textId="77777777" w:rsidR="00FC6BF7" w:rsidRDefault="00FC6BF7" w:rsidP="00FC6BF7">
      <w:pPr>
        <w:pStyle w:val="RedaliaNormal"/>
      </w:pPr>
      <w:r>
        <w:t>La durée du traitement est : ………</w:t>
      </w:r>
      <w:proofErr w:type="gramStart"/>
      <w:r>
        <w:t>…….</w:t>
      </w:r>
      <w:proofErr w:type="gramEnd"/>
      <w:r>
        <w:t>.</w:t>
      </w:r>
    </w:p>
    <w:p w14:paraId="52A6B58F" w14:textId="77777777" w:rsidR="00FC6BF7" w:rsidRDefault="00FC6BF7" w:rsidP="00FC6BF7">
      <w:pPr>
        <w:pStyle w:val="RedaliaNormal"/>
      </w:pPr>
    </w:p>
    <w:p w14:paraId="608FFE99" w14:textId="77777777" w:rsidR="00FC6BF7" w:rsidRDefault="00FC6BF7" w:rsidP="00FC6BF7">
      <w:pPr>
        <w:pStyle w:val="RedaliaNormal"/>
      </w:pPr>
      <w:r>
        <w:t>La nature des opérations réalisées sur les données est : ………………….</w:t>
      </w:r>
    </w:p>
    <w:p w14:paraId="0F2710A5" w14:textId="77777777" w:rsidR="00FC6BF7" w:rsidRDefault="00FC6BF7" w:rsidP="00FC6BF7">
      <w:pPr>
        <w:pStyle w:val="RedaliaNormal"/>
      </w:pPr>
    </w:p>
    <w:p w14:paraId="68B65458" w14:textId="77777777" w:rsidR="00FC6BF7" w:rsidRDefault="00FC6BF7" w:rsidP="00FC6BF7">
      <w:pPr>
        <w:pStyle w:val="RedaliaNormal"/>
      </w:pPr>
      <w:r>
        <w:t>La (ou les) finalité(s) du traitement est (sont) : ……………</w:t>
      </w:r>
    </w:p>
    <w:p w14:paraId="35CE9BF8" w14:textId="77777777" w:rsidR="00FC6BF7" w:rsidRDefault="00FC6BF7" w:rsidP="00FC6BF7">
      <w:pPr>
        <w:pStyle w:val="RedaliaNormal"/>
      </w:pPr>
    </w:p>
    <w:p w14:paraId="5242576D" w14:textId="77777777" w:rsidR="00FC6BF7" w:rsidRDefault="00FC6BF7" w:rsidP="00FC6BF7">
      <w:pPr>
        <w:pStyle w:val="RedaliaNormal"/>
      </w:pPr>
      <w:r>
        <w:t>Les données à caractère personnel traitées sont : ………………</w:t>
      </w:r>
    </w:p>
    <w:p w14:paraId="5620E4BC" w14:textId="77777777" w:rsidR="00FC6BF7" w:rsidRDefault="00FC6BF7" w:rsidP="00FC6BF7">
      <w:pPr>
        <w:pStyle w:val="RedaliaNormal"/>
      </w:pPr>
    </w:p>
    <w:p w14:paraId="46F3EEF7" w14:textId="77777777" w:rsidR="00FC6BF7" w:rsidRDefault="00FC6BF7" w:rsidP="00FC6BF7">
      <w:pPr>
        <w:pStyle w:val="RedaliaNormal"/>
      </w:pPr>
      <w:r>
        <w:t>Les catégories de personnes concernées sont : ………………….</w:t>
      </w:r>
    </w:p>
    <w:p w14:paraId="17235E70" w14:textId="77777777" w:rsidR="00FC6BF7" w:rsidRDefault="00FC6BF7" w:rsidP="00FC6BF7">
      <w:pPr>
        <w:pStyle w:val="RedaliaNormal"/>
      </w:pPr>
    </w:p>
    <w:p w14:paraId="42EAA6F5" w14:textId="70665939" w:rsidR="00FC6BF7" w:rsidRDefault="00FC6BF7" w:rsidP="00FC6BF7">
      <w:pPr>
        <w:pStyle w:val="RedaliaNormal"/>
      </w:pPr>
      <w:r>
        <w:t>Le soumissionnaire/</w:t>
      </w:r>
      <w:r w:rsidR="005D36CE">
        <w:t>Titulaire</w:t>
      </w:r>
      <w:r>
        <w:t xml:space="preserve"> déclare que :</w:t>
      </w:r>
    </w:p>
    <w:p w14:paraId="3F13EEA7" w14:textId="77777777" w:rsidR="00FC6BF7" w:rsidRDefault="00FC6BF7" w:rsidP="00FC6BF7">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7AB75AD9" w14:textId="39B75E55" w:rsidR="00FC6BF7" w:rsidRDefault="00FC6BF7" w:rsidP="00FC6BF7">
      <w:pPr>
        <w:pStyle w:val="RedaliaNormal"/>
      </w:pPr>
      <w:r>
        <w:rPr>
          <w:rFonts w:ascii="Wingdings" w:eastAsia="Wingdings" w:hAnsi="Wingdings" w:cs="Wingdings"/>
        </w:rPr>
        <w:t></w:t>
      </w:r>
      <w:r>
        <w:t xml:space="preserve"> Le </w:t>
      </w:r>
      <w:r w:rsidR="005D36CE">
        <w:t>Contrat</w:t>
      </w:r>
      <w:r>
        <w:t xml:space="preserve">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67254365" w14:textId="77777777" w:rsidR="00FC6BF7" w:rsidRDefault="00FC6BF7" w:rsidP="00FC6BF7">
      <w:pPr>
        <w:pStyle w:val="RedaliaNormal"/>
      </w:pPr>
    </w:p>
    <w:p w14:paraId="1B97709B" w14:textId="77777777" w:rsidR="00FC6BF7" w:rsidRDefault="00FC6BF7" w:rsidP="00FC6BF7">
      <w:pPr>
        <w:pStyle w:val="RdaliaTitreparagraphe"/>
      </w:pPr>
      <w:r>
        <w:t>Prix des prestations sous-traitées</w:t>
      </w:r>
    </w:p>
    <w:p w14:paraId="1BC7A7E7" w14:textId="77777777" w:rsidR="00FC6BF7" w:rsidRDefault="00FC6BF7" w:rsidP="00FC6BF7">
      <w:pPr>
        <w:pStyle w:val="RedaliaNormal"/>
      </w:pPr>
      <w:r>
        <w:rPr>
          <w:b/>
        </w:rPr>
        <w:t>Montant des prestations sous-traitées</w:t>
      </w:r>
      <w:r>
        <w:t xml:space="preserve"> :</w:t>
      </w:r>
    </w:p>
    <w:p w14:paraId="5581083B" w14:textId="77777777" w:rsidR="00FC6BF7" w:rsidRDefault="00FC6BF7" w:rsidP="00FC6BF7">
      <w:pPr>
        <w:pStyle w:val="RedaliaNormal"/>
      </w:pPr>
    </w:p>
    <w:p w14:paraId="5225ABEE" w14:textId="77777777" w:rsidR="00FC6BF7" w:rsidRDefault="00FC6BF7" w:rsidP="00FC6BF7">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0A41A3E7" w14:textId="77777777" w:rsidR="00FC6BF7" w:rsidRDefault="00FC6BF7" w:rsidP="00FC6BF7">
      <w:pPr>
        <w:pStyle w:val="RedaliaNormal"/>
      </w:pPr>
    </w:p>
    <w:p w14:paraId="1339919D" w14:textId="4AAAA7AA" w:rsidR="00FC6BF7" w:rsidRDefault="00FC6BF7" w:rsidP="00FC6BF7">
      <w:pPr>
        <w:pStyle w:val="RedaliaNormal"/>
      </w:pPr>
      <w:r>
        <w:rPr>
          <w:b/>
        </w:rPr>
        <w:t>a)</w:t>
      </w:r>
      <w:r>
        <w:t xml:space="preserve"> Montant du </w:t>
      </w:r>
      <w:r w:rsidR="005D36CE">
        <w:t>Contrat</w:t>
      </w:r>
      <w:r>
        <w:t xml:space="preserve"> de sous-traitance dans le cas de prestations ne relevant pas du b) ci-dessous :</w:t>
      </w:r>
    </w:p>
    <w:p w14:paraId="2293EC75" w14:textId="77777777" w:rsidR="00FC6BF7" w:rsidRDefault="00FC6BF7" w:rsidP="00FC6BF7">
      <w:pPr>
        <w:pStyle w:val="RedaliaNormal"/>
      </w:pPr>
      <w:r>
        <w:t>- Taux de la TVA : ……………………………</w:t>
      </w:r>
      <w:proofErr w:type="gramStart"/>
      <w:r>
        <w:t>…….</w:t>
      </w:r>
      <w:proofErr w:type="gramEnd"/>
      <w:r>
        <w:t>.</w:t>
      </w:r>
    </w:p>
    <w:p w14:paraId="1FE315BA" w14:textId="77777777" w:rsidR="00FC6BF7" w:rsidRDefault="00FC6BF7" w:rsidP="00FC6BF7">
      <w:pPr>
        <w:pStyle w:val="RedaliaNormal"/>
      </w:pPr>
      <w:r>
        <w:t>- Montant HT (€) : ……………………</w:t>
      </w:r>
      <w:proofErr w:type="gramStart"/>
      <w:r>
        <w:t>…….</w:t>
      </w:r>
      <w:proofErr w:type="gramEnd"/>
      <w:r>
        <w:t>.</w:t>
      </w:r>
    </w:p>
    <w:p w14:paraId="65C55683" w14:textId="77777777" w:rsidR="00FC6BF7" w:rsidRDefault="00FC6BF7" w:rsidP="00FC6BF7">
      <w:pPr>
        <w:pStyle w:val="RedaliaNormal"/>
      </w:pPr>
      <w:r>
        <w:t>- Montant TTC (€) : …………………………</w:t>
      </w:r>
    </w:p>
    <w:p w14:paraId="5E94C68A" w14:textId="77777777" w:rsidR="00FC6BF7" w:rsidRDefault="00FC6BF7" w:rsidP="00FC6BF7">
      <w:pPr>
        <w:pStyle w:val="RedaliaNormal"/>
      </w:pPr>
    </w:p>
    <w:p w14:paraId="0C918C01" w14:textId="0FEEF4DC" w:rsidR="00FC6BF7" w:rsidRDefault="00FC6BF7" w:rsidP="00FC6BF7">
      <w:pPr>
        <w:pStyle w:val="RedaliaNormal"/>
      </w:pPr>
      <w:r>
        <w:rPr>
          <w:b/>
        </w:rPr>
        <w:t>b)</w:t>
      </w:r>
      <w:r>
        <w:t xml:space="preserve"> Montant du </w:t>
      </w:r>
      <w:r w:rsidR="005D36CE">
        <w:t>Contrat</w:t>
      </w:r>
      <w:r>
        <w:t xml:space="preserve"> de sous-traitance dans le cas de travaux sous-traités relevant de l’article 283-2 nonies du Code général des impôts :</w:t>
      </w:r>
    </w:p>
    <w:p w14:paraId="46B4BD1B" w14:textId="2179D38C" w:rsidR="00FC6BF7" w:rsidRDefault="00FC6BF7" w:rsidP="00FC6BF7">
      <w:pPr>
        <w:pStyle w:val="RedaliaNormal"/>
      </w:pPr>
      <w:r>
        <w:t xml:space="preserve">- Taux de la TVA : </w:t>
      </w:r>
      <w:proofErr w:type="spellStart"/>
      <w:r>
        <w:t>auto-liquidation</w:t>
      </w:r>
      <w:proofErr w:type="spellEnd"/>
      <w:r>
        <w:t xml:space="preserve"> (la TVA est due par le </w:t>
      </w:r>
      <w:r w:rsidR="005D36CE">
        <w:t>Titulaire</w:t>
      </w:r>
      <w:r>
        <w:t>)</w:t>
      </w:r>
    </w:p>
    <w:p w14:paraId="1EC79E3C" w14:textId="77777777" w:rsidR="00FC6BF7" w:rsidRDefault="00FC6BF7" w:rsidP="00FC6BF7">
      <w:pPr>
        <w:pStyle w:val="RedaliaNormal"/>
      </w:pPr>
      <w:r>
        <w:t>- Montant hors TVA (€) : ……………………</w:t>
      </w:r>
      <w:proofErr w:type="gramStart"/>
      <w:r>
        <w:t>…….</w:t>
      </w:r>
      <w:proofErr w:type="gramEnd"/>
      <w:r>
        <w:t>.</w:t>
      </w:r>
    </w:p>
    <w:p w14:paraId="6B0E2D13" w14:textId="77777777" w:rsidR="00FC6BF7" w:rsidRDefault="00FC6BF7" w:rsidP="00FC6BF7">
      <w:pPr>
        <w:pStyle w:val="RedaliaNormal"/>
      </w:pPr>
    </w:p>
    <w:p w14:paraId="19E42478" w14:textId="77777777" w:rsidR="00FC6BF7" w:rsidRDefault="00FC6BF7" w:rsidP="00FC6BF7">
      <w:pPr>
        <w:pStyle w:val="RedaliaNormal"/>
      </w:pPr>
      <w:r>
        <w:rPr>
          <w:b/>
        </w:rPr>
        <w:lastRenderedPageBreak/>
        <w:t>Modalités de variation des prix</w:t>
      </w:r>
      <w:r>
        <w:t xml:space="preserve"> : </w:t>
      </w:r>
      <w:r>
        <w:tab/>
      </w:r>
    </w:p>
    <w:p w14:paraId="6057DF17" w14:textId="77777777" w:rsidR="00FC6BF7" w:rsidRDefault="00FC6BF7" w:rsidP="00FC6BF7">
      <w:pPr>
        <w:pStyle w:val="RedaliaNormal"/>
      </w:pPr>
      <w:r>
        <w:tab/>
      </w:r>
    </w:p>
    <w:p w14:paraId="26166AD8" w14:textId="77777777" w:rsidR="00FC6BF7" w:rsidRDefault="00FC6BF7" w:rsidP="00FC6BF7">
      <w:pPr>
        <w:pStyle w:val="RedaliaNormal"/>
      </w:pPr>
    </w:p>
    <w:p w14:paraId="450DB31D" w14:textId="59B574CE" w:rsidR="00FC6BF7" w:rsidRDefault="00FC6BF7" w:rsidP="00FC6BF7">
      <w:pPr>
        <w:pStyle w:val="RedaliaNormal"/>
      </w:pPr>
      <w:r>
        <w:t xml:space="preserve">Le </w:t>
      </w:r>
      <w:r w:rsidR="005D36CE">
        <w:t>Titulaire</w:t>
      </w:r>
      <w:r>
        <w:t xml:space="preserve"> déclare que son sous-traitant remplit les conditions pour avoir </w:t>
      </w:r>
      <w:r>
        <w:rPr>
          <w:b/>
        </w:rPr>
        <w:t>droit au paiement direct :</w:t>
      </w:r>
    </w:p>
    <w:p w14:paraId="399D46C9" w14:textId="77777777" w:rsidR="00FC6BF7" w:rsidRDefault="00FC6BF7" w:rsidP="00FC6BF7">
      <w:pPr>
        <w:pStyle w:val="RedaliaNormal"/>
        <w:rPr>
          <w:i/>
          <w:iCs/>
          <w:sz w:val="20"/>
          <w:szCs w:val="18"/>
        </w:rPr>
      </w:pPr>
      <w:r>
        <w:rPr>
          <w:i/>
          <w:iCs/>
          <w:sz w:val="20"/>
          <w:szCs w:val="18"/>
        </w:rPr>
        <w:t>(Art R. 2193-10 ou Art R. 2393-33 du Code de la commande publique)</w:t>
      </w:r>
    </w:p>
    <w:p w14:paraId="61B17265" w14:textId="77777777" w:rsidR="00FC6BF7" w:rsidRDefault="00FC6BF7" w:rsidP="00FC6BF7">
      <w:pPr>
        <w:pStyle w:val="RedaliaNormal"/>
        <w:rPr>
          <w:i/>
          <w:iCs/>
          <w:sz w:val="12"/>
          <w:szCs w:val="10"/>
        </w:rPr>
      </w:pPr>
    </w:p>
    <w:p w14:paraId="6F7E83AD" w14:textId="77777777" w:rsidR="00FC6BF7" w:rsidRDefault="00FC6BF7" w:rsidP="00FC6BF7">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38E6EC5" w14:textId="77777777" w:rsidR="00FC6BF7" w:rsidRDefault="00FC6BF7" w:rsidP="00FC6BF7">
      <w:pPr>
        <w:pStyle w:val="RdaliaTitreparagraphe"/>
      </w:pPr>
      <w:r>
        <w:t>Condition de paiement</w:t>
      </w:r>
    </w:p>
    <w:p w14:paraId="6A3C5D32" w14:textId="77777777" w:rsidR="00FC6BF7" w:rsidRDefault="00FC6BF7" w:rsidP="00FC6BF7">
      <w:pPr>
        <w:pStyle w:val="RedaliaNormal"/>
      </w:pPr>
      <w:r>
        <w:t>Références bancaires :</w:t>
      </w:r>
    </w:p>
    <w:p w14:paraId="28D03B01" w14:textId="77777777" w:rsidR="00FC6BF7" w:rsidRDefault="00FC6BF7" w:rsidP="00FC6BF7">
      <w:pPr>
        <w:pStyle w:val="RdaliaLgende"/>
      </w:pPr>
      <w:r>
        <w:t>(Joindre un IBAN)</w:t>
      </w:r>
    </w:p>
    <w:p w14:paraId="57746828" w14:textId="77777777" w:rsidR="00FC6BF7" w:rsidRDefault="00FC6BF7" w:rsidP="00FC6BF7">
      <w:pPr>
        <w:pStyle w:val="RedaliaNormal"/>
      </w:pPr>
    </w:p>
    <w:p w14:paraId="27CCBBB9" w14:textId="77777777" w:rsidR="00FC6BF7" w:rsidRDefault="00FC6BF7" w:rsidP="00FC6BF7">
      <w:pPr>
        <w:pStyle w:val="RedaliaNormal"/>
      </w:pPr>
      <w:r>
        <w:t xml:space="preserve">IBAN : </w:t>
      </w:r>
      <w:r>
        <w:tab/>
      </w:r>
    </w:p>
    <w:p w14:paraId="744A5EFA" w14:textId="77777777" w:rsidR="00FC6BF7" w:rsidRDefault="00FC6BF7" w:rsidP="00FC6BF7">
      <w:pPr>
        <w:pStyle w:val="RedaliaNormal"/>
      </w:pPr>
      <w:r>
        <w:t xml:space="preserve">BIC : </w:t>
      </w:r>
      <w:r>
        <w:tab/>
      </w:r>
    </w:p>
    <w:p w14:paraId="642A948E" w14:textId="77777777" w:rsidR="00FC6BF7" w:rsidRDefault="00FC6BF7" w:rsidP="00FC6BF7">
      <w:pPr>
        <w:pStyle w:val="RedaliaNormal"/>
      </w:pPr>
    </w:p>
    <w:p w14:paraId="5091EF9D" w14:textId="77777777" w:rsidR="00FC6BF7" w:rsidRDefault="00FC6BF7" w:rsidP="00FC6BF7">
      <w:pPr>
        <w:pStyle w:val="RedaliaNormal"/>
      </w:pPr>
      <w:r>
        <w:t>Le sous-traitant demande à bénéficier d’une avance :</w:t>
      </w:r>
    </w:p>
    <w:p w14:paraId="09A246AF" w14:textId="77777777" w:rsidR="00FC6BF7" w:rsidRDefault="00FC6BF7" w:rsidP="00FC6BF7">
      <w:pPr>
        <w:pStyle w:val="RedaliaNormal"/>
        <w:rPr>
          <w:sz w:val="12"/>
          <w:szCs w:val="10"/>
        </w:rPr>
      </w:pPr>
    </w:p>
    <w:p w14:paraId="317E6996" w14:textId="77777777" w:rsidR="00FC6BF7" w:rsidRDefault="00FC6BF7" w:rsidP="00FC6BF7">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9A57A4E" w14:textId="77777777" w:rsidR="00FC6BF7" w:rsidRDefault="00FC6BF7" w:rsidP="00FC6BF7">
      <w:pPr>
        <w:pStyle w:val="RdaliaTitreparagraphe"/>
        <w:jc w:val="both"/>
      </w:pPr>
      <w:r>
        <w:t>Capacités du sous-traitant</w:t>
      </w:r>
    </w:p>
    <w:p w14:paraId="3C51E1DF" w14:textId="77777777" w:rsidR="00FC6BF7" w:rsidRDefault="00FC6BF7" w:rsidP="00FC6BF7">
      <w:pPr>
        <w:pStyle w:val="RdaliaLgende"/>
        <w:ind w:left="0" w:firstLine="0"/>
      </w:pPr>
      <w:r>
        <w:t>(Nota : ces renseignements ne sont nécessaires que lorsque l’acheteur les exige et qu’ils n’ont pas été déjà transmis dans le cadre du DC2 -voir rubrique H du DC2.)</w:t>
      </w:r>
    </w:p>
    <w:p w14:paraId="2C52F231" w14:textId="77777777" w:rsidR="00FC6BF7" w:rsidRDefault="00FC6BF7" w:rsidP="00FC6BF7">
      <w:pPr>
        <w:pStyle w:val="RedaliaNormal"/>
      </w:pPr>
    </w:p>
    <w:p w14:paraId="052214E6" w14:textId="77777777" w:rsidR="00FC6BF7" w:rsidRDefault="00FC6BF7" w:rsidP="00FC6BF7">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7887FE5" w14:textId="77777777" w:rsidR="00FC6BF7" w:rsidRDefault="00FC6BF7" w:rsidP="00FC6BF7">
      <w:pPr>
        <w:pStyle w:val="RedaliaNormal"/>
      </w:pPr>
    </w:p>
    <w:p w14:paraId="1A9F1A7B" w14:textId="77777777" w:rsidR="00FC6BF7" w:rsidRDefault="00FC6BF7" w:rsidP="00FC6BF7">
      <w:pPr>
        <w:pStyle w:val="RedaliaNormal"/>
      </w:pPr>
      <w:r>
        <w:t>A COMPLETER</w:t>
      </w:r>
    </w:p>
    <w:p w14:paraId="64C7B38D" w14:textId="77777777" w:rsidR="00FC6BF7" w:rsidRDefault="00FC6BF7" w:rsidP="00FC6BF7">
      <w:pPr>
        <w:pStyle w:val="RedaliaNormal"/>
      </w:pPr>
    </w:p>
    <w:p w14:paraId="5C402461" w14:textId="77777777" w:rsidR="00FC6BF7" w:rsidRDefault="00FC6BF7" w:rsidP="00FC6BF7">
      <w:pPr>
        <w:pStyle w:val="RedaliaNormal"/>
      </w:pPr>
      <w:r>
        <w:t>Le cas échéant, adresse internet à laquelle les documents justificatifs et moyens de preuve sont accessibles directement et gratuitement, ainsi que l’ensemble des renseignements nécessaires pour y accéder :</w:t>
      </w:r>
    </w:p>
    <w:p w14:paraId="23C07641" w14:textId="77777777" w:rsidR="00FC6BF7" w:rsidRDefault="00FC6BF7" w:rsidP="00FC6BF7">
      <w:pPr>
        <w:pStyle w:val="RedaliaNormal"/>
      </w:pPr>
    </w:p>
    <w:p w14:paraId="29856D5D" w14:textId="77777777" w:rsidR="00FC6BF7" w:rsidRDefault="00FC6BF7" w:rsidP="00FC6BF7">
      <w:pPr>
        <w:pStyle w:val="RedaliaNormal"/>
      </w:pPr>
      <w:r>
        <w:t xml:space="preserve">- Adresse internet : </w:t>
      </w:r>
      <w:r>
        <w:tab/>
      </w:r>
    </w:p>
    <w:p w14:paraId="7EC142C7" w14:textId="77777777" w:rsidR="00FC6BF7" w:rsidRDefault="00FC6BF7" w:rsidP="00FC6BF7">
      <w:pPr>
        <w:pStyle w:val="RedaliaNormal"/>
      </w:pPr>
      <w:r>
        <w:tab/>
      </w:r>
    </w:p>
    <w:p w14:paraId="572BBCC2" w14:textId="77777777" w:rsidR="00FC6BF7" w:rsidRDefault="00FC6BF7" w:rsidP="00FC6BF7">
      <w:pPr>
        <w:pStyle w:val="RedaliaNormal"/>
      </w:pPr>
    </w:p>
    <w:p w14:paraId="43F5510B" w14:textId="77777777" w:rsidR="00FC6BF7" w:rsidRDefault="00FC6BF7" w:rsidP="00FC6BF7">
      <w:pPr>
        <w:pStyle w:val="RedaliaNormal"/>
      </w:pPr>
    </w:p>
    <w:p w14:paraId="3532E26C" w14:textId="77777777" w:rsidR="00FC6BF7" w:rsidRDefault="00FC6BF7" w:rsidP="00FC6BF7">
      <w:pPr>
        <w:pStyle w:val="RedaliaNormal"/>
      </w:pPr>
      <w:r>
        <w:t xml:space="preserve">- Renseignements nécessaires pour y accéder : </w:t>
      </w:r>
      <w:r>
        <w:tab/>
      </w:r>
    </w:p>
    <w:p w14:paraId="7C251163" w14:textId="77777777" w:rsidR="00FC6BF7" w:rsidRDefault="00FC6BF7" w:rsidP="00FC6BF7">
      <w:pPr>
        <w:pStyle w:val="RedaliaNormal"/>
      </w:pPr>
      <w:r>
        <w:tab/>
      </w:r>
    </w:p>
    <w:p w14:paraId="35190019" w14:textId="77777777" w:rsidR="00FC6BF7" w:rsidRDefault="00FC6BF7" w:rsidP="00FC6BF7">
      <w:pPr>
        <w:pStyle w:val="RdaliaTitreparagraphe"/>
        <w:jc w:val="both"/>
      </w:pPr>
      <w:r>
        <w:t>Attestations sur l’honneur du sous-traitant au regard des exclusions de la procédure</w:t>
      </w:r>
    </w:p>
    <w:p w14:paraId="1B257FBF" w14:textId="77777777" w:rsidR="00FC6BF7" w:rsidRDefault="00FC6BF7" w:rsidP="00FC6BF7">
      <w:pPr>
        <w:pStyle w:val="RedaliaNormal"/>
      </w:pPr>
      <w:r>
        <w:rPr>
          <w:b/>
        </w:rPr>
        <w:lastRenderedPageBreak/>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08A292DD" w14:textId="77777777" w:rsidR="00FC6BF7" w:rsidRDefault="00FC6BF7" w:rsidP="00FC6BF7">
      <w:pPr>
        <w:pStyle w:val="RedaliaNormal"/>
      </w:pPr>
    </w:p>
    <w:p w14:paraId="5FE8DEE8" w14:textId="77777777" w:rsidR="00FC6BF7" w:rsidRDefault="00FC6BF7" w:rsidP="00FC6BF7">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03BC5416" w14:textId="77777777" w:rsidR="00FC6BF7" w:rsidRDefault="00FC6BF7" w:rsidP="00FC6BF7">
      <w:pPr>
        <w:pStyle w:val="RedaliaNormal"/>
      </w:pPr>
    </w:p>
    <w:p w14:paraId="6AF26F63" w14:textId="3BD6A238" w:rsidR="00FC6BF7" w:rsidRDefault="00FC6BF7" w:rsidP="00FC6BF7">
      <w:pPr>
        <w:pStyle w:val="RdaliaLgende"/>
        <w:ind w:left="0" w:firstLine="0"/>
      </w:pPr>
      <w:r>
        <w:t xml:space="preserve">(*) Lorsqu'un opérateur économique est, au cours de la procédure de passation d'un </w:t>
      </w:r>
      <w:r w:rsidR="005D36CE">
        <w:t>Contrat</w:t>
      </w:r>
      <w:r>
        <w:t>, placé dans l'un des cas d'exclusion mentionnés aux articles L. 2141-1 à L. 2141-5, aux articles L. 2141-7 à L. 2141-10 ou aux articles L. 2341-1 à L. 2341-3 du Code de la commande publique, il informe sans délai l'acheteur de ce changement de situation.</w:t>
      </w:r>
    </w:p>
    <w:p w14:paraId="71A806EC" w14:textId="341A023B" w:rsidR="00FC6BF7" w:rsidRDefault="00FC6BF7" w:rsidP="00FC6BF7">
      <w:pPr>
        <w:pStyle w:val="RdaliaLgende"/>
        <w:ind w:left="0" w:firstLine="0"/>
      </w:pPr>
      <w:r>
        <w:t xml:space="preserve">(**) Dans l’hypothèse où le sous-traitant est admis à la procédure de redressement judiciaire, son attention est attirée sur le fait qu’il devra prouver qu’il a été habilité à poursuivre ses activités pendant la durée prévisible d’exécution du </w:t>
      </w:r>
      <w:r w:rsidR="005D36CE">
        <w:t>Contrat</w:t>
      </w:r>
      <w:r>
        <w:t xml:space="preserve"> public.</w:t>
      </w:r>
    </w:p>
    <w:p w14:paraId="561E838B" w14:textId="77777777" w:rsidR="00FC6BF7" w:rsidRDefault="00FC6BF7" w:rsidP="00FC6BF7">
      <w:pPr>
        <w:pStyle w:val="RedaliaNormal"/>
      </w:pPr>
    </w:p>
    <w:p w14:paraId="6BA9566B" w14:textId="77777777" w:rsidR="00FC6BF7" w:rsidRDefault="00FC6BF7" w:rsidP="00FC6BF7">
      <w:pPr>
        <w:pStyle w:val="RedaliaNormal"/>
      </w:pPr>
      <w:r>
        <w:rPr>
          <w:b/>
        </w:rPr>
        <w:t>Documents de preuve disponibles en ligne</w:t>
      </w:r>
      <w:r>
        <w:t xml:space="preserve"> :</w:t>
      </w:r>
    </w:p>
    <w:p w14:paraId="5A65286D" w14:textId="77777777" w:rsidR="00FC6BF7" w:rsidRDefault="00FC6BF7" w:rsidP="00FC6BF7">
      <w:pPr>
        <w:pStyle w:val="RedaliaNormal"/>
      </w:pPr>
    </w:p>
    <w:p w14:paraId="75CCCA9E" w14:textId="77777777" w:rsidR="00FC6BF7" w:rsidRDefault="00FC6BF7" w:rsidP="00FC6BF7">
      <w:pPr>
        <w:pStyle w:val="RedaliaNormal"/>
      </w:pPr>
      <w:r>
        <w:t>Le cas échéant, adresse internet à laquelle les documents justificatifs et moyens de preuve sont accessibles directement et gratuitement, ainsi que l’ensemble des renseignements nécessaires pour y accéder :</w:t>
      </w:r>
    </w:p>
    <w:p w14:paraId="4C85F440" w14:textId="77777777" w:rsidR="00FC6BF7" w:rsidRDefault="00FC6BF7" w:rsidP="00FC6BF7">
      <w:pPr>
        <w:pStyle w:val="RdaliaLgende"/>
      </w:pPr>
      <w:r>
        <w:t>(Si l’adresse et les renseignements sont identiques à ceux fournis plus haut se contenter de renvoyer à la rubrique concernée.)</w:t>
      </w:r>
    </w:p>
    <w:p w14:paraId="49F827F8" w14:textId="77777777" w:rsidR="00FC6BF7" w:rsidRDefault="00FC6BF7" w:rsidP="00FC6BF7">
      <w:pPr>
        <w:pStyle w:val="RedaliaNormal"/>
      </w:pPr>
    </w:p>
    <w:p w14:paraId="50224470" w14:textId="77777777" w:rsidR="00FC6BF7" w:rsidRDefault="00FC6BF7" w:rsidP="00FC6BF7">
      <w:pPr>
        <w:pStyle w:val="RedaliaNormal"/>
      </w:pPr>
      <w:r>
        <w:t xml:space="preserve">- Adresse internet : </w:t>
      </w:r>
      <w:r>
        <w:tab/>
      </w:r>
    </w:p>
    <w:p w14:paraId="4DA85361" w14:textId="77777777" w:rsidR="00FC6BF7" w:rsidRDefault="00FC6BF7" w:rsidP="00FC6BF7">
      <w:pPr>
        <w:pStyle w:val="RedaliaNormal"/>
      </w:pPr>
      <w:r>
        <w:tab/>
      </w:r>
    </w:p>
    <w:p w14:paraId="4D939025" w14:textId="77777777" w:rsidR="00FC6BF7" w:rsidRDefault="00FC6BF7" w:rsidP="00FC6BF7">
      <w:pPr>
        <w:pStyle w:val="RedaliaNormal"/>
      </w:pPr>
    </w:p>
    <w:p w14:paraId="310DC877" w14:textId="77777777" w:rsidR="00FC6BF7" w:rsidRDefault="00FC6BF7" w:rsidP="00FC6BF7">
      <w:pPr>
        <w:pStyle w:val="RedaliaNormal"/>
      </w:pPr>
      <w:r>
        <w:t xml:space="preserve">- Renseignements nécessaires pour y accéder : </w:t>
      </w:r>
      <w:r>
        <w:tab/>
      </w:r>
    </w:p>
    <w:p w14:paraId="78D03BB8" w14:textId="77777777" w:rsidR="00FC6BF7" w:rsidRDefault="00FC6BF7" w:rsidP="00FC6BF7">
      <w:pPr>
        <w:pStyle w:val="RedaliaNormal"/>
      </w:pPr>
      <w:r>
        <w:tab/>
      </w:r>
    </w:p>
    <w:p w14:paraId="678FEE6A" w14:textId="64D45AA3" w:rsidR="00FC6BF7" w:rsidRDefault="00FC6BF7" w:rsidP="00FC6BF7">
      <w:pPr>
        <w:pStyle w:val="RdaliaTitreparagraphe"/>
        <w:jc w:val="both"/>
      </w:pPr>
      <w:r>
        <w:t xml:space="preserve">Cession ou nantissement des créances résultant du </w:t>
      </w:r>
      <w:r w:rsidR="005D36CE">
        <w:t>Contrat</w:t>
      </w:r>
      <w:r>
        <w:t xml:space="preserve"> public</w:t>
      </w:r>
    </w:p>
    <w:p w14:paraId="17BA39FE" w14:textId="77777777" w:rsidR="00FC6BF7" w:rsidRDefault="00FC6BF7" w:rsidP="00FC6BF7">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5E4F84D0" w14:textId="77777777" w:rsidR="00FC6BF7" w:rsidRDefault="00FC6BF7" w:rsidP="00FC6BF7">
      <w:pPr>
        <w:pStyle w:val="RedaliaNormal"/>
      </w:pPr>
    </w:p>
    <w:p w14:paraId="2BA6FA9A" w14:textId="214EDF99" w:rsidR="00FC6BF7" w:rsidRDefault="00FC6BF7" w:rsidP="00FC6BF7">
      <w:pPr>
        <w:pStyle w:val="RedaliaNormal"/>
      </w:pPr>
      <w:r>
        <w:t xml:space="preserve">Le </w:t>
      </w:r>
      <w:r w:rsidR="005D36CE">
        <w:t>Titulaire</w:t>
      </w:r>
      <w:r>
        <w:t xml:space="preserve"> établit qu'aucune cession ni aucun nantissement de créances résultant du </w:t>
      </w:r>
      <w:r w:rsidR="005D36CE">
        <w:t>Contrat</w:t>
      </w:r>
      <w:r>
        <w:t xml:space="preserve"> public ne font obstacle au paiement direct du sous-traitant, dans les conditions prévues à l'article R. 2193-22 ou à l’article R. 2393-40 du Code de la commande publique.</w:t>
      </w:r>
    </w:p>
    <w:p w14:paraId="3FE8B405" w14:textId="69E4C579" w:rsidR="00FC6BF7" w:rsidRDefault="00FC6BF7" w:rsidP="00FC6BF7">
      <w:pPr>
        <w:pStyle w:val="RedaliaNormal"/>
      </w:pPr>
      <w:r>
        <w:t xml:space="preserve">En conséquence, le </w:t>
      </w:r>
      <w:r w:rsidR="005D36CE">
        <w:t>Titulaire</w:t>
      </w:r>
      <w:r>
        <w:t xml:space="preserve"> produit avec le DC4 :</w:t>
      </w:r>
    </w:p>
    <w:p w14:paraId="5D4F07FE" w14:textId="19F9A11C" w:rsidR="00FC6BF7" w:rsidRDefault="00FC6BF7" w:rsidP="00FC6BF7">
      <w:pPr>
        <w:pStyle w:val="RedaliaNormal"/>
        <w:ind w:left="1701" w:hanging="1701"/>
      </w:pPr>
      <w:r>
        <w:tab/>
      </w:r>
      <w:r>
        <w:rPr>
          <w:rFonts w:ascii="Wingdings" w:eastAsia="Wingdings" w:hAnsi="Wingdings" w:cs="Wingdings"/>
        </w:rPr>
        <w:t></w:t>
      </w:r>
      <w:r>
        <w:t xml:space="preserve"> L’exemplaire unique ou le certificat de cessibilité du </w:t>
      </w:r>
      <w:r w:rsidR="005D36CE">
        <w:t>Contrat</w:t>
      </w:r>
      <w:r>
        <w:t xml:space="preserve"> public qui lui a été délivré,</w:t>
      </w:r>
    </w:p>
    <w:p w14:paraId="3BF295DB" w14:textId="77777777" w:rsidR="00FC6BF7" w:rsidRDefault="00FC6BF7" w:rsidP="00FC6BF7">
      <w:pPr>
        <w:pStyle w:val="RedaliaNormal"/>
        <w:rPr>
          <w:u w:val="single"/>
        </w:rPr>
      </w:pPr>
      <w:proofErr w:type="gramStart"/>
      <w:r>
        <w:rPr>
          <w:u w:val="single"/>
        </w:rPr>
        <w:t>OU</w:t>
      </w:r>
      <w:proofErr w:type="gramEnd"/>
    </w:p>
    <w:p w14:paraId="646BD2B1" w14:textId="77777777" w:rsidR="00FC6BF7" w:rsidRDefault="00FC6BF7" w:rsidP="00FC6BF7">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77EABDE" w14:textId="77777777" w:rsidR="00FC6BF7" w:rsidRDefault="00FC6BF7" w:rsidP="00FC6BF7">
      <w:pPr>
        <w:pStyle w:val="RedaliaNormal"/>
      </w:pPr>
    </w:p>
    <w:p w14:paraId="719415C6" w14:textId="77777777" w:rsidR="00FC6BF7" w:rsidRDefault="00FC6BF7" w:rsidP="00FC6BF7">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59143AA0" w14:textId="0878AB72" w:rsidR="00FC6BF7" w:rsidRDefault="00FC6BF7" w:rsidP="00FC6BF7">
      <w:pPr>
        <w:pStyle w:val="RedaliaNormal"/>
        <w:ind w:left="1701" w:hanging="1701"/>
      </w:pPr>
      <w:r>
        <w:tab/>
      </w:r>
      <w:r>
        <w:rPr>
          <w:rFonts w:ascii="Wingdings" w:eastAsia="Wingdings" w:hAnsi="Wingdings" w:cs="Wingdings"/>
        </w:rPr>
        <w:t></w:t>
      </w:r>
      <w:r>
        <w:t xml:space="preserve"> Le </w:t>
      </w:r>
      <w:r w:rsidR="005D36CE">
        <w:t>Titulaire</w:t>
      </w:r>
      <w:r>
        <w:t xml:space="preserve"> demande la modification de l'exemplaire unique ou du certificat de cessibilité, prévus à l'article R. 2193-22 ou à l’article R. 2393-40 du Code de la commande publique, qui est joint au présent document ;</w:t>
      </w:r>
    </w:p>
    <w:p w14:paraId="7819E2F7" w14:textId="77777777" w:rsidR="00FC6BF7" w:rsidRDefault="00FC6BF7" w:rsidP="00FC6BF7">
      <w:pPr>
        <w:pStyle w:val="RedaliaNormal"/>
        <w:rPr>
          <w:b/>
          <w:u w:val="single"/>
        </w:rPr>
      </w:pPr>
      <w:proofErr w:type="gramStart"/>
      <w:r>
        <w:rPr>
          <w:b/>
          <w:u w:val="single"/>
        </w:rPr>
        <w:t>OU</w:t>
      </w:r>
      <w:proofErr w:type="gramEnd"/>
    </w:p>
    <w:p w14:paraId="14250B94" w14:textId="1855EAE4" w:rsidR="00FC6BF7" w:rsidRDefault="00FC6BF7" w:rsidP="00FC6BF7">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w:t>
      </w:r>
      <w:r w:rsidR="005D36CE">
        <w:t>Titulaire</w:t>
      </w:r>
      <w:r>
        <w:t xml:space="preserve"> justifie soit que la cession ou le nantissement de créances concernant le </w:t>
      </w:r>
      <w:r w:rsidR="005D36CE">
        <w:t>Contrat</w:t>
      </w:r>
      <w:r>
        <w:t xml:space="preserve"> </w:t>
      </w:r>
      <w:r>
        <w:lastRenderedPageBreak/>
        <w:t>public ne fait pas obstacle au paiement direct de la partie sous-traitée, soit que son montant a été réduit afin que ce paiement soit possible.</w:t>
      </w:r>
    </w:p>
    <w:p w14:paraId="6C39EB54" w14:textId="452E48EE" w:rsidR="00FC6BF7" w:rsidRDefault="00FC6BF7" w:rsidP="00FC6BF7">
      <w:pPr>
        <w:pStyle w:val="RedaliaNormal"/>
        <w:ind w:left="1701" w:hanging="1701"/>
      </w:pPr>
      <w:r>
        <w:tab/>
        <w:t xml:space="preserve">Cette justification est donnée par une attestation ou une mainlevée du bénéficiaire de la cession ou du nantissement de créances résultant du </w:t>
      </w:r>
      <w:r w:rsidR="005D36CE">
        <w:t>Contrat</w:t>
      </w:r>
      <w:r>
        <w:t xml:space="preserve"> qui est jointe au présent document.</w:t>
      </w:r>
    </w:p>
    <w:p w14:paraId="0505E90F" w14:textId="77777777" w:rsidR="00FC6BF7" w:rsidRDefault="00FC6BF7" w:rsidP="00FC6BF7">
      <w:pPr>
        <w:pStyle w:val="RdaliaTitreparagraphe"/>
        <w:jc w:val="both"/>
      </w:pPr>
      <w:r>
        <w:t>Acceptation et agrément des conditions de paiement du sous-traitant</w:t>
      </w:r>
    </w:p>
    <w:p w14:paraId="4ECA9B85" w14:textId="77777777" w:rsidR="00FC6BF7" w:rsidRDefault="00FC6BF7" w:rsidP="00FC6BF7">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4DBD2A90" w14:textId="77777777" w:rsidR="00FC6BF7" w:rsidRDefault="00FC6BF7" w:rsidP="00FC6BF7">
      <w:pPr>
        <w:pStyle w:val="RedaliaNormal"/>
        <w:tabs>
          <w:tab w:val="clear" w:pos="8505"/>
          <w:tab w:val="left" w:leader="dot" w:pos="2694"/>
        </w:tabs>
      </w:pPr>
    </w:p>
    <w:p w14:paraId="6D16A9B5" w14:textId="3320E254" w:rsidR="00FC6BF7" w:rsidRDefault="00FC6BF7" w:rsidP="00FC6BF7">
      <w:pPr>
        <w:pStyle w:val="RedaliaNormal"/>
        <w:tabs>
          <w:tab w:val="clear" w:pos="8505"/>
          <w:tab w:val="left" w:pos="2694"/>
        </w:tabs>
      </w:pPr>
      <w:r>
        <w:t>Le sous-traitant :</w:t>
      </w:r>
      <w:r>
        <w:tab/>
      </w:r>
      <w:r>
        <w:tab/>
      </w:r>
      <w:r>
        <w:tab/>
      </w:r>
      <w:r>
        <w:tab/>
      </w:r>
      <w:r>
        <w:tab/>
        <w:t xml:space="preserve">Le soumissionnaire ou le </w:t>
      </w:r>
      <w:r w:rsidR="005D36CE">
        <w:t>Titulaire</w:t>
      </w:r>
      <w:r>
        <w:t> :</w:t>
      </w:r>
    </w:p>
    <w:p w14:paraId="197964F7" w14:textId="77777777" w:rsidR="00FC6BF7" w:rsidRDefault="00FC6BF7" w:rsidP="00FC6BF7">
      <w:pPr>
        <w:pStyle w:val="RedaliaNormal"/>
        <w:tabs>
          <w:tab w:val="clear" w:pos="8505"/>
          <w:tab w:val="left" w:pos="2694"/>
        </w:tabs>
      </w:pPr>
      <w:r>
        <w:t>…………………………</w:t>
      </w:r>
      <w:r>
        <w:tab/>
      </w:r>
      <w:r>
        <w:tab/>
      </w:r>
      <w:r>
        <w:tab/>
      </w:r>
      <w:r>
        <w:tab/>
      </w:r>
      <w:r>
        <w:tab/>
        <w:t>…………………………</w:t>
      </w:r>
      <w:r>
        <w:tab/>
      </w:r>
      <w:r>
        <w:tab/>
      </w:r>
      <w:r>
        <w:tab/>
      </w:r>
      <w:r>
        <w:tab/>
      </w:r>
      <w:r>
        <w:tab/>
      </w:r>
    </w:p>
    <w:p w14:paraId="612313E5" w14:textId="77777777" w:rsidR="00FC6BF7" w:rsidRDefault="00FC6BF7" w:rsidP="00FC6BF7">
      <w:pPr>
        <w:pStyle w:val="RedaliaNormal"/>
        <w:tabs>
          <w:tab w:val="clear" w:pos="8505"/>
          <w:tab w:val="left" w:leader="dot" w:pos="2694"/>
        </w:tabs>
      </w:pPr>
    </w:p>
    <w:p w14:paraId="19BF32ED" w14:textId="77777777" w:rsidR="00FC6BF7" w:rsidRDefault="00FC6BF7" w:rsidP="00FC6BF7">
      <w:pPr>
        <w:pStyle w:val="RedaliaNormal"/>
      </w:pPr>
    </w:p>
    <w:p w14:paraId="571175CE" w14:textId="77777777" w:rsidR="00FC6BF7" w:rsidRDefault="00FC6BF7" w:rsidP="00FC6BF7">
      <w:pPr>
        <w:pStyle w:val="RedaliaNormal"/>
      </w:pPr>
      <w:r>
        <w:t>Le représentant de l’acheteur, compétent pour signer l'accord-cadre, accepte le sous-traitant et agrée ses conditions de paiement.</w:t>
      </w:r>
    </w:p>
    <w:p w14:paraId="53E13328" w14:textId="77777777" w:rsidR="00FC6BF7" w:rsidRDefault="00FC6BF7" w:rsidP="00FC6BF7">
      <w:pPr>
        <w:pStyle w:val="RedaliaNormal"/>
      </w:pPr>
    </w:p>
    <w:p w14:paraId="01745EC6" w14:textId="77777777" w:rsidR="00FC6BF7" w:rsidRDefault="00FC6BF7" w:rsidP="00FC6BF7">
      <w:pPr>
        <w:pStyle w:val="RedaliaNormal"/>
        <w:tabs>
          <w:tab w:val="clear" w:pos="8505"/>
          <w:tab w:val="left" w:leader="dot" w:pos="1843"/>
        </w:tabs>
      </w:pPr>
      <w:r>
        <w:t xml:space="preserve">A </w:t>
      </w:r>
      <w:r>
        <w:tab/>
        <w:t>, le ……………………</w:t>
      </w:r>
      <w:proofErr w:type="gramStart"/>
      <w:r>
        <w:t>…….</w:t>
      </w:r>
      <w:proofErr w:type="gramEnd"/>
      <w:r>
        <w:t>.</w:t>
      </w:r>
    </w:p>
    <w:p w14:paraId="68649237" w14:textId="77777777" w:rsidR="00FC6BF7" w:rsidRDefault="00FC6BF7" w:rsidP="00FC6BF7">
      <w:pPr>
        <w:pStyle w:val="RedaliaNormal"/>
      </w:pPr>
    </w:p>
    <w:p w14:paraId="754A4256" w14:textId="77777777" w:rsidR="00FC6BF7" w:rsidRDefault="00FC6BF7" w:rsidP="00FC6BF7">
      <w:pPr>
        <w:pStyle w:val="RedaliaNormal"/>
      </w:pPr>
      <w:r>
        <w:t>Le représentant de l’acheteur :</w:t>
      </w:r>
    </w:p>
    <w:p w14:paraId="3CDFDA4C" w14:textId="77777777" w:rsidR="00FC6BF7" w:rsidRDefault="00FC6BF7" w:rsidP="00FC6BF7">
      <w:pPr>
        <w:pStyle w:val="RedaliaNormal"/>
      </w:pPr>
    </w:p>
    <w:p w14:paraId="72C67597" w14:textId="77777777" w:rsidR="00FC6BF7" w:rsidRDefault="00FC6BF7" w:rsidP="00FC6BF7">
      <w:pPr>
        <w:pStyle w:val="RedaliaNormal"/>
      </w:pPr>
    </w:p>
    <w:p w14:paraId="429A15D8" w14:textId="0F977E85" w:rsidR="00FC6BF7" w:rsidRDefault="00FC6BF7" w:rsidP="00FC6BF7">
      <w:pPr>
        <w:pStyle w:val="RdaliaTitreparagraphe"/>
        <w:jc w:val="both"/>
      </w:pPr>
      <w:r>
        <w:t xml:space="preserve">Notification de l’acte spécial au </w:t>
      </w:r>
      <w:r w:rsidR="005D36CE">
        <w:t>Titulaire</w:t>
      </w:r>
    </w:p>
    <w:p w14:paraId="2C44E034"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6959F179" w14:textId="41DD6B2A" w:rsidR="00FC6BF7" w:rsidRDefault="00FC6BF7" w:rsidP="00FC6BF7">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 xml:space="preserve">(Coller dans ce cadre l'avis de réception postal, daté et signé par le </w:t>
      </w:r>
      <w:r w:rsidR="005D36CE">
        <w:rPr>
          <w:i/>
          <w:sz w:val="20"/>
          <w:szCs w:val="18"/>
        </w:rPr>
        <w:t>Titulaire</w:t>
      </w:r>
      <w:r>
        <w:rPr>
          <w:i/>
          <w:sz w:val="20"/>
          <w:szCs w:val="18"/>
        </w:rPr>
        <w:t>)</w:t>
      </w:r>
    </w:p>
    <w:p w14:paraId="3A918CD8"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7CD504CB"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1325E725"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3021329C"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049F5F0C"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710DF0B3" w14:textId="77777777" w:rsidR="00FC6BF7" w:rsidRDefault="00FC6BF7" w:rsidP="00FC6BF7">
      <w:pPr>
        <w:pBdr>
          <w:top w:val="single" w:sz="4" w:space="1" w:color="000000"/>
          <w:left w:val="single" w:sz="4" w:space="4" w:color="000000"/>
          <w:bottom w:val="single" w:sz="4" w:space="1" w:color="000000"/>
          <w:right w:val="single" w:sz="4" w:space="4" w:color="000000"/>
        </w:pBdr>
        <w:rPr>
          <w:rFonts w:cs="Arial"/>
        </w:rPr>
      </w:pPr>
    </w:p>
    <w:p w14:paraId="3ED7FCB6" w14:textId="77777777" w:rsidR="00FC6BF7" w:rsidRDefault="00FC6BF7" w:rsidP="00FC6BF7">
      <w:pPr>
        <w:rPr>
          <w:rFonts w:cs="Arial"/>
        </w:rPr>
      </w:pPr>
    </w:p>
    <w:p w14:paraId="7F06AB5A"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3DE8A8B6"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219D2244" w14:textId="66650299" w:rsidR="00FC6BF7" w:rsidRDefault="00FC6BF7" w:rsidP="00FC6BF7">
      <w:pPr>
        <w:pStyle w:val="RedaliaNormal"/>
        <w:pBdr>
          <w:top w:val="single" w:sz="4" w:space="1" w:color="000000"/>
          <w:left w:val="single" w:sz="4" w:space="4" w:color="000000"/>
          <w:bottom w:val="single" w:sz="4" w:space="1" w:color="000000"/>
          <w:right w:val="single" w:sz="4" w:space="4" w:color="000000"/>
        </w:pBdr>
      </w:pPr>
      <w:r>
        <w:t xml:space="preserve">Le </w:t>
      </w:r>
      <w:r w:rsidR="005D36CE">
        <w:t>Titulaire</w:t>
      </w:r>
      <w:r>
        <w:t xml:space="preserve"> reçoit à titre de notification une copie du présent acte spécial :</w:t>
      </w:r>
    </w:p>
    <w:p w14:paraId="24383D82"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p>
    <w:p w14:paraId="1C9C5D8D" w14:textId="77777777" w:rsidR="00FC6BF7" w:rsidRDefault="00FC6BF7" w:rsidP="00FC6BF7">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35BD9BFA" w14:textId="77777777" w:rsidR="00FC6BF7" w:rsidRDefault="00FC6BF7" w:rsidP="00FC6BF7">
      <w:pPr>
        <w:pBdr>
          <w:top w:val="single" w:sz="4" w:space="1" w:color="000000"/>
          <w:left w:val="single" w:sz="4" w:space="4" w:color="000000"/>
          <w:bottom w:val="single" w:sz="4" w:space="1" w:color="000000"/>
          <w:right w:val="single" w:sz="4" w:space="4" w:color="000000"/>
        </w:pBdr>
        <w:rPr>
          <w:rFonts w:cs="Arial"/>
        </w:rPr>
      </w:pPr>
    </w:p>
    <w:p w14:paraId="461590AC" w14:textId="1829E053" w:rsidR="00FC6BF7" w:rsidRDefault="00FC6BF7" w:rsidP="00FC6BF7">
      <w:pPr>
        <w:pStyle w:val="RedaliaNormal"/>
        <w:tabs>
          <w:tab w:val="clear" w:pos="8505"/>
          <w:tab w:val="left" w:leader="dot" w:pos="4320"/>
        </w:tabs>
      </w:pPr>
    </w:p>
    <w:p w14:paraId="198F8C9F" w14:textId="77777777" w:rsidR="00FC6BF7" w:rsidRDefault="00FC6BF7" w:rsidP="00FC6BF7">
      <w:pPr>
        <w:pStyle w:val="RedaliaNormal"/>
        <w:tabs>
          <w:tab w:val="clear" w:pos="8505"/>
          <w:tab w:val="left" w:leader="dot" w:pos="4320"/>
        </w:tabs>
      </w:pPr>
    </w:p>
    <w:p w14:paraId="412EE300" w14:textId="77777777" w:rsidR="00FC6BF7" w:rsidRDefault="00FC6BF7" w:rsidP="00FC6BF7">
      <w:pPr>
        <w:pStyle w:val="RedaliaNormal"/>
      </w:pPr>
    </w:p>
    <w:p w14:paraId="3EC74946" w14:textId="4418EF1D" w:rsidR="00FC6BF7" w:rsidRPr="00485B7F" w:rsidRDefault="00FC6BF7" w:rsidP="00FC6BF7">
      <w:pPr>
        <w:pStyle w:val="Sansinterligne"/>
        <w:pBdr>
          <w:top w:val="single" w:sz="4" w:space="1" w:color="auto"/>
          <w:left w:val="single" w:sz="4" w:space="4" w:color="auto"/>
          <w:bottom w:val="single" w:sz="4" w:space="1" w:color="auto"/>
          <w:right w:val="single" w:sz="4" w:space="4" w:color="auto"/>
        </w:pBdr>
        <w:jc w:val="center"/>
        <w:rPr>
          <w:b/>
          <w:sz w:val="40"/>
        </w:rPr>
      </w:pPr>
      <w:r w:rsidRPr="00485B7F">
        <w:rPr>
          <w:b/>
          <w:sz w:val="40"/>
        </w:rPr>
        <w:lastRenderedPageBreak/>
        <w:t xml:space="preserve">ANNEXE </w:t>
      </w:r>
      <w:r w:rsidR="00D35350">
        <w:rPr>
          <w:b/>
          <w:sz w:val="40"/>
        </w:rPr>
        <w:t>4</w:t>
      </w:r>
      <w:r w:rsidRPr="00485B7F">
        <w:rPr>
          <w:b/>
          <w:sz w:val="40"/>
        </w:rPr>
        <w:t xml:space="preserve"> </w:t>
      </w:r>
      <w:r>
        <w:rPr>
          <w:b/>
          <w:sz w:val="40"/>
        </w:rPr>
        <w:t>–</w:t>
      </w:r>
      <w:r w:rsidRPr="00485B7F">
        <w:rPr>
          <w:b/>
          <w:sz w:val="40"/>
        </w:rPr>
        <w:t xml:space="preserve"> </w:t>
      </w:r>
      <w:r w:rsidRPr="00FC6BF7">
        <w:rPr>
          <w:b/>
          <w:sz w:val="40"/>
        </w:rPr>
        <w:t>Désignation des cotraitants et répartition des prestations.</w:t>
      </w:r>
    </w:p>
    <w:p w14:paraId="7E9A9B2C" w14:textId="77777777" w:rsidR="00FC6BF7" w:rsidRDefault="00FC6BF7" w:rsidP="00FC6BF7">
      <w:pPr>
        <w:pStyle w:val="RedaliaNormal"/>
      </w:pPr>
    </w:p>
    <w:p w14:paraId="0C3FD103" w14:textId="77777777" w:rsidR="00FC6BF7" w:rsidRDefault="00FC6BF7" w:rsidP="00FC6BF7">
      <w:pPr>
        <w:pStyle w:val="RedaliaNormal"/>
        <w:rPr>
          <w:i/>
        </w:rPr>
      </w:pPr>
      <w:r>
        <w:rPr>
          <w:i/>
        </w:rPr>
        <w:t>Remplir un exemplaire par co-traitant :</w:t>
      </w:r>
    </w:p>
    <w:p w14:paraId="07421478" w14:textId="77777777" w:rsidR="00FC6BF7" w:rsidRDefault="00FC6BF7" w:rsidP="00FC6BF7">
      <w:pPr>
        <w:pStyle w:val="RedaliaNormal"/>
      </w:pPr>
    </w:p>
    <w:p w14:paraId="0D17F1CD" w14:textId="77777777" w:rsidR="00FC6BF7" w:rsidRDefault="00FC6BF7" w:rsidP="00FC6BF7">
      <w:pPr>
        <w:pStyle w:val="RedaliaNormal"/>
      </w:pPr>
      <w:r>
        <w:t>Nom commercial et dénomination sociale du candidat :</w:t>
      </w:r>
    </w:p>
    <w:p w14:paraId="6AA3ED68" w14:textId="77777777" w:rsidR="00FC6BF7" w:rsidRDefault="00FC6BF7" w:rsidP="00FC6BF7">
      <w:pPr>
        <w:pStyle w:val="RedaliaNormal"/>
      </w:pPr>
      <w:r>
        <w:t>...............................................................................................................................................</w:t>
      </w:r>
    </w:p>
    <w:p w14:paraId="2DD7A7DE" w14:textId="77777777" w:rsidR="00FC6BF7" w:rsidRDefault="00FC6BF7" w:rsidP="00FC6BF7">
      <w:pPr>
        <w:pStyle w:val="RedaliaNormal"/>
      </w:pPr>
      <w:r>
        <w:t>Adresse de l’établissement :</w:t>
      </w:r>
    </w:p>
    <w:p w14:paraId="454FB781" w14:textId="77777777" w:rsidR="00FC6BF7" w:rsidRDefault="00FC6BF7" w:rsidP="00FC6BF7">
      <w:pPr>
        <w:pStyle w:val="RedaliaNormal"/>
      </w:pPr>
      <w:r>
        <w:t>...............................................................................................................................................</w:t>
      </w:r>
    </w:p>
    <w:p w14:paraId="1E3FB11F" w14:textId="77777777" w:rsidR="00FC6BF7" w:rsidRDefault="00FC6BF7" w:rsidP="00FC6BF7">
      <w:pPr>
        <w:pStyle w:val="RedaliaNormal"/>
      </w:pPr>
      <w:r>
        <w:t>...............................................................................................................................................</w:t>
      </w:r>
    </w:p>
    <w:p w14:paraId="0C7AC343" w14:textId="77777777" w:rsidR="00FC6BF7" w:rsidRDefault="00FC6BF7" w:rsidP="00FC6BF7">
      <w:pPr>
        <w:pStyle w:val="RedaliaNormal"/>
      </w:pPr>
      <w:r>
        <w:t>...............................................................................................................................................</w:t>
      </w:r>
    </w:p>
    <w:p w14:paraId="5CA1A260" w14:textId="77777777" w:rsidR="00FC6BF7" w:rsidRDefault="00FC6BF7" w:rsidP="00FC6BF7">
      <w:pPr>
        <w:pStyle w:val="RedaliaNormal"/>
      </w:pPr>
      <w:r>
        <w:t xml:space="preserve">Adresse du siège social : </w:t>
      </w:r>
      <w:r>
        <w:rPr>
          <w:i/>
          <w:iCs/>
          <w:sz w:val="18"/>
          <w:szCs w:val="16"/>
        </w:rPr>
        <w:t>(si différente de l’établissement)</w:t>
      </w:r>
    </w:p>
    <w:p w14:paraId="3FDF3031" w14:textId="77777777" w:rsidR="00FC6BF7" w:rsidRDefault="00FC6BF7" w:rsidP="00FC6BF7">
      <w:pPr>
        <w:pStyle w:val="RedaliaNormal"/>
      </w:pPr>
      <w:r>
        <w:t>...............................................................................................................................................</w:t>
      </w:r>
    </w:p>
    <w:p w14:paraId="7048902E" w14:textId="77777777" w:rsidR="00FC6BF7" w:rsidRDefault="00FC6BF7" w:rsidP="00FC6BF7">
      <w:pPr>
        <w:pStyle w:val="RedaliaNormal"/>
      </w:pPr>
      <w:r>
        <w:t>...............................................................................................................................................</w:t>
      </w:r>
    </w:p>
    <w:p w14:paraId="2AD02062" w14:textId="77777777" w:rsidR="00FC6BF7" w:rsidRDefault="00FC6BF7" w:rsidP="00FC6BF7">
      <w:pPr>
        <w:pStyle w:val="RedaliaNormal"/>
      </w:pPr>
      <w:r>
        <w:t>...............................................................................................................................................</w:t>
      </w:r>
    </w:p>
    <w:p w14:paraId="0D772A31" w14:textId="77777777" w:rsidR="00FC6BF7" w:rsidRDefault="00FC6BF7" w:rsidP="00FC6BF7">
      <w:pPr>
        <w:pStyle w:val="RedaliaNormal"/>
      </w:pPr>
      <w:r>
        <w:t>Adresse électronique : ................................................</w:t>
      </w:r>
    </w:p>
    <w:p w14:paraId="2F9A646E" w14:textId="77777777" w:rsidR="00FC6BF7" w:rsidRDefault="00FC6BF7" w:rsidP="00FC6BF7">
      <w:pPr>
        <w:pStyle w:val="RedaliaNormal"/>
      </w:pPr>
      <w:r>
        <w:t>Téléphone : ................................................</w:t>
      </w:r>
    </w:p>
    <w:p w14:paraId="510BA681" w14:textId="77777777" w:rsidR="00FC6BF7" w:rsidRDefault="00FC6BF7" w:rsidP="00FC6BF7">
      <w:pPr>
        <w:pStyle w:val="RedaliaNormal"/>
      </w:pPr>
      <w:r>
        <w:t>Télécopie : ................................................</w:t>
      </w:r>
    </w:p>
    <w:p w14:paraId="46FF74D6" w14:textId="77777777" w:rsidR="00FC6BF7" w:rsidRDefault="00FC6BF7" w:rsidP="00FC6BF7">
      <w:pPr>
        <w:pStyle w:val="RedaliaNormal"/>
      </w:pPr>
      <w:r>
        <w:t>N° SIRET : ................................................ APE : ................................................</w:t>
      </w:r>
    </w:p>
    <w:p w14:paraId="513204A4" w14:textId="77777777" w:rsidR="00FC6BF7" w:rsidRDefault="00FC6BF7" w:rsidP="00FC6BF7">
      <w:pPr>
        <w:pStyle w:val="RedaliaNormal"/>
      </w:pPr>
      <w:r>
        <w:t>N° de TVA intracommunautaire : ...........................................................</w:t>
      </w:r>
    </w:p>
    <w:p w14:paraId="06E8EBB0" w14:textId="77777777" w:rsidR="00FC6BF7" w:rsidRDefault="00FC6BF7" w:rsidP="00FC6BF7">
      <w:pPr>
        <w:pStyle w:val="RedaliaNormal"/>
      </w:pPr>
    </w:p>
    <w:p w14:paraId="30A665D4" w14:textId="77777777" w:rsidR="00FC6BF7" w:rsidRDefault="00FC6BF7" w:rsidP="00FC6BF7">
      <w:pPr>
        <w:pStyle w:val="RedaliaNormal"/>
      </w:pPr>
      <w:r>
        <w:t>Accepte de recevoir l’avance :</w:t>
      </w:r>
    </w:p>
    <w:p w14:paraId="7A9D33E7" w14:textId="77777777" w:rsidR="00FC6BF7" w:rsidRDefault="00FC6BF7" w:rsidP="00FC6BF7">
      <w:pPr>
        <w:pStyle w:val="RedaliaNormal"/>
      </w:pPr>
      <w:bookmarkStart w:id="261" w:name="formcheckbox_off_30"/>
      <w:r>
        <w:rPr>
          <w:rFonts w:ascii="Wingdings" w:eastAsia="Wingdings" w:hAnsi="Wingdings" w:cs="Wingdings"/>
        </w:rPr>
        <w:t></w:t>
      </w:r>
      <w:bookmarkEnd w:id="261"/>
      <w:r>
        <w:rPr>
          <w:rFonts w:cs="Arial"/>
        </w:rPr>
        <w:t xml:space="preserve"> </w:t>
      </w:r>
      <w:r>
        <w:t>Oui</w:t>
      </w:r>
    </w:p>
    <w:p w14:paraId="7BDD2677" w14:textId="77777777" w:rsidR="00FC6BF7" w:rsidRDefault="00FC6BF7" w:rsidP="00FC6BF7">
      <w:pPr>
        <w:pStyle w:val="RedaliaNormal"/>
      </w:pPr>
      <w:bookmarkStart w:id="262" w:name="formcheckbox_off_31"/>
      <w:r>
        <w:rPr>
          <w:rFonts w:ascii="Wingdings" w:eastAsia="Wingdings" w:hAnsi="Wingdings" w:cs="Wingdings"/>
        </w:rPr>
        <w:t></w:t>
      </w:r>
      <w:bookmarkEnd w:id="262"/>
      <w:r>
        <w:rPr>
          <w:rFonts w:cs="Arial"/>
        </w:rPr>
        <w:t xml:space="preserve"> </w:t>
      </w:r>
      <w:r>
        <w:t>Non</w:t>
      </w:r>
    </w:p>
    <w:p w14:paraId="6E19A5AE" w14:textId="77777777" w:rsidR="00FC6BF7" w:rsidRDefault="00FC6BF7" w:rsidP="00FC6BF7">
      <w:pPr>
        <w:pStyle w:val="RedaliaNormal"/>
      </w:pPr>
    </w:p>
    <w:p w14:paraId="68F5E730" w14:textId="77777777" w:rsidR="00FC6BF7" w:rsidRDefault="00FC6BF7" w:rsidP="00FC6BF7">
      <w:pPr>
        <w:pStyle w:val="RedaliaNormal"/>
      </w:pPr>
      <w:r>
        <w:t>Références bancaires :</w:t>
      </w:r>
    </w:p>
    <w:p w14:paraId="3CB31AB1" w14:textId="77777777" w:rsidR="00FC6BF7" w:rsidRDefault="00FC6BF7" w:rsidP="00FC6BF7">
      <w:pPr>
        <w:pStyle w:val="RedaliaNormal"/>
      </w:pPr>
      <w:r>
        <w:t>IBAN : .......................................................................................................................................</w:t>
      </w:r>
    </w:p>
    <w:p w14:paraId="3E13D49D" w14:textId="77777777" w:rsidR="00FC6BF7" w:rsidRDefault="00FC6BF7" w:rsidP="00FC6BF7">
      <w:pPr>
        <w:pStyle w:val="RedaliaNormal"/>
      </w:pPr>
      <w:r>
        <w:t>BIC : .........................................................................................................................................</w:t>
      </w:r>
    </w:p>
    <w:p w14:paraId="19D05C7C" w14:textId="77777777" w:rsidR="00FC6BF7" w:rsidRDefault="00FC6BF7" w:rsidP="00FC6BF7">
      <w:pPr>
        <w:pStyle w:val="RedaliaNormal"/>
      </w:pPr>
    </w:p>
    <w:p w14:paraId="6978C587" w14:textId="77777777" w:rsidR="00FC6BF7" w:rsidRDefault="00FC6BF7" w:rsidP="00FC6BF7">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FC6BF7" w14:paraId="0872ABF2" w14:textId="77777777" w:rsidTr="00FC6BF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93ECCFE" w14:textId="77777777" w:rsidR="00FC6BF7" w:rsidRDefault="00FC6BF7" w:rsidP="00FC6BF7">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94B1D44" w14:textId="77777777" w:rsidR="00FC6BF7" w:rsidRDefault="00FC6BF7" w:rsidP="00FC6BF7">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1AE903F" w14:textId="77777777" w:rsidR="00FC6BF7" w:rsidRDefault="00FC6BF7" w:rsidP="00FC6BF7">
            <w:pPr>
              <w:pStyle w:val="RedaliaNormal"/>
            </w:pPr>
            <w:r>
              <w:t>Montant</w:t>
            </w:r>
          </w:p>
          <w:p w14:paraId="10E092DD" w14:textId="77777777" w:rsidR="00FC6BF7" w:rsidRDefault="00FC6BF7" w:rsidP="00FC6BF7">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26ED0D3" w14:textId="77777777" w:rsidR="00FC6BF7" w:rsidRDefault="00FC6BF7" w:rsidP="00FC6BF7">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04DEC65" w14:textId="77777777" w:rsidR="00FC6BF7" w:rsidRDefault="00FC6BF7" w:rsidP="00FC6BF7">
            <w:pPr>
              <w:pStyle w:val="RedaliaNormal"/>
            </w:pPr>
            <w:r>
              <w:t>Montant TTC (€)</w:t>
            </w:r>
          </w:p>
        </w:tc>
      </w:tr>
      <w:tr w:rsidR="00FC6BF7" w14:paraId="7D93CB35" w14:textId="77777777" w:rsidTr="00FC6BF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3B20CE" w14:textId="77777777" w:rsidR="00FC6BF7" w:rsidRDefault="00FC6BF7" w:rsidP="00FC6BF7">
            <w:pPr>
              <w:pStyle w:val="RedaliaContenudetableau"/>
            </w:pPr>
            <w:r>
              <w:t>Dénomination sociale : ………….</w:t>
            </w:r>
          </w:p>
          <w:p w14:paraId="21665A07" w14:textId="77777777" w:rsidR="00FC6BF7" w:rsidRDefault="00FC6BF7" w:rsidP="00FC6BF7">
            <w:pPr>
              <w:pStyle w:val="RedaliaContenudetableau"/>
            </w:pPr>
            <w:r>
              <w:t>...…………………………………...</w:t>
            </w:r>
          </w:p>
          <w:p w14:paraId="6E987430" w14:textId="77777777" w:rsidR="00FC6BF7" w:rsidRDefault="00FC6BF7" w:rsidP="00FC6BF7">
            <w:pPr>
              <w:pStyle w:val="RedaliaContenudetableau"/>
            </w:pPr>
            <w:r>
              <w:t>...…………………………………...</w:t>
            </w:r>
          </w:p>
          <w:p w14:paraId="69AE57BC" w14:textId="77777777" w:rsidR="00FC6BF7" w:rsidRDefault="00FC6BF7" w:rsidP="00FC6BF7">
            <w:pPr>
              <w:pStyle w:val="RedaliaContenudetableau"/>
            </w:pPr>
            <w:r>
              <w:t>...…………………………………...</w:t>
            </w:r>
          </w:p>
          <w:p w14:paraId="6068C2B4" w14:textId="77777777" w:rsidR="00FC6BF7" w:rsidRDefault="00FC6BF7" w:rsidP="00FC6BF7">
            <w:pPr>
              <w:pStyle w:val="RedaliaContenudetableau"/>
            </w:pPr>
            <w:r>
              <w:t>...…………………………………...</w:t>
            </w:r>
          </w:p>
          <w:p w14:paraId="2E025373" w14:textId="77777777" w:rsidR="00FC6BF7" w:rsidRDefault="00FC6BF7" w:rsidP="00FC6BF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48375F" w14:textId="77777777" w:rsidR="00FC6BF7" w:rsidRDefault="00FC6BF7" w:rsidP="00FC6BF7">
            <w:pPr>
              <w:pStyle w:val="RedaliaContenudetableau"/>
              <w:rPr>
                <w:sz w:val="16"/>
              </w:rPr>
            </w:pPr>
          </w:p>
          <w:p w14:paraId="2F811420" w14:textId="77777777" w:rsidR="00FC6BF7" w:rsidRDefault="00FC6BF7" w:rsidP="00FC6BF7">
            <w:pPr>
              <w:pStyle w:val="RedaliaContenudetableau"/>
              <w:rPr>
                <w:sz w:val="16"/>
              </w:rPr>
            </w:pPr>
          </w:p>
          <w:p w14:paraId="05EDD696" w14:textId="77777777" w:rsidR="00FC6BF7" w:rsidRDefault="00FC6BF7" w:rsidP="00FC6BF7">
            <w:pPr>
              <w:pStyle w:val="RedaliaContenudetableau"/>
              <w:rPr>
                <w:sz w:val="16"/>
              </w:rPr>
            </w:pPr>
          </w:p>
          <w:p w14:paraId="104DEC7F" w14:textId="77777777" w:rsidR="00FC6BF7" w:rsidRDefault="00FC6BF7" w:rsidP="00FC6BF7">
            <w:pPr>
              <w:pStyle w:val="RedaliaContenudetableau"/>
              <w:rPr>
                <w:sz w:val="16"/>
              </w:rPr>
            </w:pPr>
          </w:p>
          <w:p w14:paraId="187679DD" w14:textId="77777777" w:rsidR="00FC6BF7" w:rsidRDefault="00FC6BF7" w:rsidP="00FC6BF7">
            <w:pPr>
              <w:pStyle w:val="RedaliaContenudetableau"/>
              <w:rPr>
                <w:sz w:val="16"/>
              </w:rPr>
            </w:pPr>
          </w:p>
          <w:p w14:paraId="142DCFD5" w14:textId="77777777" w:rsidR="00FC6BF7" w:rsidRDefault="00FC6BF7" w:rsidP="00FC6BF7">
            <w:pPr>
              <w:pStyle w:val="RedaliaContenudetableau"/>
              <w:rPr>
                <w:sz w:val="16"/>
              </w:rPr>
            </w:pPr>
          </w:p>
          <w:p w14:paraId="3C8AC8DD" w14:textId="77777777" w:rsidR="00FC6BF7" w:rsidRDefault="00FC6BF7" w:rsidP="00FC6BF7">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489FC0" w14:textId="77777777" w:rsidR="00FC6BF7" w:rsidRDefault="00FC6BF7" w:rsidP="00FC6BF7">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255DF3" w14:textId="77777777" w:rsidR="00FC6BF7" w:rsidRDefault="00FC6BF7" w:rsidP="00FC6BF7">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91D48C" w14:textId="77777777" w:rsidR="00FC6BF7" w:rsidRDefault="00FC6BF7" w:rsidP="00FC6BF7">
            <w:pPr>
              <w:pStyle w:val="RedaliaContenudetableau"/>
              <w:rPr>
                <w:sz w:val="16"/>
              </w:rPr>
            </w:pPr>
          </w:p>
        </w:tc>
      </w:tr>
      <w:tr w:rsidR="00FC6BF7" w14:paraId="61AC9107" w14:textId="77777777" w:rsidTr="00FC6BF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9E7B3FB" w14:textId="77777777" w:rsidR="00FC6BF7" w:rsidRDefault="00FC6BF7" w:rsidP="00FC6BF7">
            <w:pPr>
              <w:pStyle w:val="RedaliaContenudetableau"/>
            </w:pPr>
            <w:r>
              <w:t>Dénomination sociale : ………….</w:t>
            </w:r>
          </w:p>
          <w:p w14:paraId="38F0643F" w14:textId="77777777" w:rsidR="00FC6BF7" w:rsidRDefault="00FC6BF7" w:rsidP="00FC6BF7">
            <w:pPr>
              <w:pStyle w:val="RedaliaContenudetableau"/>
            </w:pPr>
            <w:r>
              <w:t>...…………………………………...</w:t>
            </w:r>
          </w:p>
          <w:p w14:paraId="7942AA56" w14:textId="77777777" w:rsidR="00FC6BF7" w:rsidRDefault="00FC6BF7" w:rsidP="00FC6BF7">
            <w:pPr>
              <w:pStyle w:val="RedaliaContenudetableau"/>
            </w:pPr>
            <w:r>
              <w:t>...…………………………………...</w:t>
            </w:r>
          </w:p>
          <w:p w14:paraId="0D8DA333" w14:textId="77777777" w:rsidR="00FC6BF7" w:rsidRDefault="00FC6BF7" w:rsidP="00FC6BF7">
            <w:pPr>
              <w:pStyle w:val="RedaliaContenudetableau"/>
            </w:pPr>
            <w:r>
              <w:t>...…………………………………...</w:t>
            </w:r>
          </w:p>
          <w:p w14:paraId="0DBA9C0B" w14:textId="77777777" w:rsidR="00FC6BF7" w:rsidRDefault="00FC6BF7" w:rsidP="00FC6BF7">
            <w:pPr>
              <w:pStyle w:val="RedaliaContenudetableau"/>
            </w:pPr>
            <w:r>
              <w:t>...…………………………………...</w:t>
            </w:r>
          </w:p>
          <w:p w14:paraId="4B011488" w14:textId="77777777" w:rsidR="00FC6BF7" w:rsidRDefault="00FC6BF7" w:rsidP="00FC6BF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7D8AA3" w14:textId="77777777" w:rsidR="00FC6BF7" w:rsidRDefault="00FC6BF7" w:rsidP="00FC6BF7">
            <w:pPr>
              <w:pStyle w:val="RedaliaContenudetableau"/>
              <w:rPr>
                <w:sz w:val="16"/>
              </w:rPr>
            </w:pPr>
          </w:p>
          <w:p w14:paraId="023C51E8" w14:textId="77777777" w:rsidR="00FC6BF7" w:rsidRDefault="00FC6BF7" w:rsidP="00FC6BF7">
            <w:pPr>
              <w:pStyle w:val="RedaliaContenudetableau"/>
              <w:rPr>
                <w:sz w:val="16"/>
              </w:rPr>
            </w:pPr>
          </w:p>
          <w:p w14:paraId="5F1ED7B8" w14:textId="77777777" w:rsidR="00FC6BF7" w:rsidRDefault="00FC6BF7" w:rsidP="00FC6BF7">
            <w:pPr>
              <w:pStyle w:val="RedaliaContenudetableau"/>
              <w:rPr>
                <w:sz w:val="16"/>
              </w:rPr>
            </w:pPr>
          </w:p>
          <w:p w14:paraId="3D468EA7" w14:textId="77777777" w:rsidR="00FC6BF7" w:rsidRDefault="00FC6BF7" w:rsidP="00FC6BF7">
            <w:pPr>
              <w:pStyle w:val="RedaliaContenudetableau"/>
              <w:rPr>
                <w:sz w:val="16"/>
              </w:rPr>
            </w:pPr>
          </w:p>
          <w:p w14:paraId="56DB8138" w14:textId="77777777" w:rsidR="00FC6BF7" w:rsidRDefault="00FC6BF7" w:rsidP="00FC6BF7">
            <w:pPr>
              <w:pStyle w:val="RedaliaContenudetableau"/>
              <w:rPr>
                <w:sz w:val="16"/>
              </w:rPr>
            </w:pPr>
          </w:p>
          <w:p w14:paraId="3DF93868" w14:textId="77777777" w:rsidR="00FC6BF7" w:rsidRDefault="00FC6BF7" w:rsidP="00FC6BF7">
            <w:pPr>
              <w:pStyle w:val="RedaliaContenudetableau"/>
              <w:rPr>
                <w:sz w:val="16"/>
              </w:rPr>
            </w:pPr>
          </w:p>
          <w:p w14:paraId="1CF5B950" w14:textId="77777777" w:rsidR="00FC6BF7" w:rsidRDefault="00FC6BF7" w:rsidP="00FC6BF7">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D2E923" w14:textId="77777777" w:rsidR="00FC6BF7" w:rsidRDefault="00FC6BF7" w:rsidP="00FC6BF7">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B46AA99" w14:textId="77777777" w:rsidR="00FC6BF7" w:rsidRDefault="00FC6BF7" w:rsidP="00FC6BF7">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10B82F9" w14:textId="77777777" w:rsidR="00FC6BF7" w:rsidRDefault="00FC6BF7" w:rsidP="00FC6BF7">
            <w:pPr>
              <w:pStyle w:val="RedaliaContenudetableau"/>
              <w:rPr>
                <w:sz w:val="16"/>
              </w:rPr>
            </w:pPr>
          </w:p>
        </w:tc>
      </w:tr>
      <w:tr w:rsidR="00FC6BF7" w14:paraId="42563762" w14:textId="77777777" w:rsidTr="00FC6BF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449C13" w14:textId="77777777" w:rsidR="00FC6BF7" w:rsidRDefault="00FC6BF7" w:rsidP="00FC6BF7">
            <w:pPr>
              <w:pStyle w:val="RedaliaContenudetableau"/>
            </w:pPr>
            <w:r>
              <w:t>Dénomination sociale : ………….</w:t>
            </w:r>
          </w:p>
          <w:p w14:paraId="47245946" w14:textId="77777777" w:rsidR="00FC6BF7" w:rsidRDefault="00FC6BF7" w:rsidP="00FC6BF7">
            <w:pPr>
              <w:pStyle w:val="RedaliaContenudetableau"/>
            </w:pPr>
            <w:r>
              <w:t>...…………………………………...</w:t>
            </w:r>
          </w:p>
          <w:p w14:paraId="58819A23" w14:textId="77777777" w:rsidR="00FC6BF7" w:rsidRDefault="00FC6BF7" w:rsidP="00FC6BF7">
            <w:pPr>
              <w:pStyle w:val="RedaliaContenudetableau"/>
            </w:pPr>
            <w:r>
              <w:t>...…………………………………...</w:t>
            </w:r>
          </w:p>
          <w:p w14:paraId="7F030408" w14:textId="77777777" w:rsidR="00FC6BF7" w:rsidRDefault="00FC6BF7" w:rsidP="00FC6BF7">
            <w:pPr>
              <w:pStyle w:val="RedaliaContenudetableau"/>
            </w:pPr>
            <w:r>
              <w:t>...…………………………………...</w:t>
            </w:r>
          </w:p>
          <w:p w14:paraId="31BEA683" w14:textId="77777777" w:rsidR="00FC6BF7" w:rsidRDefault="00FC6BF7" w:rsidP="00FC6BF7">
            <w:pPr>
              <w:pStyle w:val="RedaliaContenudetableau"/>
            </w:pPr>
            <w:r>
              <w:t>...…………………………………...</w:t>
            </w:r>
          </w:p>
          <w:p w14:paraId="7A06AFF3" w14:textId="77777777" w:rsidR="00FC6BF7" w:rsidRDefault="00FC6BF7" w:rsidP="00FC6BF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98FE9A" w14:textId="77777777" w:rsidR="00FC6BF7" w:rsidRDefault="00FC6BF7" w:rsidP="00FC6BF7">
            <w:pPr>
              <w:pStyle w:val="RedaliaContenudetableau"/>
              <w:rPr>
                <w:sz w:val="16"/>
              </w:rPr>
            </w:pPr>
          </w:p>
          <w:p w14:paraId="216C4791" w14:textId="77777777" w:rsidR="00FC6BF7" w:rsidRDefault="00FC6BF7" w:rsidP="00FC6BF7">
            <w:pPr>
              <w:pStyle w:val="RedaliaContenudetableau"/>
              <w:rPr>
                <w:sz w:val="16"/>
              </w:rPr>
            </w:pPr>
          </w:p>
          <w:p w14:paraId="520255A0" w14:textId="77777777" w:rsidR="00FC6BF7" w:rsidRDefault="00FC6BF7" w:rsidP="00FC6BF7">
            <w:pPr>
              <w:pStyle w:val="RedaliaContenudetableau"/>
              <w:rPr>
                <w:sz w:val="16"/>
              </w:rPr>
            </w:pPr>
          </w:p>
          <w:p w14:paraId="3E9BADB2" w14:textId="77777777" w:rsidR="00FC6BF7" w:rsidRDefault="00FC6BF7" w:rsidP="00FC6BF7">
            <w:pPr>
              <w:pStyle w:val="RedaliaContenudetableau"/>
              <w:rPr>
                <w:sz w:val="16"/>
              </w:rPr>
            </w:pPr>
          </w:p>
          <w:p w14:paraId="756365F2" w14:textId="77777777" w:rsidR="00FC6BF7" w:rsidRDefault="00FC6BF7" w:rsidP="00FC6BF7">
            <w:pPr>
              <w:pStyle w:val="RedaliaContenudetableau"/>
              <w:rPr>
                <w:sz w:val="16"/>
              </w:rPr>
            </w:pPr>
          </w:p>
          <w:p w14:paraId="014ADE6B" w14:textId="77777777" w:rsidR="00FC6BF7" w:rsidRDefault="00FC6BF7" w:rsidP="00FC6BF7">
            <w:pPr>
              <w:pStyle w:val="RedaliaContenudetableau"/>
              <w:rPr>
                <w:sz w:val="16"/>
              </w:rPr>
            </w:pPr>
          </w:p>
          <w:p w14:paraId="304358C2" w14:textId="77777777" w:rsidR="00FC6BF7" w:rsidRDefault="00FC6BF7" w:rsidP="00FC6BF7">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2B0D290" w14:textId="77777777" w:rsidR="00FC6BF7" w:rsidRDefault="00FC6BF7" w:rsidP="00FC6BF7">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8A933F" w14:textId="77777777" w:rsidR="00FC6BF7" w:rsidRDefault="00FC6BF7" w:rsidP="00FC6BF7">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3FD189" w14:textId="77777777" w:rsidR="00FC6BF7" w:rsidRDefault="00FC6BF7" w:rsidP="00FC6BF7">
            <w:pPr>
              <w:pStyle w:val="RedaliaContenudetableau"/>
              <w:rPr>
                <w:sz w:val="16"/>
              </w:rPr>
            </w:pPr>
          </w:p>
        </w:tc>
      </w:tr>
      <w:tr w:rsidR="00FC6BF7" w14:paraId="2AD853BC" w14:textId="77777777" w:rsidTr="00FC6BF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0977071" w14:textId="77777777" w:rsidR="00FC6BF7" w:rsidRDefault="00FC6BF7" w:rsidP="00FC6BF7">
            <w:pPr>
              <w:pStyle w:val="RedaliaContenudetableau"/>
            </w:pPr>
            <w:r>
              <w:t>Dénomination sociale : ………….</w:t>
            </w:r>
          </w:p>
          <w:p w14:paraId="4CC14E41" w14:textId="77777777" w:rsidR="00FC6BF7" w:rsidRDefault="00FC6BF7" w:rsidP="00FC6BF7">
            <w:pPr>
              <w:pStyle w:val="RedaliaContenudetableau"/>
            </w:pPr>
            <w:r>
              <w:t>...…………………………………...</w:t>
            </w:r>
          </w:p>
          <w:p w14:paraId="2EE3FE17" w14:textId="77777777" w:rsidR="00FC6BF7" w:rsidRDefault="00FC6BF7" w:rsidP="00FC6BF7">
            <w:pPr>
              <w:pStyle w:val="RedaliaContenudetableau"/>
            </w:pPr>
            <w:r>
              <w:t>...…………………………………...</w:t>
            </w:r>
          </w:p>
          <w:p w14:paraId="7B977B90" w14:textId="77777777" w:rsidR="00FC6BF7" w:rsidRDefault="00FC6BF7" w:rsidP="00FC6BF7">
            <w:pPr>
              <w:pStyle w:val="RedaliaContenudetableau"/>
            </w:pPr>
            <w:r>
              <w:t>...…………………………………...</w:t>
            </w:r>
          </w:p>
          <w:p w14:paraId="7D6C40E4" w14:textId="77777777" w:rsidR="00FC6BF7" w:rsidRDefault="00FC6BF7" w:rsidP="00FC6BF7">
            <w:pPr>
              <w:pStyle w:val="RedaliaContenudetableau"/>
            </w:pPr>
            <w:r>
              <w:t>...…………………………………...</w:t>
            </w:r>
          </w:p>
          <w:p w14:paraId="3D025527" w14:textId="77777777" w:rsidR="00FC6BF7" w:rsidRDefault="00FC6BF7" w:rsidP="00FC6BF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89896B" w14:textId="77777777" w:rsidR="00FC6BF7" w:rsidRDefault="00FC6BF7" w:rsidP="00FC6BF7">
            <w:pPr>
              <w:pStyle w:val="RedaliaContenudetableau"/>
              <w:rPr>
                <w:sz w:val="16"/>
              </w:rPr>
            </w:pPr>
          </w:p>
          <w:p w14:paraId="406995F4" w14:textId="77777777" w:rsidR="00FC6BF7" w:rsidRDefault="00FC6BF7" w:rsidP="00FC6BF7">
            <w:pPr>
              <w:pStyle w:val="RedaliaContenudetableau"/>
              <w:rPr>
                <w:sz w:val="16"/>
              </w:rPr>
            </w:pPr>
          </w:p>
          <w:p w14:paraId="2DAA8171" w14:textId="77777777" w:rsidR="00FC6BF7" w:rsidRDefault="00FC6BF7" w:rsidP="00FC6BF7">
            <w:pPr>
              <w:pStyle w:val="RedaliaContenudetableau"/>
              <w:rPr>
                <w:sz w:val="16"/>
              </w:rPr>
            </w:pPr>
          </w:p>
          <w:p w14:paraId="013490B0" w14:textId="77777777" w:rsidR="00FC6BF7" w:rsidRDefault="00FC6BF7" w:rsidP="00FC6BF7">
            <w:pPr>
              <w:pStyle w:val="RedaliaContenudetableau"/>
              <w:rPr>
                <w:sz w:val="16"/>
              </w:rPr>
            </w:pPr>
          </w:p>
          <w:p w14:paraId="589F7219" w14:textId="77777777" w:rsidR="00FC6BF7" w:rsidRDefault="00FC6BF7" w:rsidP="00FC6BF7">
            <w:pPr>
              <w:pStyle w:val="RedaliaContenudetableau"/>
              <w:rPr>
                <w:sz w:val="16"/>
              </w:rPr>
            </w:pPr>
          </w:p>
          <w:p w14:paraId="77E911D4" w14:textId="77777777" w:rsidR="00FC6BF7" w:rsidRDefault="00FC6BF7" w:rsidP="00FC6BF7">
            <w:pPr>
              <w:pStyle w:val="RedaliaContenudetableau"/>
              <w:rPr>
                <w:sz w:val="16"/>
              </w:rPr>
            </w:pPr>
          </w:p>
          <w:p w14:paraId="435DFB22" w14:textId="77777777" w:rsidR="00FC6BF7" w:rsidRDefault="00FC6BF7" w:rsidP="00FC6BF7">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77830C8" w14:textId="77777777" w:rsidR="00FC6BF7" w:rsidRDefault="00FC6BF7" w:rsidP="00FC6BF7">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F40B93" w14:textId="77777777" w:rsidR="00FC6BF7" w:rsidRDefault="00FC6BF7" w:rsidP="00FC6BF7">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6CD29B" w14:textId="77777777" w:rsidR="00FC6BF7" w:rsidRDefault="00FC6BF7" w:rsidP="00FC6BF7">
            <w:pPr>
              <w:pStyle w:val="RedaliaContenudetableau"/>
              <w:rPr>
                <w:sz w:val="16"/>
              </w:rPr>
            </w:pPr>
          </w:p>
        </w:tc>
      </w:tr>
      <w:tr w:rsidR="00FC6BF7" w14:paraId="51BEA856" w14:textId="77777777" w:rsidTr="00FC6BF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111B74" w14:textId="77777777" w:rsidR="00FC6BF7" w:rsidRDefault="00FC6BF7" w:rsidP="00FC6BF7">
            <w:pPr>
              <w:pStyle w:val="RedaliaContenudetableau"/>
            </w:pPr>
            <w:r>
              <w:t>Dénomination sociale : ………….</w:t>
            </w:r>
          </w:p>
          <w:p w14:paraId="535707E8" w14:textId="77777777" w:rsidR="00FC6BF7" w:rsidRDefault="00FC6BF7" w:rsidP="00FC6BF7">
            <w:pPr>
              <w:pStyle w:val="RedaliaContenudetableau"/>
            </w:pPr>
            <w:r>
              <w:t>...…………………………………...</w:t>
            </w:r>
          </w:p>
          <w:p w14:paraId="4CD73628" w14:textId="77777777" w:rsidR="00FC6BF7" w:rsidRDefault="00FC6BF7" w:rsidP="00FC6BF7">
            <w:pPr>
              <w:pStyle w:val="RedaliaContenudetableau"/>
            </w:pPr>
            <w:r>
              <w:t>...…………………………………...</w:t>
            </w:r>
          </w:p>
          <w:p w14:paraId="7745856E" w14:textId="77777777" w:rsidR="00FC6BF7" w:rsidRDefault="00FC6BF7" w:rsidP="00FC6BF7">
            <w:pPr>
              <w:pStyle w:val="RedaliaContenudetableau"/>
            </w:pPr>
            <w:r>
              <w:t>...…………………………………...</w:t>
            </w:r>
          </w:p>
          <w:p w14:paraId="411CB230" w14:textId="77777777" w:rsidR="00FC6BF7" w:rsidRDefault="00FC6BF7" w:rsidP="00FC6BF7">
            <w:pPr>
              <w:pStyle w:val="RedaliaContenudetableau"/>
            </w:pPr>
            <w:r>
              <w:t>...…………………………………...</w:t>
            </w:r>
          </w:p>
          <w:p w14:paraId="04ECC491" w14:textId="77777777" w:rsidR="00FC6BF7" w:rsidRDefault="00FC6BF7" w:rsidP="00FC6BF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3D9C16" w14:textId="77777777" w:rsidR="00FC6BF7" w:rsidRDefault="00FC6BF7" w:rsidP="00FC6BF7">
            <w:pPr>
              <w:pStyle w:val="RedaliaContenudetableau"/>
              <w:rPr>
                <w:sz w:val="16"/>
              </w:rPr>
            </w:pPr>
          </w:p>
          <w:p w14:paraId="7899AE50" w14:textId="77777777" w:rsidR="00FC6BF7" w:rsidRDefault="00FC6BF7" w:rsidP="00FC6BF7">
            <w:pPr>
              <w:pStyle w:val="RedaliaContenudetableau"/>
              <w:rPr>
                <w:sz w:val="16"/>
              </w:rPr>
            </w:pPr>
          </w:p>
          <w:p w14:paraId="3AC1275A" w14:textId="77777777" w:rsidR="00FC6BF7" w:rsidRDefault="00FC6BF7" w:rsidP="00FC6BF7">
            <w:pPr>
              <w:pStyle w:val="RedaliaContenudetableau"/>
              <w:rPr>
                <w:sz w:val="16"/>
              </w:rPr>
            </w:pPr>
          </w:p>
          <w:p w14:paraId="1F0F7DF1" w14:textId="77777777" w:rsidR="00FC6BF7" w:rsidRDefault="00FC6BF7" w:rsidP="00FC6BF7">
            <w:pPr>
              <w:pStyle w:val="RedaliaContenudetableau"/>
              <w:rPr>
                <w:sz w:val="16"/>
              </w:rPr>
            </w:pPr>
          </w:p>
          <w:p w14:paraId="305F3CA6" w14:textId="77777777" w:rsidR="00FC6BF7" w:rsidRDefault="00FC6BF7" w:rsidP="00FC6BF7">
            <w:pPr>
              <w:pStyle w:val="RedaliaContenudetableau"/>
              <w:rPr>
                <w:sz w:val="16"/>
              </w:rPr>
            </w:pPr>
          </w:p>
          <w:p w14:paraId="50A68BB0" w14:textId="77777777" w:rsidR="00FC6BF7" w:rsidRDefault="00FC6BF7" w:rsidP="00FC6BF7">
            <w:pPr>
              <w:pStyle w:val="RedaliaContenudetableau"/>
              <w:rPr>
                <w:sz w:val="16"/>
              </w:rPr>
            </w:pPr>
          </w:p>
          <w:p w14:paraId="2049C18C" w14:textId="77777777" w:rsidR="00FC6BF7" w:rsidRDefault="00FC6BF7" w:rsidP="00FC6BF7">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92CCD5" w14:textId="77777777" w:rsidR="00FC6BF7" w:rsidRDefault="00FC6BF7" w:rsidP="00FC6BF7">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C8F154" w14:textId="77777777" w:rsidR="00FC6BF7" w:rsidRDefault="00FC6BF7" w:rsidP="00FC6BF7">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DEF736" w14:textId="77777777" w:rsidR="00FC6BF7" w:rsidRDefault="00FC6BF7" w:rsidP="00FC6BF7">
            <w:pPr>
              <w:pStyle w:val="RedaliaContenudetableau"/>
              <w:rPr>
                <w:sz w:val="16"/>
              </w:rPr>
            </w:pPr>
          </w:p>
        </w:tc>
      </w:tr>
      <w:tr w:rsidR="00FC6BF7" w14:paraId="1C3552F2" w14:textId="77777777" w:rsidTr="00FC6BF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1A4CBD4B" w14:textId="77777777" w:rsidR="00FC6BF7" w:rsidRDefault="00FC6BF7" w:rsidP="00FC6BF7">
            <w:pPr>
              <w:pStyle w:val="RedaliaNormal"/>
            </w:pPr>
          </w:p>
          <w:p w14:paraId="0D0695C1" w14:textId="77777777" w:rsidR="00FC6BF7" w:rsidRDefault="00FC6BF7" w:rsidP="00FC6BF7">
            <w:pPr>
              <w:pStyle w:val="RedaliaNormal"/>
            </w:pPr>
          </w:p>
          <w:p w14:paraId="50ABC6BC" w14:textId="77777777" w:rsidR="00FC6BF7" w:rsidRDefault="00FC6BF7" w:rsidP="00FC6BF7">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8F3E7EC" w14:textId="77777777" w:rsidR="00FC6BF7" w:rsidRDefault="00FC6BF7" w:rsidP="00FC6BF7">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152977" w14:textId="77777777" w:rsidR="00FC6BF7" w:rsidRDefault="00FC6BF7" w:rsidP="00FC6BF7">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E4A72C" w14:textId="77777777" w:rsidR="00FC6BF7" w:rsidRDefault="00FC6BF7" w:rsidP="00FC6BF7">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CEE4762" w14:textId="77777777" w:rsidR="00FC6BF7" w:rsidRDefault="00FC6BF7" w:rsidP="00FC6BF7">
            <w:pPr>
              <w:pStyle w:val="RedaliaNormal"/>
              <w:rPr>
                <w:sz w:val="16"/>
              </w:rPr>
            </w:pPr>
          </w:p>
        </w:tc>
      </w:tr>
    </w:tbl>
    <w:p w14:paraId="44BBC74F" w14:textId="77777777" w:rsidR="00FC6BF7" w:rsidRDefault="00FC6BF7" w:rsidP="00FC6BF7">
      <w:pPr>
        <w:pStyle w:val="RedaliaNormal"/>
        <w:pageBreakBefore/>
        <w:rPr>
          <w:rFonts w:cs="Calibri"/>
        </w:rPr>
      </w:pPr>
    </w:p>
    <w:p w14:paraId="2B74AF0F" w14:textId="4EACA416" w:rsidR="00D35350" w:rsidRPr="00485B7F" w:rsidRDefault="00D35350" w:rsidP="00D35350">
      <w:pPr>
        <w:pStyle w:val="Sansinterligne"/>
        <w:pBdr>
          <w:top w:val="single" w:sz="4" w:space="1" w:color="auto"/>
          <w:left w:val="single" w:sz="4" w:space="4" w:color="auto"/>
          <w:bottom w:val="single" w:sz="4" w:space="1" w:color="auto"/>
          <w:right w:val="single" w:sz="4" w:space="4" w:color="auto"/>
        </w:pBdr>
        <w:jc w:val="center"/>
        <w:rPr>
          <w:b/>
          <w:sz w:val="40"/>
        </w:rPr>
      </w:pPr>
      <w:r w:rsidRPr="00485B7F">
        <w:rPr>
          <w:b/>
          <w:sz w:val="40"/>
        </w:rPr>
        <w:t xml:space="preserve">ANNEXE </w:t>
      </w:r>
      <w:r>
        <w:rPr>
          <w:b/>
          <w:sz w:val="40"/>
        </w:rPr>
        <w:t>5</w:t>
      </w:r>
      <w:r w:rsidRPr="00485B7F">
        <w:rPr>
          <w:b/>
          <w:sz w:val="40"/>
        </w:rPr>
        <w:t xml:space="preserve"> </w:t>
      </w:r>
      <w:r>
        <w:rPr>
          <w:b/>
          <w:sz w:val="40"/>
        </w:rPr>
        <w:t>–</w:t>
      </w:r>
      <w:r w:rsidRPr="00485B7F">
        <w:rPr>
          <w:b/>
          <w:sz w:val="40"/>
        </w:rPr>
        <w:t xml:space="preserve"> </w:t>
      </w:r>
      <w:r>
        <w:rPr>
          <w:b/>
          <w:sz w:val="40"/>
        </w:rPr>
        <w:t>Nantissement ou cession de créances</w:t>
      </w:r>
    </w:p>
    <w:p w14:paraId="76E6E292" w14:textId="77777777" w:rsidR="00FC6BF7" w:rsidRDefault="00FC6BF7" w:rsidP="00FC6BF7">
      <w:pPr>
        <w:pStyle w:val="RedaliaNormal"/>
      </w:pPr>
    </w:p>
    <w:p w14:paraId="128EE37E" w14:textId="77777777" w:rsidR="00FC6BF7" w:rsidRDefault="00FC6BF7" w:rsidP="00FC6BF7">
      <w:pPr>
        <w:pStyle w:val="RedaliaNormal"/>
      </w:pPr>
    </w:p>
    <w:p w14:paraId="0EBA1458" w14:textId="77777777" w:rsidR="00FC6BF7" w:rsidRDefault="00FC6BF7" w:rsidP="00FC6BF7">
      <w:pPr>
        <w:pStyle w:val="RedaliaNormal"/>
      </w:pPr>
      <w:bookmarkStart w:id="263" w:name="formcheckbox_off_22"/>
      <w:r>
        <w:rPr>
          <w:rFonts w:ascii="Wingdings" w:eastAsia="Wingdings" w:hAnsi="Wingdings" w:cs="Wingdings"/>
        </w:rPr>
        <w:t></w:t>
      </w:r>
      <w:bookmarkEnd w:id="263"/>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13AB36F5" w14:textId="77777777" w:rsidR="00FC6BF7" w:rsidRDefault="00FC6BF7" w:rsidP="00FC6BF7">
      <w:pPr>
        <w:pStyle w:val="RedaliaNormal"/>
      </w:pPr>
    </w:p>
    <w:p w14:paraId="2A681751" w14:textId="77777777" w:rsidR="00FC6BF7" w:rsidRDefault="00FC6BF7" w:rsidP="00FC6BF7">
      <w:pPr>
        <w:pStyle w:val="RedaliaNormal"/>
        <w:jc w:val="center"/>
        <w:rPr>
          <w:b/>
        </w:rPr>
      </w:pPr>
      <w:proofErr w:type="gramStart"/>
      <w:r>
        <w:rPr>
          <w:b/>
        </w:rPr>
        <w:t>OU</w:t>
      </w:r>
      <w:proofErr w:type="gramEnd"/>
    </w:p>
    <w:p w14:paraId="76534EBF" w14:textId="77777777" w:rsidR="00FC6BF7" w:rsidRDefault="00FC6BF7" w:rsidP="00FC6BF7">
      <w:pPr>
        <w:pStyle w:val="RedaliaNormal"/>
      </w:pPr>
    </w:p>
    <w:p w14:paraId="7500EACC" w14:textId="77777777" w:rsidR="00FC6BF7" w:rsidRDefault="00FC6BF7" w:rsidP="00FC6BF7">
      <w:pPr>
        <w:pStyle w:val="RedaliaNormal"/>
      </w:pPr>
      <w:bookmarkStart w:id="264" w:name="formcheckbox_off_23"/>
      <w:r>
        <w:rPr>
          <w:rFonts w:ascii="Wingdings" w:eastAsia="Wingdings" w:hAnsi="Wingdings" w:cs="Wingdings"/>
        </w:rPr>
        <w:t></w:t>
      </w:r>
      <w:bookmarkEnd w:id="264"/>
      <w:r>
        <w:t xml:space="preserve"> </w:t>
      </w:r>
      <w:r>
        <w:rPr>
          <w:b/>
        </w:rPr>
        <w:t>Copie délivrée en unique exemplaire</w:t>
      </w:r>
      <w:r>
        <w:t xml:space="preserve"> (1) pour être remise à l’établissement de crédit en cas de cession ou de nantissement de créance de :</w:t>
      </w:r>
    </w:p>
    <w:p w14:paraId="3F3C863A" w14:textId="77777777" w:rsidR="00FC6BF7" w:rsidRDefault="00FC6BF7" w:rsidP="00FC6BF7">
      <w:pPr>
        <w:pStyle w:val="RedaliaNormal"/>
      </w:pPr>
      <w:r>
        <w:t>1 </w:t>
      </w:r>
      <w:bookmarkStart w:id="265" w:name="formcheckbox_off_24"/>
      <w:r>
        <w:rPr>
          <w:rFonts w:ascii="Wingdings" w:eastAsia="Wingdings" w:hAnsi="Wingdings" w:cs="Wingdings"/>
        </w:rPr>
        <w:t></w:t>
      </w:r>
      <w:bookmarkEnd w:id="265"/>
      <w:r>
        <w:t xml:space="preserve"> La totalité de l'accord-cadre dont le montant est de </w:t>
      </w:r>
      <w:r>
        <w:rPr>
          <w:i/>
        </w:rPr>
        <w:t>(indiquer le montant en chiffres et en lettres)</w:t>
      </w:r>
      <w:r>
        <w:t> : ……………………………………………………………………………………………………………</w:t>
      </w:r>
    </w:p>
    <w:p w14:paraId="0FF62B20" w14:textId="77777777" w:rsidR="00FC6BF7" w:rsidRDefault="00FC6BF7" w:rsidP="00FC6BF7">
      <w:pPr>
        <w:pStyle w:val="RedaliaNormal"/>
      </w:pPr>
      <w:r>
        <w:t>……………………………………………………………………………………………………………</w:t>
      </w:r>
    </w:p>
    <w:p w14:paraId="71E12C1C" w14:textId="77777777" w:rsidR="00FC6BF7" w:rsidRDefault="00FC6BF7" w:rsidP="00FC6BF7">
      <w:pPr>
        <w:pStyle w:val="RedaliaNormal"/>
      </w:pPr>
      <w:r>
        <w:t>……………………………………………………………………………………………………………</w:t>
      </w:r>
    </w:p>
    <w:p w14:paraId="666624EE" w14:textId="77777777" w:rsidR="00FC6BF7" w:rsidRDefault="00FC6BF7" w:rsidP="00FC6BF7">
      <w:pPr>
        <w:pStyle w:val="RedaliaNormal"/>
      </w:pPr>
      <w:r>
        <w:t>2 </w:t>
      </w:r>
      <w:bookmarkStart w:id="266" w:name="formcheckbox_off_25"/>
      <w:r>
        <w:rPr>
          <w:rFonts w:ascii="Wingdings" w:eastAsia="Wingdings" w:hAnsi="Wingdings" w:cs="Wingdings"/>
        </w:rPr>
        <w:t></w:t>
      </w:r>
      <w:bookmarkEnd w:id="266"/>
      <w:r>
        <w:t xml:space="preserve"> La totalité du bon de commande n°…………………………………afférent à l'accord-cadre </w:t>
      </w:r>
      <w:r>
        <w:rPr>
          <w:i/>
        </w:rPr>
        <w:t>(indiquer le montant en chiffres et lettres)</w:t>
      </w:r>
      <w:r>
        <w:t> :</w:t>
      </w:r>
    </w:p>
    <w:p w14:paraId="77A3BAEA" w14:textId="77777777" w:rsidR="00FC6BF7" w:rsidRDefault="00FC6BF7" w:rsidP="00FC6BF7">
      <w:pPr>
        <w:pStyle w:val="RedaliaNormal"/>
      </w:pPr>
      <w:r>
        <w:t>……………………………………………………………………………………………………………</w:t>
      </w:r>
    </w:p>
    <w:p w14:paraId="5F4697E5" w14:textId="77777777" w:rsidR="00FC6BF7" w:rsidRDefault="00FC6BF7" w:rsidP="00FC6BF7">
      <w:pPr>
        <w:pStyle w:val="RedaliaNormal"/>
      </w:pPr>
      <w:r>
        <w:t>……………………………………………………………………………………………………………</w:t>
      </w:r>
    </w:p>
    <w:p w14:paraId="323E13D2" w14:textId="77777777" w:rsidR="00FC6BF7" w:rsidRDefault="00FC6BF7" w:rsidP="00FC6BF7">
      <w:pPr>
        <w:pStyle w:val="RedaliaNormal"/>
      </w:pPr>
      <w:r>
        <w:t>……………………………………………………………………………………………………………</w:t>
      </w:r>
    </w:p>
    <w:p w14:paraId="128B1AC9" w14:textId="4C218757" w:rsidR="00FC6BF7" w:rsidRDefault="00FC6BF7" w:rsidP="00FC6BF7">
      <w:pPr>
        <w:pStyle w:val="RedaliaNormal"/>
      </w:pPr>
      <w:r>
        <w:t>3 </w:t>
      </w:r>
      <w:bookmarkStart w:id="267" w:name="formcheckbox_off_26"/>
      <w:r>
        <w:rPr>
          <w:rFonts w:ascii="Wingdings" w:eastAsia="Wingdings" w:hAnsi="Wingdings" w:cs="Wingdings"/>
        </w:rPr>
        <w:t></w:t>
      </w:r>
      <w:bookmarkEnd w:id="267"/>
      <w:r>
        <w:t xml:space="preserve"> La partie des prestations que le </w:t>
      </w:r>
      <w:r w:rsidR="005D36CE">
        <w:t>Titulaire</w:t>
      </w:r>
      <w:r>
        <w:t xml:space="preserve"> n’envisage pas de confier à des sous-traitants bénéficiant du paiement direct, est évaluée à </w:t>
      </w:r>
      <w:r>
        <w:rPr>
          <w:i/>
        </w:rPr>
        <w:t>(indiquer en chiffres et en lettres)</w:t>
      </w:r>
      <w:r>
        <w:t> : ……………………………………………………………………………………………………………</w:t>
      </w:r>
    </w:p>
    <w:p w14:paraId="7D8F4D09" w14:textId="77777777" w:rsidR="00FC6BF7" w:rsidRDefault="00FC6BF7" w:rsidP="00FC6BF7">
      <w:pPr>
        <w:pStyle w:val="RedaliaNormal"/>
      </w:pPr>
      <w:r>
        <w:t>……………………………………………………………………………………………………………</w:t>
      </w:r>
    </w:p>
    <w:p w14:paraId="7D8B3F10" w14:textId="77777777" w:rsidR="00FC6BF7" w:rsidRDefault="00FC6BF7" w:rsidP="00FC6BF7">
      <w:pPr>
        <w:pStyle w:val="RedaliaNormal"/>
      </w:pPr>
      <w:r>
        <w:t>……………………………………………………………………………………………………………</w:t>
      </w:r>
    </w:p>
    <w:p w14:paraId="61FF3F1F" w14:textId="77777777" w:rsidR="00FC6BF7" w:rsidRDefault="00FC6BF7" w:rsidP="00FC6BF7">
      <w:pPr>
        <w:pStyle w:val="RedaliaNormal"/>
      </w:pPr>
      <w:r>
        <w:t>4 </w:t>
      </w:r>
      <w:bookmarkStart w:id="268" w:name="formcheckbox_off_27"/>
      <w:r>
        <w:rPr>
          <w:rFonts w:ascii="Wingdings" w:eastAsia="Wingdings" w:hAnsi="Wingdings" w:cs="Wingdings"/>
        </w:rPr>
        <w:t></w:t>
      </w:r>
      <w:bookmarkEnd w:id="268"/>
      <w:r>
        <w:t xml:space="preserve"> La partie des prestations évaluée à </w:t>
      </w:r>
      <w:r>
        <w:rPr>
          <w:i/>
        </w:rPr>
        <w:t>(indiquer le montant en chiffres et en lettres)</w:t>
      </w:r>
      <w:r>
        <w:t> : ……………………………………………………………………………………………………………</w:t>
      </w:r>
    </w:p>
    <w:p w14:paraId="18258146" w14:textId="77777777" w:rsidR="00FC6BF7" w:rsidRDefault="00FC6BF7" w:rsidP="00FC6BF7">
      <w:pPr>
        <w:pStyle w:val="RedaliaNormal"/>
      </w:pPr>
      <w:r>
        <w:t>……………………………………………………………………………………………………………</w:t>
      </w:r>
    </w:p>
    <w:p w14:paraId="71DD1B51" w14:textId="77777777" w:rsidR="00FC6BF7" w:rsidRDefault="00FC6BF7" w:rsidP="00FC6BF7">
      <w:pPr>
        <w:pStyle w:val="RedaliaNormal"/>
      </w:pPr>
      <w:r>
        <w:t>……………………………………………………………………………………………………………</w:t>
      </w:r>
    </w:p>
    <w:p w14:paraId="4A6DD7CE" w14:textId="77777777" w:rsidR="00FC6BF7" w:rsidRDefault="00FC6BF7" w:rsidP="00FC6BF7">
      <w:pPr>
        <w:pStyle w:val="RedaliaNormal"/>
      </w:pPr>
      <w:proofErr w:type="gramStart"/>
      <w:r>
        <w:t>et</w:t>
      </w:r>
      <w:proofErr w:type="gramEnd"/>
      <w:r>
        <w:t xml:space="preserve"> devant être exécutée par</w:t>
      </w:r>
    </w:p>
    <w:p w14:paraId="72FCCA88" w14:textId="77777777" w:rsidR="00FC6BF7" w:rsidRDefault="00FC6BF7" w:rsidP="00FC6BF7">
      <w:pPr>
        <w:pStyle w:val="RedaliaNormal"/>
      </w:pPr>
      <w:r>
        <w:t>……………………………………………………………………………………………………...........</w:t>
      </w:r>
    </w:p>
    <w:p w14:paraId="66F2B54C" w14:textId="77777777" w:rsidR="00FC6BF7" w:rsidRDefault="00FC6BF7" w:rsidP="00FC6BF7">
      <w:pPr>
        <w:pStyle w:val="RedaliaNormal"/>
      </w:pPr>
      <w:proofErr w:type="gramStart"/>
      <w:r>
        <w:t>en</w:t>
      </w:r>
      <w:proofErr w:type="gramEnd"/>
      <w:r>
        <w:t xml:space="preserve"> qualité de :</w:t>
      </w:r>
    </w:p>
    <w:p w14:paraId="0822020C" w14:textId="77777777" w:rsidR="00FC6BF7" w:rsidRDefault="00FC6BF7" w:rsidP="00FC6BF7">
      <w:pPr>
        <w:pStyle w:val="RedaliaNormal"/>
      </w:pPr>
      <w:bookmarkStart w:id="269" w:name="formcheckbox_off_28"/>
      <w:r>
        <w:rPr>
          <w:rFonts w:ascii="Wingdings" w:eastAsia="Wingdings" w:hAnsi="Wingdings" w:cs="Wingdings"/>
        </w:rPr>
        <w:t></w:t>
      </w:r>
      <w:bookmarkEnd w:id="269"/>
      <w:r>
        <w:t> membre d’un groupement d’entreprise</w:t>
      </w:r>
    </w:p>
    <w:p w14:paraId="1BB54D3E" w14:textId="77777777" w:rsidR="00FC6BF7" w:rsidRDefault="00FC6BF7" w:rsidP="00FC6BF7">
      <w:pPr>
        <w:pStyle w:val="RedaliaNormal"/>
      </w:pPr>
      <w:bookmarkStart w:id="270" w:name="formcheckbox_off_29"/>
      <w:r>
        <w:rPr>
          <w:rFonts w:ascii="Wingdings" w:eastAsia="Wingdings" w:hAnsi="Wingdings" w:cs="Wingdings"/>
        </w:rPr>
        <w:t></w:t>
      </w:r>
      <w:bookmarkEnd w:id="270"/>
      <w:r>
        <w:t> sous-traitant</w:t>
      </w:r>
    </w:p>
    <w:p w14:paraId="156116EC" w14:textId="77777777" w:rsidR="00FC6BF7" w:rsidRDefault="00FC6BF7" w:rsidP="00FC6BF7">
      <w:pPr>
        <w:pStyle w:val="RedaliaNormal"/>
      </w:pPr>
    </w:p>
    <w:p w14:paraId="48B91594" w14:textId="77777777" w:rsidR="00FC6BF7" w:rsidRDefault="00FC6BF7" w:rsidP="00FC6BF7">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FC6BF7" w14:paraId="140784FB" w14:textId="77777777" w:rsidTr="00FC6BF7">
        <w:trPr>
          <w:cantSplit/>
        </w:trPr>
        <w:tc>
          <w:tcPr>
            <w:tcW w:w="9212" w:type="dxa"/>
            <w:tcMar>
              <w:top w:w="0" w:type="dxa"/>
              <w:left w:w="70" w:type="dxa"/>
              <w:bottom w:w="0" w:type="dxa"/>
              <w:right w:w="70" w:type="dxa"/>
            </w:tcMar>
          </w:tcPr>
          <w:p w14:paraId="7F7DB14B" w14:textId="77777777" w:rsidR="00FC6BF7" w:rsidRDefault="00FC6BF7" w:rsidP="00FC6BF7">
            <w:pPr>
              <w:pStyle w:val="RedaliaNormal"/>
            </w:pPr>
            <w:r>
              <w:t>A ………………………………………</w:t>
            </w:r>
            <w:proofErr w:type="gramStart"/>
            <w:r>
              <w:t>…….</w:t>
            </w:r>
            <w:proofErr w:type="gramEnd"/>
            <w:r>
              <w:t xml:space="preserve">.           </w:t>
            </w:r>
            <w:proofErr w:type="gramStart"/>
            <w:r>
              <w:t>le</w:t>
            </w:r>
            <w:proofErr w:type="gramEnd"/>
            <w:r>
              <w:t xml:space="preserve"> ……………………………………………..</w:t>
            </w:r>
          </w:p>
        </w:tc>
      </w:tr>
      <w:tr w:rsidR="00FC6BF7" w14:paraId="39B5B5E4" w14:textId="77777777" w:rsidTr="00FC6BF7">
        <w:trPr>
          <w:cantSplit/>
        </w:trPr>
        <w:tc>
          <w:tcPr>
            <w:tcW w:w="9212" w:type="dxa"/>
            <w:tcMar>
              <w:top w:w="0" w:type="dxa"/>
              <w:left w:w="70" w:type="dxa"/>
              <w:bottom w:w="0" w:type="dxa"/>
              <w:right w:w="70" w:type="dxa"/>
            </w:tcMar>
          </w:tcPr>
          <w:p w14:paraId="7F855909" w14:textId="77777777" w:rsidR="00FC6BF7" w:rsidRDefault="00FC6BF7" w:rsidP="00FC6BF7">
            <w:pPr>
              <w:pStyle w:val="RedaliaNormal"/>
            </w:pPr>
            <w:r>
              <w:t xml:space="preserve">                                                                             Signature (2)</w:t>
            </w:r>
          </w:p>
        </w:tc>
      </w:tr>
    </w:tbl>
    <w:p w14:paraId="0B0FBCFB" w14:textId="77777777" w:rsidR="00FC6BF7" w:rsidRDefault="00FC6BF7" w:rsidP="00FC6BF7">
      <w:pPr>
        <w:pStyle w:val="RedaliaNormal"/>
      </w:pPr>
    </w:p>
    <w:p w14:paraId="75D191CB" w14:textId="77777777" w:rsidR="00FC6BF7" w:rsidRDefault="00FC6BF7" w:rsidP="00FC6BF7">
      <w:pPr>
        <w:pStyle w:val="RedaliaNormal"/>
      </w:pPr>
    </w:p>
    <w:p w14:paraId="5783B803" w14:textId="77777777" w:rsidR="00FC6BF7" w:rsidRPr="003E01A0" w:rsidRDefault="00FC6BF7" w:rsidP="003E01A0">
      <w:pPr>
        <w:ind w:left="360"/>
        <w:jc w:val="both"/>
        <w:rPr>
          <w:rFonts w:ascii="Times New Roman" w:hAnsi="Times New Roman" w:cs="Times New Roman"/>
          <w:sz w:val="24"/>
          <w:szCs w:val="24"/>
        </w:rPr>
      </w:pPr>
    </w:p>
    <w:sectPr w:rsidR="00FC6BF7" w:rsidRPr="003E01A0">
      <w:headerReference w:type="default" r:id="rId21"/>
      <w:footerReference w:type="default" r:id="rId22"/>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E30B7" w14:textId="77777777" w:rsidR="001E357C" w:rsidRDefault="001E357C">
      <w:r>
        <w:separator/>
      </w:r>
    </w:p>
  </w:endnote>
  <w:endnote w:type="continuationSeparator" w:id="0">
    <w:p w14:paraId="78763D99" w14:textId="77777777" w:rsidR="001E357C" w:rsidRDefault="001E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ITC Avant Garde Std Bk">
    <w:altName w:val="Arial"/>
    <w:charset w:val="00"/>
    <w:family w:val="swiss"/>
    <w:pitch w:val="variable"/>
  </w:font>
  <w:font w:name="Ebrima">
    <w:panose1 w:val="02000000000000000000"/>
    <w:charset w:val="00"/>
    <w:family w:val="auto"/>
    <w:pitch w:val="variable"/>
    <w:sig w:usb0="A000005F" w:usb1="02000041" w:usb2="000008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Liberation Sans">
    <w:altName w:val="Times New Roman"/>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B13F" w14:textId="77777777" w:rsidR="00A26FC0" w:rsidRDefault="00A26FC0">
    <w:pPr>
      <w:rPr>
        <w:i/>
        <w:vanish/>
        <w:sz w:val="16"/>
      </w:rPr>
    </w:pPr>
  </w:p>
  <w:tbl>
    <w:tblPr>
      <w:tblW w:w="9142" w:type="dxa"/>
      <w:tblLayout w:type="fixed"/>
      <w:tblCellMar>
        <w:left w:w="10" w:type="dxa"/>
        <w:right w:w="10" w:type="dxa"/>
      </w:tblCellMar>
      <w:tblLook w:val="04A0" w:firstRow="1" w:lastRow="0" w:firstColumn="1" w:lastColumn="0" w:noHBand="0" w:noVBand="1"/>
    </w:tblPr>
    <w:tblGrid>
      <w:gridCol w:w="5032"/>
      <w:gridCol w:w="2471"/>
      <w:gridCol w:w="1639"/>
    </w:tblGrid>
    <w:tr w:rsidR="00A26FC0" w14:paraId="3A983BA5" w14:textId="77777777">
      <w:tc>
        <w:tcPr>
          <w:tcW w:w="5032" w:type="dxa"/>
          <w:tcBorders>
            <w:top w:val="single" w:sz="4" w:space="0" w:color="000000"/>
          </w:tcBorders>
          <w:tcMar>
            <w:top w:w="0" w:type="dxa"/>
            <w:left w:w="70" w:type="dxa"/>
            <w:bottom w:w="0" w:type="dxa"/>
            <w:right w:w="70" w:type="dxa"/>
          </w:tcMar>
        </w:tcPr>
        <w:p w14:paraId="23DEC0F0" w14:textId="77777777" w:rsidR="00A26FC0" w:rsidRDefault="00A26FC0">
          <w:pPr>
            <w:pStyle w:val="RdaliaLgende"/>
            <w:ind w:left="0" w:right="-1148" w:firstLine="0"/>
          </w:pPr>
          <w:r>
            <w:t>Cahier des Clauses Administratives Particulières</w:t>
          </w:r>
        </w:p>
      </w:tc>
      <w:tc>
        <w:tcPr>
          <w:tcW w:w="2471" w:type="dxa"/>
          <w:tcBorders>
            <w:top w:val="single" w:sz="4" w:space="0" w:color="000000"/>
          </w:tcBorders>
          <w:tcMar>
            <w:top w:w="0" w:type="dxa"/>
            <w:left w:w="70" w:type="dxa"/>
            <w:bottom w:w="0" w:type="dxa"/>
            <w:right w:w="70" w:type="dxa"/>
          </w:tcMar>
        </w:tcPr>
        <w:p w14:paraId="339C8530" w14:textId="77777777" w:rsidR="00A26FC0" w:rsidRDefault="00A26FC0">
          <w:pPr>
            <w:pStyle w:val="RdaliaLgende"/>
          </w:pPr>
        </w:p>
      </w:tc>
      <w:tc>
        <w:tcPr>
          <w:tcW w:w="1639" w:type="dxa"/>
          <w:tcBorders>
            <w:top w:val="single" w:sz="4" w:space="0" w:color="000000"/>
          </w:tcBorders>
          <w:tcMar>
            <w:top w:w="0" w:type="dxa"/>
            <w:left w:w="70" w:type="dxa"/>
            <w:bottom w:w="0" w:type="dxa"/>
            <w:right w:w="70" w:type="dxa"/>
          </w:tcMar>
        </w:tcPr>
        <w:p w14:paraId="16AE5FA7" w14:textId="7EBDFEE3" w:rsidR="00A26FC0" w:rsidRDefault="00A26FC0">
          <w:pPr>
            <w:pStyle w:val="RdaliaLgende"/>
            <w:jc w:val="right"/>
          </w:pPr>
          <w:r>
            <w:t xml:space="preserve">Page </w:t>
          </w:r>
          <w:r>
            <w:fldChar w:fldCharType="begin"/>
          </w:r>
          <w:r>
            <w:instrText xml:space="preserve"> PAGE </w:instrText>
          </w:r>
          <w:r>
            <w:fldChar w:fldCharType="separate"/>
          </w:r>
          <w:r w:rsidR="000854F9">
            <w:rPr>
              <w:noProof/>
            </w:rPr>
            <w:t>6</w:t>
          </w:r>
          <w:r>
            <w:fldChar w:fldCharType="end"/>
          </w:r>
          <w:r>
            <w:t xml:space="preserve"> sur </w:t>
          </w:r>
          <w:r>
            <w:fldChar w:fldCharType="begin"/>
          </w:r>
          <w:r>
            <w:instrText xml:space="preserve"> NUMPAGES </w:instrText>
          </w:r>
          <w:r>
            <w:fldChar w:fldCharType="separate"/>
          </w:r>
          <w:r w:rsidR="000854F9">
            <w:rPr>
              <w:noProof/>
            </w:rPr>
            <w:t>84</w:t>
          </w:r>
          <w:r>
            <w:rPr>
              <w:noProof/>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10488" w14:textId="77777777" w:rsidR="001E357C" w:rsidRDefault="001E357C">
      <w:r>
        <w:rPr>
          <w:color w:val="000000"/>
        </w:rPr>
        <w:separator/>
      </w:r>
    </w:p>
  </w:footnote>
  <w:footnote w:type="continuationSeparator" w:id="0">
    <w:p w14:paraId="1C139C6F" w14:textId="77777777" w:rsidR="001E357C" w:rsidRDefault="001E3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A26FC0" w:rsidRPr="0027267C" w14:paraId="280D5784" w14:textId="77777777" w:rsidTr="00CD6B51">
      <w:tc>
        <w:tcPr>
          <w:tcW w:w="3070" w:type="dxa"/>
          <w:tcBorders>
            <w:bottom w:val="single" w:sz="4" w:space="0" w:color="000000"/>
          </w:tcBorders>
          <w:tcMar>
            <w:top w:w="0" w:type="dxa"/>
            <w:left w:w="70" w:type="dxa"/>
            <w:bottom w:w="0" w:type="dxa"/>
            <w:right w:w="70" w:type="dxa"/>
          </w:tcMar>
        </w:tcPr>
        <w:p w14:paraId="364E69E9" w14:textId="77777777" w:rsidR="00A26FC0" w:rsidRDefault="00A26FC0">
          <w:pPr>
            <w:pStyle w:val="RdaliaLgende"/>
          </w:pPr>
        </w:p>
      </w:tc>
      <w:tc>
        <w:tcPr>
          <w:tcW w:w="3071" w:type="dxa"/>
          <w:tcBorders>
            <w:bottom w:val="single" w:sz="4" w:space="0" w:color="000000"/>
          </w:tcBorders>
          <w:tcMar>
            <w:top w:w="0" w:type="dxa"/>
            <w:left w:w="70" w:type="dxa"/>
            <w:bottom w:w="0" w:type="dxa"/>
            <w:right w:w="70" w:type="dxa"/>
          </w:tcMar>
        </w:tcPr>
        <w:p w14:paraId="7941ED74" w14:textId="77777777" w:rsidR="00A26FC0" w:rsidRDefault="00A26FC0">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713F64DD" w14:textId="34495F66" w:rsidR="00A26FC0" w:rsidRPr="00CD6B51" w:rsidRDefault="00A26FC0" w:rsidP="00F7499D">
          <w:pPr>
            <w:pStyle w:val="RdaliaLgende"/>
            <w:jc w:val="right"/>
          </w:pPr>
          <w:r w:rsidRPr="00CD6B51">
            <w:t xml:space="preserve">Procédure : </w:t>
          </w:r>
          <w:r w:rsidR="00CD6B51" w:rsidRPr="00CD6B51">
            <w:t>M2P</w:t>
          </w:r>
          <w:r w:rsidRPr="00CD6B51">
            <w:t>-202</w:t>
          </w:r>
          <w:r w:rsidR="00CD6B51" w:rsidRPr="00CD6B51">
            <w:t>5-0333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5323"/>
    <w:multiLevelType w:val="hybridMultilevel"/>
    <w:tmpl w:val="38047BDE"/>
    <w:lvl w:ilvl="0" w:tplc="FFFFFFFF">
      <w:start w:val="1"/>
      <w:numFmt w:val="bullet"/>
      <w:lvlText w:val="-"/>
      <w:lvlJc w:val="left"/>
      <w:pPr>
        <w:ind w:left="720" w:hanging="360"/>
      </w:pPr>
      <w:rPr>
        <w:rFonts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BA30F6"/>
    <w:multiLevelType w:val="multilevel"/>
    <w:tmpl w:val="0BDEB5F6"/>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2" w15:restartNumberingAfterBreak="0">
    <w:nsid w:val="077E22A1"/>
    <w:multiLevelType w:val="multilevel"/>
    <w:tmpl w:val="736EB8C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78B7E65"/>
    <w:multiLevelType w:val="multilevel"/>
    <w:tmpl w:val="69D236C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9B104F2"/>
    <w:multiLevelType w:val="hybridMultilevel"/>
    <w:tmpl w:val="D9B8F8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1524E6"/>
    <w:multiLevelType w:val="hybridMultilevel"/>
    <w:tmpl w:val="A728207C"/>
    <w:lvl w:ilvl="0" w:tplc="7642619E">
      <w:start w:val="1"/>
      <w:numFmt w:val="bullet"/>
      <w:lvlText w:val=""/>
      <w:lvlJc w:val="left"/>
      <w:pPr>
        <w:tabs>
          <w:tab w:val="num" w:pos="720"/>
        </w:tabs>
        <w:ind w:left="720" w:hanging="360"/>
      </w:pPr>
      <w:rPr>
        <w:rFonts w:ascii="Wingdings" w:hAnsi="Wingdings" w:hint="default"/>
      </w:rPr>
    </w:lvl>
    <w:lvl w:ilvl="1" w:tplc="6D164E70">
      <w:start w:val="1"/>
      <w:numFmt w:val="bullet"/>
      <w:lvlText w:val=""/>
      <w:lvlJc w:val="left"/>
      <w:pPr>
        <w:tabs>
          <w:tab w:val="num" w:pos="1440"/>
        </w:tabs>
        <w:ind w:left="1440" w:hanging="360"/>
      </w:pPr>
      <w:rPr>
        <w:rFonts w:ascii="Wingdings" w:hAnsi="Wingdings" w:hint="default"/>
      </w:rPr>
    </w:lvl>
    <w:lvl w:ilvl="2" w:tplc="738892AC" w:tentative="1">
      <w:start w:val="1"/>
      <w:numFmt w:val="bullet"/>
      <w:lvlText w:val=""/>
      <w:lvlJc w:val="left"/>
      <w:pPr>
        <w:tabs>
          <w:tab w:val="num" w:pos="2160"/>
        </w:tabs>
        <w:ind w:left="2160" w:hanging="360"/>
      </w:pPr>
      <w:rPr>
        <w:rFonts w:ascii="Wingdings" w:hAnsi="Wingdings" w:hint="default"/>
      </w:rPr>
    </w:lvl>
    <w:lvl w:ilvl="3" w:tplc="683AE488" w:tentative="1">
      <w:start w:val="1"/>
      <w:numFmt w:val="bullet"/>
      <w:lvlText w:val=""/>
      <w:lvlJc w:val="left"/>
      <w:pPr>
        <w:tabs>
          <w:tab w:val="num" w:pos="2880"/>
        </w:tabs>
        <w:ind w:left="2880" w:hanging="360"/>
      </w:pPr>
      <w:rPr>
        <w:rFonts w:ascii="Wingdings" w:hAnsi="Wingdings" w:hint="default"/>
      </w:rPr>
    </w:lvl>
    <w:lvl w:ilvl="4" w:tplc="CF14CE00" w:tentative="1">
      <w:start w:val="1"/>
      <w:numFmt w:val="bullet"/>
      <w:lvlText w:val=""/>
      <w:lvlJc w:val="left"/>
      <w:pPr>
        <w:tabs>
          <w:tab w:val="num" w:pos="3600"/>
        </w:tabs>
        <w:ind w:left="3600" w:hanging="360"/>
      </w:pPr>
      <w:rPr>
        <w:rFonts w:ascii="Wingdings" w:hAnsi="Wingdings" w:hint="default"/>
      </w:rPr>
    </w:lvl>
    <w:lvl w:ilvl="5" w:tplc="8A0C88B0" w:tentative="1">
      <w:start w:val="1"/>
      <w:numFmt w:val="bullet"/>
      <w:lvlText w:val=""/>
      <w:lvlJc w:val="left"/>
      <w:pPr>
        <w:tabs>
          <w:tab w:val="num" w:pos="4320"/>
        </w:tabs>
        <w:ind w:left="4320" w:hanging="360"/>
      </w:pPr>
      <w:rPr>
        <w:rFonts w:ascii="Wingdings" w:hAnsi="Wingdings" w:hint="default"/>
      </w:rPr>
    </w:lvl>
    <w:lvl w:ilvl="6" w:tplc="5B121C2A" w:tentative="1">
      <w:start w:val="1"/>
      <w:numFmt w:val="bullet"/>
      <w:lvlText w:val=""/>
      <w:lvlJc w:val="left"/>
      <w:pPr>
        <w:tabs>
          <w:tab w:val="num" w:pos="5040"/>
        </w:tabs>
        <w:ind w:left="5040" w:hanging="360"/>
      </w:pPr>
      <w:rPr>
        <w:rFonts w:ascii="Wingdings" w:hAnsi="Wingdings" w:hint="default"/>
      </w:rPr>
    </w:lvl>
    <w:lvl w:ilvl="7" w:tplc="FB243098" w:tentative="1">
      <w:start w:val="1"/>
      <w:numFmt w:val="bullet"/>
      <w:lvlText w:val=""/>
      <w:lvlJc w:val="left"/>
      <w:pPr>
        <w:tabs>
          <w:tab w:val="num" w:pos="5760"/>
        </w:tabs>
        <w:ind w:left="5760" w:hanging="360"/>
      </w:pPr>
      <w:rPr>
        <w:rFonts w:ascii="Wingdings" w:hAnsi="Wingdings" w:hint="default"/>
      </w:rPr>
    </w:lvl>
    <w:lvl w:ilvl="8" w:tplc="8DE4E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571644"/>
    <w:multiLevelType w:val="multilevel"/>
    <w:tmpl w:val="C4D475D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7" w15:restartNumberingAfterBreak="0">
    <w:nsid w:val="0E295ADF"/>
    <w:multiLevelType w:val="multilevel"/>
    <w:tmpl w:val="F2BCD7FC"/>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BF5AD4"/>
    <w:multiLevelType w:val="multilevel"/>
    <w:tmpl w:val="62885300"/>
    <w:styleLink w:val="LFO5"/>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12840607"/>
    <w:multiLevelType w:val="multilevel"/>
    <w:tmpl w:val="E744D12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12C95022"/>
    <w:multiLevelType w:val="hybridMultilevel"/>
    <w:tmpl w:val="B2E2FF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37766BC"/>
    <w:multiLevelType w:val="multilevel"/>
    <w:tmpl w:val="EB3E3F6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17775430"/>
    <w:multiLevelType w:val="hybridMultilevel"/>
    <w:tmpl w:val="047A1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040C05"/>
    <w:multiLevelType w:val="hybridMultilevel"/>
    <w:tmpl w:val="12CEED52"/>
    <w:lvl w:ilvl="0" w:tplc="FE8835E8">
      <w:numFmt w:val="bullet"/>
      <w:lvlText w:val="-"/>
      <w:lvlJc w:val="left"/>
      <w:pPr>
        <w:ind w:left="710" w:hanging="710"/>
      </w:pPr>
      <w:rPr>
        <w:rFonts w:ascii="ITC Avant Garde Std Bk" w:eastAsia="ITC Avant Garde Std Bk" w:hAnsi="ITC Avant Garde Std Bk" w:cs="ITC Avant Garde Std Bk"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F3F5AF6"/>
    <w:multiLevelType w:val="multilevel"/>
    <w:tmpl w:val="B3FEBF30"/>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24B4550F"/>
    <w:multiLevelType w:val="hybridMultilevel"/>
    <w:tmpl w:val="C3284B64"/>
    <w:lvl w:ilvl="0" w:tplc="42449838">
      <w:numFmt w:val="bullet"/>
      <w:lvlText w:val="-"/>
      <w:lvlJc w:val="left"/>
      <w:pPr>
        <w:ind w:left="890" w:hanging="360"/>
      </w:pPr>
      <w:rPr>
        <w:rFonts w:ascii="Ebrima" w:eastAsia="Ebrima" w:hAnsi="Ebrima" w:cs="Ebrima" w:hint="default"/>
      </w:rPr>
    </w:lvl>
    <w:lvl w:ilvl="1" w:tplc="040C0003" w:tentative="1">
      <w:start w:val="1"/>
      <w:numFmt w:val="bullet"/>
      <w:lvlText w:val="o"/>
      <w:lvlJc w:val="left"/>
      <w:pPr>
        <w:ind w:left="1610" w:hanging="360"/>
      </w:pPr>
      <w:rPr>
        <w:rFonts w:ascii="Courier New" w:hAnsi="Courier New" w:cs="Courier New" w:hint="default"/>
      </w:rPr>
    </w:lvl>
    <w:lvl w:ilvl="2" w:tplc="040C0005" w:tentative="1">
      <w:start w:val="1"/>
      <w:numFmt w:val="bullet"/>
      <w:lvlText w:val=""/>
      <w:lvlJc w:val="left"/>
      <w:pPr>
        <w:ind w:left="2330" w:hanging="360"/>
      </w:pPr>
      <w:rPr>
        <w:rFonts w:ascii="Wingdings" w:hAnsi="Wingdings" w:hint="default"/>
      </w:rPr>
    </w:lvl>
    <w:lvl w:ilvl="3" w:tplc="040C0001" w:tentative="1">
      <w:start w:val="1"/>
      <w:numFmt w:val="bullet"/>
      <w:lvlText w:val=""/>
      <w:lvlJc w:val="left"/>
      <w:pPr>
        <w:ind w:left="3050" w:hanging="360"/>
      </w:pPr>
      <w:rPr>
        <w:rFonts w:ascii="Symbol" w:hAnsi="Symbol" w:hint="default"/>
      </w:rPr>
    </w:lvl>
    <w:lvl w:ilvl="4" w:tplc="040C0003" w:tentative="1">
      <w:start w:val="1"/>
      <w:numFmt w:val="bullet"/>
      <w:lvlText w:val="o"/>
      <w:lvlJc w:val="left"/>
      <w:pPr>
        <w:ind w:left="3770" w:hanging="360"/>
      </w:pPr>
      <w:rPr>
        <w:rFonts w:ascii="Courier New" w:hAnsi="Courier New" w:cs="Courier New" w:hint="default"/>
      </w:rPr>
    </w:lvl>
    <w:lvl w:ilvl="5" w:tplc="040C0005" w:tentative="1">
      <w:start w:val="1"/>
      <w:numFmt w:val="bullet"/>
      <w:lvlText w:val=""/>
      <w:lvlJc w:val="left"/>
      <w:pPr>
        <w:ind w:left="4490" w:hanging="360"/>
      </w:pPr>
      <w:rPr>
        <w:rFonts w:ascii="Wingdings" w:hAnsi="Wingdings" w:hint="default"/>
      </w:rPr>
    </w:lvl>
    <w:lvl w:ilvl="6" w:tplc="040C0001" w:tentative="1">
      <w:start w:val="1"/>
      <w:numFmt w:val="bullet"/>
      <w:lvlText w:val=""/>
      <w:lvlJc w:val="left"/>
      <w:pPr>
        <w:ind w:left="5210" w:hanging="360"/>
      </w:pPr>
      <w:rPr>
        <w:rFonts w:ascii="Symbol" w:hAnsi="Symbol" w:hint="default"/>
      </w:rPr>
    </w:lvl>
    <w:lvl w:ilvl="7" w:tplc="040C0003" w:tentative="1">
      <w:start w:val="1"/>
      <w:numFmt w:val="bullet"/>
      <w:lvlText w:val="o"/>
      <w:lvlJc w:val="left"/>
      <w:pPr>
        <w:ind w:left="5930" w:hanging="360"/>
      </w:pPr>
      <w:rPr>
        <w:rFonts w:ascii="Courier New" w:hAnsi="Courier New" w:cs="Courier New" w:hint="default"/>
      </w:rPr>
    </w:lvl>
    <w:lvl w:ilvl="8" w:tplc="040C0005" w:tentative="1">
      <w:start w:val="1"/>
      <w:numFmt w:val="bullet"/>
      <w:lvlText w:val=""/>
      <w:lvlJc w:val="left"/>
      <w:pPr>
        <w:ind w:left="6650" w:hanging="360"/>
      </w:pPr>
      <w:rPr>
        <w:rFonts w:ascii="Wingdings" w:hAnsi="Wingdings" w:hint="default"/>
      </w:rPr>
    </w:lvl>
  </w:abstractNum>
  <w:abstractNum w:abstractNumId="16" w15:restartNumberingAfterBreak="0">
    <w:nsid w:val="24EA570B"/>
    <w:multiLevelType w:val="multilevel"/>
    <w:tmpl w:val="31CA6E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A3F5BBB"/>
    <w:multiLevelType w:val="multilevel"/>
    <w:tmpl w:val="A0348E90"/>
    <w:styleLink w:val="LFO9"/>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2E983FAB"/>
    <w:multiLevelType w:val="hybridMultilevel"/>
    <w:tmpl w:val="6D4212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F52769"/>
    <w:multiLevelType w:val="hybridMultilevel"/>
    <w:tmpl w:val="3AE825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4062C5"/>
    <w:multiLevelType w:val="hybridMultilevel"/>
    <w:tmpl w:val="E9145788"/>
    <w:lvl w:ilvl="0" w:tplc="FF1433A6">
      <w:start w:val="1"/>
      <w:numFmt w:val="low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1" w15:restartNumberingAfterBreak="0">
    <w:nsid w:val="35357792"/>
    <w:multiLevelType w:val="hybridMultilevel"/>
    <w:tmpl w:val="17542F3C"/>
    <w:lvl w:ilvl="0" w:tplc="E57E96C2">
      <w:start w:val="1"/>
      <w:numFmt w:val="low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15:restartNumberingAfterBreak="0">
    <w:nsid w:val="37F44C85"/>
    <w:multiLevelType w:val="multilevel"/>
    <w:tmpl w:val="AA6A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BB0EBD"/>
    <w:multiLevelType w:val="hybridMultilevel"/>
    <w:tmpl w:val="188AD6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E975751"/>
    <w:multiLevelType w:val="multilevel"/>
    <w:tmpl w:val="EF5A11B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4573218B"/>
    <w:multiLevelType w:val="multilevel"/>
    <w:tmpl w:val="1CD47478"/>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494C3869"/>
    <w:multiLevelType w:val="multilevel"/>
    <w:tmpl w:val="9496B230"/>
    <w:styleLink w:val="LFO8"/>
    <w:lvl w:ilvl="0">
      <w:numFmt w:val="bullet"/>
      <w:pStyle w:val="RedaliaRetraitPuceniveau1"/>
      <w:lvlText w:val="○"/>
      <w:lvlJc w:val="left"/>
      <w:pPr>
        <w:ind w:left="992" w:hanging="284"/>
      </w:pPr>
      <w:rPr>
        <w:rFonts w:ascii="Times New Roman" w:hAnsi="Times New Roman"/>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27" w15:restartNumberingAfterBreak="0">
    <w:nsid w:val="49563847"/>
    <w:multiLevelType w:val="multilevel"/>
    <w:tmpl w:val="90E89F2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A014B7E"/>
    <w:multiLevelType w:val="hybridMultilevel"/>
    <w:tmpl w:val="975ADE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AB259DA"/>
    <w:multiLevelType w:val="multilevel"/>
    <w:tmpl w:val="953241FA"/>
    <w:styleLink w:val="LFO6"/>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0" w15:restartNumberingAfterBreak="0">
    <w:nsid w:val="4CCE3D5E"/>
    <w:multiLevelType w:val="multilevel"/>
    <w:tmpl w:val="1F8465F2"/>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CD26A76"/>
    <w:multiLevelType w:val="hybridMultilevel"/>
    <w:tmpl w:val="F4DC51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461545"/>
    <w:multiLevelType w:val="singleLevel"/>
    <w:tmpl w:val="6106A870"/>
    <w:lvl w:ilvl="0">
      <w:start w:val="6"/>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1267458"/>
    <w:multiLevelType w:val="multilevel"/>
    <w:tmpl w:val="66009898"/>
    <w:styleLink w:val="LFO7"/>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4" w15:restartNumberingAfterBreak="0">
    <w:nsid w:val="51E168C0"/>
    <w:multiLevelType w:val="multilevel"/>
    <w:tmpl w:val="965E0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5B2FF1"/>
    <w:multiLevelType w:val="multilevel"/>
    <w:tmpl w:val="D382D77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6" w15:restartNumberingAfterBreak="0">
    <w:nsid w:val="5B27275F"/>
    <w:multiLevelType w:val="multilevel"/>
    <w:tmpl w:val="4A1A36AE"/>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4596FF4"/>
    <w:multiLevelType w:val="multilevel"/>
    <w:tmpl w:val="4AECB6C6"/>
    <w:styleLink w:val="WWOutlineListStyle6"/>
    <w:lvl w:ilvl="0">
      <w:start w:val="1"/>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6580391A"/>
    <w:multiLevelType w:val="multilevel"/>
    <w:tmpl w:val="C4B4D528"/>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664239FB"/>
    <w:multiLevelType w:val="hybridMultilevel"/>
    <w:tmpl w:val="F47A8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997FD6"/>
    <w:multiLevelType w:val="hybridMultilevel"/>
    <w:tmpl w:val="18B89118"/>
    <w:lvl w:ilvl="0" w:tplc="70BC4F62">
      <w:numFmt w:val="bullet"/>
      <w:lvlText w:val="-"/>
      <w:lvlJc w:val="left"/>
      <w:pPr>
        <w:ind w:left="36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90F36AA"/>
    <w:multiLevelType w:val="hybridMultilevel"/>
    <w:tmpl w:val="E6387BD6"/>
    <w:lvl w:ilvl="0" w:tplc="C966C23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792A1D"/>
    <w:multiLevelType w:val="multilevel"/>
    <w:tmpl w:val="AF365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4673A1"/>
    <w:multiLevelType w:val="hybridMultilevel"/>
    <w:tmpl w:val="6C4E6A7A"/>
    <w:lvl w:ilvl="0" w:tplc="6FAA3908">
      <w:start w:val="5"/>
      <w:numFmt w:val="bullet"/>
      <w:lvlText w:val="-"/>
      <w:lvlJc w:val="left"/>
      <w:pPr>
        <w:ind w:left="360" w:hanging="360"/>
      </w:pPr>
      <w:rPr>
        <w:rFonts w:ascii="Calibri" w:eastAsia="Times New Roman" w:hAnsi="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77763808"/>
    <w:multiLevelType w:val="hybridMultilevel"/>
    <w:tmpl w:val="76E6CEB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8007B22"/>
    <w:multiLevelType w:val="hybridMultilevel"/>
    <w:tmpl w:val="43C8BC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B31CCD"/>
    <w:multiLevelType w:val="multilevel"/>
    <w:tmpl w:val="14FC6A14"/>
    <w:styleLink w:val="LFO11"/>
    <w:lvl w:ilvl="0">
      <w:start w:val="1"/>
      <w:numFmt w:val="upperLetter"/>
      <w:lvlText w:val="%1."/>
      <w:lvlJc w:val="left"/>
      <w:pPr>
        <w:ind w:left="720" w:hanging="360"/>
      </w:pPr>
      <w:rPr>
        <w:rFonts w:ascii="Symbol" w:hAnsi="Symbol" w:cs="Times New Roman"/>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Times New Roman"/>
      </w:rPr>
    </w:lvl>
    <w:lvl w:ilvl="3">
      <w:start w:val="1"/>
      <w:numFmt w:val="decimal"/>
      <w:lvlText w:val="%4."/>
      <w:lvlJc w:val="left"/>
      <w:pPr>
        <w:ind w:left="2880" w:hanging="360"/>
      </w:pPr>
      <w:rPr>
        <w:rFonts w:ascii="Symbol" w:hAnsi="Symbol" w:cs="Times New Roman"/>
      </w:rPr>
    </w:lvl>
    <w:lvl w:ilvl="4">
      <w:start w:val="1"/>
      <w:numFmt w:val="lowerLetter"/>
      <w:lvlText w:val="%5."/>
      <w:lvlJc w:val="left"/>
      <w:pPr>
        <w:ind w:left="3600" w:hanging="360"/>
      </w:pPr>
      <w:rPr>
        <w:rFonts w:ascii="Courier New" w:hAnsi="Courier New" w:cs="Courier New"/>
      </w:rPr>
    </w:lvl>
    <w:lvl w:ilvl="5">
      <w:start w:val="1"/>
      <w:numFmt w:val="lowerRoman"/>
      <w:lvlText w:val="%6."/>
      <w:lvlJc w:val="right"/>
      <w:pPr>
        <w:ind w:left="4320" w:hanging="180"/>
      </w:pPr>
      <w:rPr>
        <w:rFonts w:ascii="Wingdings" w:hAnsi="Wingdings" w:cs="Times New Roman"/>
      </w:rPr>
    </w:lvl>
    <w:lvl w:ilvl="6">
      <w:start w:val="1"/>
      <w:numFmt w:val="decimal"/>
      <w:lvlText w:val="%7."/>
      <w:lvlJc w:val="left"/>
      <w:pPr>
        <w:ind w:left="5040" w:hanging="360"/>
      </w:pPr>
      <w:rPr>
        <w:rFonts w:ascii="Symbol" w:hAnsi="Symbol" w:cs="Times New Roman"/>
      </w:rPr>
    </w:lvl>
    <w:lvl w:ilvl="7">
      <w:start w:val="1"/>
      <w:numFmt w:val="lowerLetter"/>
      <w:lvlText w:val="%8."/>
      <w:lvlJc w:val="left"/>
      <w:pPr>
        <w:ind w:left="5760" w:hanging="360"/>
      </w:pPr>
      <w:rPr>
        <w:rFonts w:ascii="Courier New" w:hAnsi="Courier New" w:cs="Courier New"/>
      </w:rPr>
    </w:lvl>
    <w:lvl w:ilvl="8">
      <w:start w:val="1"/>
      <w:numFmt w:val="lowerRoman"/>
      <w:lvlText w:val="%9."/>
      <w:lvlJc w:val="right"/>
      <w:pPr>
        <w:ind w:left="6480" w:hanging="180"/>
      </w:pPr>
      <w:rPr>
        <w:rFonts w:ascii="Wingdings" w:hAnsi="Wingdings" w:cs="Times New Roman"/>
      </w:rPr>
    </w:lvl>
  </w:abstractNum>
  <w:abstractNum w:abstractNumId="47" w15:restartNumberingAfterBreak="0">
    <w:nsid w:val="7DD108E0"/>
    <w:multiLevelType w:val="multilevel"/>
    <w:tmpl w:val="4FE6B83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8" w15:restartNumberingAfterBreak="0">
    <w:nsid w:val="7DE1030C"/>
    <w:multiLevelType w:val="multilevel"/>
    <w:tmpl w:val="23C8161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76875574">
    <w:abstractNumId w:val="30"/>
  </w:num>
  <w:num w:numId="2" w16cid:durableId="1146505226">
    <w:abstractNumId w:val="35"/>
  </w:num>
  <w:num w:numId="3" w16cid:durableId="427312290">
    <w:abstractNumId w:val="24"/>
  </w:num>
  <w:num w:numId="4" w16cid:durableId="1177187870">
    <w:abstractNumId w:val="36"/>
  </w:num>
  <w:num w:numId="5" w16cid:durableId="545218340">
    <w:abstractNumId w:val="47"/>
  </w:num>
  <w:num w:numId="6" w16cid:durableId="1538856657">
    <w:abstractNumId w:val="29"/>
  </w:num>
  <w:num w:numId="7" w16cid:durableId="1408764979">
    <w:abstractNumId w:val="33"/>
  </w:num>
  <w:num w:numId="8" w16cid:durableId="2097440338">
    <w:abstractNumId w:val="26"/>
  </w:num>
  <w:num w:numId="9" w16cid:durableId="947158882">
    <w:abstractNumId w:val="17"/>
  </w:num>
  <w:num w:numId="10" w16cid:durableId="1207713671">
    <w:abstractNumId w:val="38"/>
  </w:num>
  <w:num w:numId="11" w16cid:durableId="358118281">
    <w:abstractNumId w:val="46"/>
  </w:num>
  <w:num w:numId="12" w16cid:durableId="1591812764">
    <w:abstractNumId w:val="6"/>
  </w:num>
  <w:num w:numId="13" w16cid:durableId="86120261">
    <w:abstractNumId w:val="11"/>
  </w:num>
  <w:num w:numId="14" w16cid:durableId="1470435964">
    <w:abstractNumId w:val="14"/>
  </w:num>
  <w:num w:numId="15" w16cid:durableId="558515554">
    <w:abstractNumId w:val="9"/>
  </w:num>
  <w:num w:numId="16" w16cid:durableId="1732607049">
    <w:abstractNumId w:val="2"/>
  </w:num>
  <w:num w:numId="17" w16cid:durableId="1113286053">
    <w:abstractNumId w:val="27"/>
  </w:num>
  <w:num w:numId="18" w16cid:durableId="565147881">
    <w:abstractNumId w:val="7"/>
  </w:num>
  <w:num w:numId="19" w16cid:durableId="1787768548">
    <w:abstractNumId w:val="8"/>
  </w:num>
  <w:num w:numId="20" w16cid:durableId="253980726">
    <w:abstractNumId w:val="32"/>
  </w:num>
  <w:num w:numId="21" w16cid:durableId="1756320507">
    <w:abstractNumId w:val="31"/>
  </w:num>
  <w:num w:numId="22" w16cid:durableId="855077419">
    <w:abstractNumId w:val="1"/>
  </w:num>
  <w:num w:numId="23" w16cid:durableId="261839627">
    <w:abstractNumId w:val="5"/>
  </w:num>
  <w:num w:numId="24" w16cid:durableId="392580005">
    <w:abstractNumId w:val="10"/>
  </w:num>
  <w:num w:numId="25" w16cid:durableId="1343433807">
    <w:abstractNumId w:val="23"/>
  </w:num>
  <w:num w:numId="26" w16cid:durableId="155465737">
    <w:abstractNumId w:val="25"/>
  </w:num>
  <w:num w:numId="27" w16cid:durableId="1706830896">
    <w:abstractNumId w:val="30"/>
  </w:num>
  <w:num w:numId="28" w16cid:durableId="2097506822">
    <w:abstractNumId w:val="13"/>
  </w:num>
  <w:num w:numId="29" w16cid:durableId="531457428">
    <w:abstractNumId w:val="37"/>
  </w:num>
  <w:num w:numId="30" w16cid:durableId="1596984225">
    <w:abstractNumId w:val="48"/>
  </w:num>
  <w:num w:numId="31" w16cid:durableId="1264416704">
    <w:abstractNumId w:val="3"/>
  </w:num>
  <w:num w:numId="32" w16cid:durableId="1975599661">
    <w:abstractNumId w:val="16"/>
  </w:num>
  <w:num w:numId="33" w16cid:durableId="1909923123">
    <w:abstractNumId w:val="43"/>
  </w:num>
  <w:num w:numId="34" w16cid:durableId="1909876340">
    <w:abstractNumId w:val="15"/>
  </w:num>
  <w:num w:numId="35" w16cid:durableId="2090809673">
    <w:abstractNumId w:val="34"/>
  </w:num>
  <w:num w:numId="36" w16cid:durableId="954950066">
    <w:abstractNumId w:val="40"/>
  </w:num>
  <w:num w:numId="37" w16cid:durableId="632372535">
    <w:abstractNumId w:val="0"/>
  </w:num>
  <w:num w:numId="38" w16cid:durableId="386689555">
    <w:abstractNumId w:val="4"/>
  </w:num>
  <w:num w:numId="39" w16cid:durableId="766584105">
    <w:abstractNumId w:val="44"/>
  </w:num>
  <w:num w:numId="40" w16cid:durableId="1457213222">
    <w:abstractNumId w:val="28"/>
  </w:num>
  <w:num w:numId="41" w16cid:durableId="341248810">
    <w:abstractNumId w:val="41"/>
  </w:num>
  <w:num w:numId="42" w16cid:durableId="1420639735">
    <w:abstractNumId w:val="39"/>
  </w:num>
  <w:num w:numId="43" w16cid:durableId="1531912656">
    <w:abstractNumId w:val="18"/>
  </w:num>
  <w:num w:numId="44" w16cid:durableId="1288778375">
    <w:abstractNumId w:val="43"/>
  </w:num>
  <w:num w:numId="45" w16cid:durableId="1152409013">
    <w:abstractNumId w:val="20"/>
  </w:num>
  <w:num w:numId="46" w16cid:durableId="853154284">
    <w:abstractNumId w:val="21"/>
  </w:num>
  <w:num w:numId="47" w16cid:durableId="1109279766">
    <w:abstractNumId w:val="19"/>
  </w:num>
  <w:num w:numId="48" w16cid:durableId="813982538">
    <w:abstractNumId w:val="45"/>
  </w:num>
  <w:num w:numId="49" w16cid:durableId="1057124056">
    <w:abstractNumId w:val="12"/>
  </w:num>
  <w:num w:numId="50" w16cid:durableId="857501175">
    <w:abstractNumId w:val="22"/>
  </w:num>
  <w:num w:numId="51" w16cid:durableId="998768757">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trackRevisions/>
  <w:doNotTrackFormattin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B64"/>
    <w:rsid w:val="0000133B"/>
    <w:rsid w:val="00003834"/>
    <w:rsid w:val="00004921"/>
    <w:rsid w:val="00004C83"/>
    <w:rsid w:val="00005786"/>
    <w:rsid w:val="00010A99"/>
    <w:rsid w:val="00012378"/>
    <w:rsid w:val="00012EFE"/>
    <w:rsid w:val="000146D4"/>
    <w:rsid w:val="000158BF"/>
    <w:rsid w:val="000168F6"/>
    <w:rsid w:val="00016A10"/>
    <w:rsid w:val="00016FB8"/>
    <w:rsid w:val="0001797E"/>
    <w:rsid w:val="00017BF3"/>
    <w:rsid w:val="00020123"/>
    <w:rsid w:val="000204E9"/>
    <w:rsid w:val="00022EED"/>
    <w:rsid w:val="00026933"/>
    <w:rsid w:val="00031586"/>
    <w:rsid w:val="00034139"/>
    <w:rsid w:val="00035219"/>
    <w:rsid w:val="000355D8"/>
    <w:rsid w:val="000361E6"/>
    <w:rsid w:val="0003774B"/>
    <w:rsid w:val="00043822"/>
    <w:rsid w:val="0004572F"/>
    <w:rsid w:val="00046727"/>
    <w:rsid w:val="00047A90"/>
    <w:rsid w:val="000525AD"/>
    <w:rsid w:val="00052F4C"/>
    <w:rsid w:val="0005332D"/>
    <w:rsid w:val="00054565"/>
    <w:rsid w:val="0006012C"/>
    <w:rsid w:val="000602C7"/>
    <w:rsid w:val="0006128C"/>
    <w:rsid w:val="000614EC"/>
    <w:rsid w:val="00071F66"/>
    <w:rsid w:val="0007271C"/>
    <w:rsid w:val="00073273"/>
    <w:rsid w:val="000736E1"/>
    <w:rsid w:val="00074AAD"/>
    <w:rsid w:val="0007643C"/>
    <w:rsid w:val="00076747"/>
    <w:rsid w:val="00077805"/>
    <w:rsid w:val="0008234C"/>
    <w:rsid w:val="0008319C"/>
    <w:rsid w:val="00083E01"/>
    <w:rsid w:val="000844E4"/>
    <w:rsid w:val="000854F9"/>
    <w:rsid w:val="00085E77"/>
    <w:rsid w:val="00090A46"/>
    <w:rsid w:val="00093FD8"/>
    <w:rsid w:val="00094819"/>
    <w:rsid w:val="000968FA"/>
    <w:rsid w:val="00096EC3"/>
    <w:rsid w:val="000970ED"/>
    <w:rsid w:val="00097CA3"/>
    <w:rsid w:val="000A098D"/>
    <w:rsid w:val="000A2444"/>
    <w:rsid w:val="000A39C0"/>
    <w:rsid w:val="000A79B4"/>
    <w:rsid w:val="000B1091"/>
    <w:rsid w:val="000B4DC2"/>
    <w:rsid w:val="000B5EFB"/>
    <w:rsid w:val="000B61FB"/>
    <w:rsid w:val="000B6B4E"/>
    <w:rsid w:val="000C2B1F"/>
    <w:rsid w:val="000C558B"/>
    <w:rsid w:val="000C6D68"/>
    <w:rsid w:val="000D0CCC"/>
    <w:rsid w:val="000D1160"/>
    <w:rsid w:val="000D23D4"/>
    <w:rsid w:val="000E0E48"/>
    <w:rsid w:val="000E1208"/>
    <w:rsid w:val="000E19BB"/>
    <w:rsid w:val="000E1A20"/>
    <w:rsid w:val="000E1B99"/>
    <w:rsid w:val="000E1E4B"/>
    <w:rsid w:val="000E2A98"/>
    <w:rsid w:val="000E30F6"/>
    <w:rsid w:val="000E35AC"/>
    <w:rsid w:val="000E3C91"/>
    <w:rsid w:val="000E4961"/>
    <w:rsid w:val="000E4D65"/>
    <w:rsid w:val="000E56EE"/>
    <w:rsid w:val="000E759C"/>
    <w:rsid w:val="000F3FF2"/>
    <w:rsid w:val="000F4945"/>
    <w:rsid w:val="000F6DBA"/>
    <w:rsid w:val="00100681"/>
    <w:rsid w:val="0010228B"/>
    <w:rsid w:val="0010385E"/>
    <w:rsid w:val="001039F3"/>
    <w:rsid w:val="00105AF8"/>
    <w:rsid w:val="00106646"/>
    <w:rsid w:val="00107A54"/>
    <w:rsid w:val="00110957"/>
    <w:rsid w:val="00111602"/>
    <w:rsid w:val="00111DC4"/>
    <w:rsid w:val="00113037"/>
    <w:rsid w:val="00113658"/>
    <w:rsid w:val="00114124"/>
    <w:rsid w:val="00115BD8"/>
    <w:rsid w:val="001160B5"/>
    <w:rsid w:val="0011799C"/>
    <w:rsid w:val="001206DC"/>
    <w:rsid w:val="00120F03"/>
    <w:rsid w:val="00121015"/>
    <w:rsid w:val="00122ABA"/>
    <w:rsid w:val="00123286"/>
    <w:rsid w:val="0012461D"/>
    <w:rsid w:val="001267C6"/>
    <w:rsid w:val="00131CB6"/>
    <w:rsid w:val="001320F9"/>
    <w:rsid w:val="00133E11"/>
    <w:rsid w:val="00137406"/>
    <w:rsid w:val="001402F5"/>
    <w:rsid w:val="001438F7"/>
    <w:rsid w:val="00145BAC"/>
    <w:rsid w:val="00145D7B"/>
    <w:rsid w:val="00145D83"/>
    <w:rsid w:val="00146BB7"/>
    <w:rsid w:val="0015548E"/>
    <w:rsid w:val="001559F9"/>
    <w:rsid w:val="00156BF1"/>
    <w:rsid w:val="00156F51"/>
    <w:rsid w:val="0015797D"/>
    <w:rsid w:val="00160135"/>
    <w:rsid w:val="0016096C"/>
    <w:rsid w:val="00160E16"/>
    <w:rsid w:val="00163135"/>
    <w:rsid w:val="00164A30"/>
    <w:rsid w:val="00172AF9"/>
    <w:rsid w:val="0017475E"/>
    <w:rsid w:val="00175B1B"/>
    <w:rsid w:val="00177430"/>
    <w:rsid w:val="0018128B"/>
    <w:rsid w:val="001834DA"/>
    <w:rsid w:val="00191628"/>
    <w:rsid w:val="0019283A"/>
    <w:rsid w:val="00193194"/>
    <w:rsid w:val="00193EF8"/>
    <w:rsid w:val="00193F30"/>
    <w:rsid w:val="00193F86"/>
    <w:rsid w:val="0019481D"/>
    <w:rsid w:val="00196068"/>
    <w:rsid w:val="00196778"/>
    <w:rsid w:val="00197D5F"/>
    <w:rsid w:val="00197DAB"/>
    <w:rsid w:val="001A2990"/>
    <w:rsid w:val="001A2DA5"/>
    <w:rsid w:val="001A2E1C"/>
    <w:rsid w:val="001A3163"/>
    <w:rsid w:val="001A4D59"/>
    <w:rsid w:val="001B1061"/>
    <w:rsid w:val="001B36B9"/>
    <w:rsid w:val="001B3F68"/>
    <w:rsid w:val="001B523B"/>
    <w:rsid w:val="001B7034"/>
    <w:rsid w:val="001B7886"/>
    <w:rsid w:val="001C0F17"/>
    <w:rsid w:val="001C1F53"/>
    <w:rsid w:val="001C2C83"/>
    <w:rsid w:val="001C6C91"/>
    <w:rsid w:val="001D016C"/>
    <w:rsid w:val="001D0CD6"/>
    <w:rsid w:val="001D0F3F"/>
    <w:rsid w:val="001D10CE"/>
    <w:rsid w:val="001D1311"/>
    <w:rsid w:val="001D19E5"/>
    <w:rsid w:val="001D214F"/>
    <w:rsid w:val="001D2166"/>
    <w:rsid w:val="001D3000"/>
    <w:rsid w:val="001D3876"/>
    <w:rsid w:val="001D4B6F"/>
    <w:rsid w:val="001E0F22"/>
    <w:rsid w:val="001E33AC"/>
    <w:rsid w:val="001E357C"/>
    <w:rsid w:val="001E37C8"/>
    <w:rsid w:val="001E4BF0"/>
    <w:rsid w:val="001E5CCD"/>
    <w:rsid w:val="001E785B"/>
    <w:rsid w:val="001F01F4"/>
    <w:rsid w:val="001F31F2"/>
    <w:rsid w:val="001F461E"/>
    <w:rsid w:val="001F57FA"/>
    <w:rsid w:val="001F5D4F"/>
    <w:rsid w:val="001F6AF2"/>
    <w:rsid w:val="001F6CB8"/>
    <w:rsid w:val="00201AD2"/>
    <w:rsid w:val="00201F4F"/>
    <w:rsid w:val="00203320"/>
    <w:rsid w:val="002061A8"/>
    <w:rsid w:val="00206574"/>
    <w:rsid w:val="00207AC7"/>
    <w:rsid w:val="00213F15"/>
    <w:rsid w:val="002155DB"/>
    <w:rsid w:val="00216771"/>
    <w:rsid w:val="00220B14"/>
    <w:rsid w:val="00220F2F"/>
    <w:rsid w:val="00223206"/>
    <w:rsid w:val="00225158"/>
    <w:rsid w:val="00226092"/>
    <w:rsid w:val="00231D67"/>
    <w:rsid w:val="002342A2"/>
    <w:rsid w:val="00234AB2"/>
    <w:rsid w:val="00236368"/>
    <w:rsid w:val="002375C5"/>
    <w:rsid w:val="00241543"/>
    <w:rsid w:val="002426E1"/>
    <w:rsid w:val="00242CD5"/>
    <w:rsid w:val="00243E20"/>
    <w:rsid w:val="00243E24"/>
    <w:rsid w:val="002449DA"/>
    <w:rsid w:val="00244C44"/>
    <w:rsid w:val="0025252E"/>
    <w:rsid w:val="0025579A"/>
    <w:rsid w:val="002604F3"/>
    <w:rsid w:val="00260769"/>
    <w:rsid w:val="00261960"/>
    <w:rsid w:val="00261CD6"/>
    <w:rsid w:val="00261E29"/>
    <w:rsid w:val="0026393F"/>
    <w:rsid w:val="002658C3"/>
    <w:rsid w:val="0027267C"/>
    <w:rsid w:val="0027395B"/>
    <w:rsid w:val="00275497"/>
    <w:rsid w:val="00276B18"/>
    <w:rsid w:val="002777D4"/>
    <w:rsid w:val="00280324"/>
    <w:rsid w:val="00285D31"/>
    <w:rsid w:val="002903F1"/>
    <w:rsid w:val="00290833"/>
    <w:rsid w:val="0029274D"/>
    <w:rsid w:val="002943E1"/>
    <w:rsid w:val="00294964"/>
    <w:rsid w:val="00294C20"/>
    <w:rsid w:val="00297444"/>
    <w:rsid w:val="002A0B3F"/>
    <w:rsid w:val="002A1565"/>
    <w:rsid w:val="002A27FB"/>
    <w:rsid w:val="002A4E9C"/>
    <w:rsid w:val="002A63EC"/>
    <w:rsid w:val="002A7542"/>
    <w:rsid w:val="002B1196"/>
    <w:rsid w:val="002B2345"/>
    <w:rsid w:val="002B3093"/>
    <w:rsid w:val="002B3A9B"/>
    <w:rsid w:val="002B47B9"/>
    <w:rsid w:val="002B6E1D"/>
    <w:rsid w:val="002B70E2"/>
    <w:rsid w:val="002C012A"/>
    <w:rsid w:val="002C167B"/>
    <w:rsid w:val="002C3095"/>
    <w:rsid w:val="002C4511"/>
    <w:rsid w:val="002C4A42"/>
    <w:rsid w:val="002C501E"/>
    <w:rsid w:val="002C5E97"/>
    <w:rsid w:val="002C7701"/>
    <w:rsid w:val="002D18CF"/>
    <w:rsid w:val="002D407C"/>
    <w:rsid w:val="002D526D"/>
    <w:rsid w:val="002D59C6"/>
    <w:rsid w:val="002D6A7B"/>
    <w:rsid w:val="002D6A93"/>
    <w:rsid w:val="002E29F3"/>
    <w:rsid w:val="002E3F8A"/>
    <w:rsid w:val="002E47C8"/>
    <w:rsid w:val="002E4B8C"/>
    <w:rsid w:val="002E6A5C"/>
    <w:rsid w:val="002E707A"/>
    <w:rsid w:val="002F01A9"/>
    <w:rsid w:val="002F1732"/>
    <w:rsid w:val="002F190D"/>
    <w:rsid w:val="002F23AF"/>
    <w:rsid w:val="002F24BD"/>
    <w:rsid w:val="002F26B8"/>
    <w:rsid w:val="002F29AB"/>
    <w:rsid w:val="002F5290"/>
    <w:rsid w:val="002F7D42"/>
    <w:rsid w:val="00300C76"/>
    <w:rsid w:val="00301393"/>
    <w:rsid w:val="003027F2"/>
    <w:rsid w:val="003068FF"/>
    <w:rsid w:val="00310D2E"/>
    <w:rsid w:val="00311662"/>
    <w:rsid w:val="00313344"/>
    <w:rsid w:val="00313AFC"/>
    <w:rsid w:val="003144BC"/>
    <w:rsid w:val="00314B42"/>
    <w:rsid w:val="003164C9"/>
    <w:rsid w:val="00317793"/>
    <w:rsid w:val="003178C8"/>
    <w:rsid w:val="00320144"/>
    <w:rsid w:val="00322ED7"/>
    <w:rsid w:val="00323716"/>
    <w:rsid w:val="003254B6"/>
    <w:rsid w:val="003258A4"/>
    <w:rsid w:val="00326DA4"/>
    <w:rsid w:val="003310E0"/>
    <w:rsid w:val="00331158"/>
    <w:rsid w:val="003311CA"/>
    <w:rsid w:val="00333439"/>
    <w:rsid w:val="00334CAD"/>
    <w:rsid w:val="00337638"/>
    <w:rsid w:val="003403C4"/>
    <w:rsid w:val="00340595"/>
    <w:rsid w:val="00340616"/>
    <w:rsid w:val="00341560"/>
    <w:rsid w:val="00343011"/>
    <w:rsid w:val="00344A62"/>
    <w:rsid w:val="003523DC"/>
    <w:rsid w:val="00353199"/>
    <w:rsid w:val="00353A81"/>
    <w:rsid w:val="00354009"/>
    <w:rsid w:val="00354DD0"/>
    <w:rsid w:val="00355C76"/>
    <w:rsid w:val="00356FDF"/>
    <w:rsid w:val="003576CF"/>
    <w:rsid w:val="00360711"/>
    <w:rsid w:val="00361D8E"/>
    <w:rsid w:val="00363F0A"/>
    <w:rsid w:val="003664FA"/>
    <w:rsid w:val="00367026"/>
    <w:rsid w:val="00367C1D"/>
    <w:rsid w:val="003715B8"/>
    <w:rsid w:val="0037617C"/>
    <w:rsid w:val="003775CE"/>
    <w:rsid w:val="00377F83"/>
    <w:rsid w:val="00383F6C"/>
    <w:rsid w:val="0038523F"/>
    <w:rsid w:val="003861EC"/>
    <w:rsid w:val="00387463"/>
    <w:rsid w:val="003879D5"/>
    <w:rsid w:val="00391051"/>
    <w:rsid w:val="00396E90"/>
    <w:rsid w:val="003A0043"/>
    <w:rsid w:val="003A0528"/>
    <w:rsid w:val="003A28FE"/>
    <w:rsid w:val="003A43F5"/>
    <w:rsid w:val="003A5823"/>
    <w:rsid w:val="003A5ED4"/>
    <w:rsid w:val="003A6247"/>
    <w:rsid w:val="003A657B"/>
    <w:rsid w:val="003A6F69"/>
    <w:rsid w:val="003B0F36"/>
    <w:rsid w:val="003B1BDD"/>
    <w:rsid w:val="003B2223"/>
    <w:rsid w:val="003B3049"/>
    <w:rsid w:val="003B4DDD"/>
    <w:rsid w:val="003B4EDA"/>
    <w:rsid w:val="003B60C4"/>
    <w:rsid w:val="003C3AB1"/>
    <w:rsid w:val="003C426A"/>
    <w:rsid w:val="003C68D3"/>
    <w:rsid w:val="003D016F"/>
    <w:rsid w:val="003D0F88"/>
    <w:rsid w:val="003D3D13"/>
    <w:rsid w:val="003D4968"/>
    <w:rsid w:val="003D4DBD"/>
    <w:rsid w:val="003D5861"/>
    <w:rsid w:val="003D5E59"/>
    <w:rsid w:val="003E01A0"/>
    <w:rsid w:val="003E0EA9"/>
    <w:rsid w:val="003E1E19"/>
    <w:rsid w:val="003E2A2F"/>
    <w:rsid w:val="003E3D1E"/>
    <w:rsid w:val="003E3FD9"/>
    <w:rsid w:val="003E5662"/>
    <w:rsid w:val="003E5F1E"/>
    <w:rsid w:val="003E6120"/>
    <w:rsid w:val="003E6D29"/>
    <w:rsid w:val="003E70BE"/>
    <w:rsid w:val="003F09E6"/>
    <w:rsid w:val="003F1963"/>
    <w:rsid w:val="003F2A2E"/>
    <w:rsid w:val="003F3A31"/>
    <w:rsid w:val="003F4291"/>
    <w:rsid w:val="003F4BD0"/>
    <w:rsid w:val="003F66AC"/>
    <w:rsid w:val="003F6ED5"/>
    <w:rsid w:val="00401517"/>
    <w:rsid w:val="00401791"/>
    <w:rsid w:val="00401E27"/>
    <w:rsid w:val="00402C7A"/>
    <w:rsid w:val="00403F79"/>
    <w:rsid w:val="004047C6"/>
    <w:rsid w:val="00407344"/>
    <w:rsid w:val="004107DA"/>
    <w:rsid w:val="004119BB"/>
    <w:rsid w:val="00413467"/>
    <w:rsid w:val="00414351"/>
    <w:rsid w:val="00414F24"/>
    <w:rsid w:val="00420376"/>
    <w:rsid w:val="004219E0"/>
    <w:rsid w:val="004219E1"/>
    <w:rsid w:val="00425B24"/>
    <w:rsid w:val="0043020C"/>
    <w:rsid w:val="00430D03"/>
    <w:rsid w:val="004311E9"/>
    <w:rsid w:val="00431776"/>
    <w:rsid w:val="00431E56"/>
    <w:rsid w:val="004331DD"/>
    <w:rsid w:val="00433B78"/>
    <w:rsid w:val="0043418D"/>
    <w:rsid w:val="00435BFB"/>
    <w:rsid w:val="00441ED3"/>
    <w:rsid w:val="0044317E"/>
    <w:rsid w:val="004444C7"/>
    <w:rsid w:val="00444A73"/>
    <w:rsid w:val="00446A73"/>
    <w:rsid w:val="004474FD"/>
    <w:rsid w:val="004478AB"/>
    <w:rsid w:val="00447932"/>
    <w:rsid w:val="00447F7A"/>
    <w:rsid w:val="00451935"/>
    <w:rsid w:val="00453E49"/>
    <w:rsid w:val="00453E99"/>
    <w:rsid w:val="00454613"/>
    <w:rsid w:val="00454F5A"/>
    <w:rsid w:val="004637B3"/>
    <w:rsid w:val="00464487"/>
    <w:rsid w:val="00466E78"/>
    <w:rsid w:val="004671C0"/>
    <w:rsid w:val="004676DD"/>
    <w:rsid w:val="00470A69"/>
    <w:rsid w:val="00470C53"/>
    <w:rsid w:val="00470F22"/>
    <w:rsid w:val="0047121F"/>
    <w:rsid w:val="00472A16"/>
    <w:rsid w:val="00472E8D"/>
    <w:rsid w:val="004735F7"/>
    <w:rsid w:val="00475FBB"/>
    <w:rsid w:val="0047683A"/>
    <w:rsid w:val="00480DD6"/>
    <w:rsid w:val="00480EDD"/>
    <w:rsid w:val="00481277"/>
    <w:rsid w:val="00483645"/>
    <w:rsid w:val="004847ED"/>
    <w:rsid w:val="00485B7F"/>
    <w:rsid w:val="00490D94"/>
    <w:rsid w:val="0049242C"/>
    <w:rsid w:val="004962A7"/>
    <w:rsid w:val="004A0088"/>
    <w:rsid w:val="004A02FE"/>
    <w:rsid w:val="004A1564"/>
    <w:rsid w:val="004A1613"/>
    <w:rsid w:val="004A1946"/>
    <w:rsid w:val="004A2ABF"/>
    <w:rsid w:val="004A57CD"/>
    <w:rsid w:val="004A6849"/>
    <w:rsid w:val="004A7A1B"/>
    <w:rsid w:val="004B121B"/>
    <w:rsid w:val="004B14B3"/>
    <w:rsid w:val="004B2989"/>
    <w:rsid w:val="004B7FCA"/>
    <w:rsid w:val="004C1B27"/>
    <w:rsid w:val="004C2A9A"/>
    <w:rsid w:val="004C32B4"/>
    <w:rsid w:val="004C558D"/>
    <w:rsid w:val="004C5D26"/>
    <w:rsid w:val="004C6275"/>
    <w:rsid w:val="004C6366"/>
    <w:rsid w:val="004C792A"/>
    <w:rsid w:val="004D06DE"/>
    <w:rsid w:val="004D07DE"/>
    <w:rsid w:val="004D08B1"/>
    <w:rsid w:val="004D12A6"/>
    <w:rsid w:val="004D1CFA"/>
    <w:rsid w:val="004D2CC0"/>
    <w:rsid w:val="004D2D27"/>
    <w:rsid w:val="004D2EDC"/>
    <w:rsid w:val="004D332A"/>
    <w:rsid w:val="004E01CC"/>
    <w:rsid w:val="004E0827"/>
    <w:rsid w:val="004E100F"/>
    <w:rsid w:val="004E1EB7"/>
    <w:rsid w:val="004E2A71"/>
    <w:rsid w:val="004E3BE9"/>
    <w:rsid w:val="004E3BEA"/>
    <w:rsid w:val="004E4D26"/>
    <w:rsid w:val="004E5289"/>
    <w:rsid w:val="004E5414"/>
    <w:rsid w:val="004E5776"/>
    <w:rsid w:val="004E67B2"/>
    <w:rsid w:val="004E6EFB"/>
    <w:rsid w:val="004F3223"/>
    <w:rsid w:val="004F6640"/>
    <w:rsid w:val="00501853"/>
    <w:rsid w:val="00502172"/>
    <w:rsid w:val="00502EE2"/>
    <w:rsid w:val="005032A2"/>
    <w:rsid w:val="0050330E"/>
    <w:rsid w:val="00503CF3"/>
    <w:rsid w:val="005051DC"/>
    <w:rsid w:val="005060F8"/>
    <w:rsid w:val="00507E32"/>
    <w:rsid w:val="005107B0"/>
    <w:rsid w:val="00512711"/>
    <w:rsid w:val="00512F6D"/>
    <w:rsid w:val="00514741"/>
    <w:rsid w:val="0051783F"/>
    <w:rsid w:val="0052232F"/>
    <w:rsid w:val="005240A3"/>
    <w:rsid w:val="00524491"/>
    <w:rsid w:val="005250FD"/>
    <w:rsid w:val="0052529E"/>
    <w:rsid w:val="005256E0"/>
    <w:rsid w:val="00526B55"/>
    <w:rsid w:val="00532516"/>
    <w:rsid w:val="00532ACC"/>
    <w:rsid w:val="00533499"/>
    <w:rsid w:val="00534D75"/>
    <w:rsid w:val="0053503A"/>
    <w:rsid w:val="005350A6"/>
    <w:rsid w:val="00537F92"/>
    <w:rsid w:val="00541636"/>
    <w:rsid w:val="005439C4"/>
    <w:rsid w:val="0054487A"/>
    <w:rsid w:val="005471FA"/>
    <w:rsid w:val="00547C84"/>
    <w:rsid w:val="00547FEF"/>
    <w:rsid w:val="00550E95"/>
    <w:rsid w:val="005518CB"/>
    <w:rsid w:val="00552053"/>
    <w:rsid w:val="0055626E"/>
    <w:rsid w:val="0055700F"/>
    <w:rsid w:val="0055779F"/>
    <w:rsid w:val="00557A01"/>
    <w:rsid w:val="00561C41"/>
    <w:rsid w:val="00564488"/>
    <w:rsid w:val="00564C19"/>
    <w:rsid w:val="00565008"/>
    <w:rsid w:val="005653A8"/>
    <w:rsid w:val="00566264"/>
    <w:rsid w:val="00567319"/>
    <w:rsid w:val="00567C7F"/>
    <w:rsid w:val="00570F32"/>
    <w:rsid w:val="0057319B"/>
    <w:rsid w:val="00573A73"/>
    <w:rsid w:val="00573BB7"/>
    <w:rsid w:val="005750AF"/>
    <w:rsid w:val="00576514"/>
    <w:rsid w:val="00576A9A"/>
    <w:rsid w:val="00577311"/>
    <w:rsid w:val="005813E2"/>
    <w:rsid w:val="0058241F"/>
    <w:rsid w:val="00582CAD"/>
    <w:rsid w:val="00583DEA"/>
    <w:rsid w:val="00584607"/>
    <w:rsid w:val="00585E18"/>
    <w:rsid w:val="00586061"/>
    <w:rsid w:val="005874EA"/>
    <w:rsid w:val="00587AA7"/>
    <w:rsid w:val="005900A5"/>
    <w:rsid w:val="0059052B"/>
    <w:rsid w:val="00590FFB"/>
    <w:rsid w:val="00591EEE"/>
    <w:rsid w:val="00592594"/>
    <w:rsid w:val="00597111"/>
    <w:rsid w:val="0059758E"/>
    <w:rsid w:val="005977EC"/>
    <w:rsid w:val="005A0790"/>
    <w:rsid w:val="005A0CEA"/>
    <w:rsid w:val="005A211A"/>
    <w:rsid w:val="005A23EA"/>
    <w:rsid w:val="005A27FB"/>
    <w:rsid w:val="005A47D1"/>
    <w:rsid w:val="005A5664"/>
    <w:rsid w:val="005B57FE"/>
    <w:rsid w:val="005B6C44"/>
    <w:rsid w:val="005C2459"/>
    <w:rsid w:val="005C40FC"/>
    <w:rsid w:val="005C5479"/>
    <w:rsid w:val="005C7019"/>
    <w:rsid w:val="005C7801"/>
    <w:rsid w:val="005D014F"/>
    <w:rsid w:val="005D0C4B"/>
    <w:rsid w:val="005D0D84"/>
    <w:rsid w:val="005D36CE"/>
    <w:rsid w:val="005D4FDC"/>
    <w:rsid w:val="005D6394"/>
    <w:rsid w:val="005D6DCD"/>
    <w:rsid w:val="005D70A2"/>
    <w:rsid w:val="005D76BD"/>
    <w:rsid w:val="005E1A6E"/>
    <w:rsid w:val="005E3CE7"/>
    <w:rsid w:val="005E4900"/>
    <w:rsid w:val="005E5332"/>
    <w:rsid w:val="005E5D34"/>
    <w:rsid w:val="005F3F16"/>
    <w:rsid w:val="005F7FBF"/>
    <w:rsid w:val="00601776"/>
    <w:rsid w:val="00601DBE"/>
    <w:rsid w:val="00603C1E"/>
    <w:rsid w:val="00604BCD"/>
    <w:rsid w:val="00604C93"/>
    <w:rsid w:val="006068D5"/>
    <w:rsid w:val="00607A31"/>
    <w:rsid w:val="00607EA2"/>
    <w:rsid w:val="0061000B"/>
    <w:rsid w:val="00611D1F"/>
    <w:rsid w:val="0061234A"/>
    <w:rsid w:val="00614E5D"/>
    <w:rsid w:val="0061646F"/>
    <w:rsid w:val="006173F2"/>
    <w:rsid w:val="00620274"/>
    <w:rsid w:val="00622F6E"/>
    <w:rsid w:val="006241E6"/>
    <w:rsid w:val="00627451"/>
    <w:rsid w:val="006278B2"/>
    <w:rsid w:val="006301D6"/>
    <w:rsid w:val="006312F1"/>
    <w:rsid w:val="00631D6F"/>
    <w:rsid w:val="006338E2"/>
    <w:rsid w:val="00636FF6"/>
    <w:rsid w:val="006371A7"/>
    <w:rsid w:val="006379CE"/>
    <w:rsid w:val="00642186"/>
    <w:rsid w:val="00647D50"/>
    <w:rsid w:val="006504C0"/>
    <w:rsid w:val="006518F6"/>
    <w:rsid w:val="00653CF2"/>
    <w:rsid w:val="00654DBF"/>
    <w:rsid w:val="0065503C"/>
    <w:rsid w:val="00656AB8"/>
    <w:rsid w:val="0066017B"/>
    <w:rsid w:val="00660D8C"/>
    <w:rsid w:val="00662DB5"/>
    <w:rsid w:val="00662FDA"/>
    <w:rsid w:val="00665A69"/>
    <w:rsid w:val="00665D28"/>
    <w:rsid w:val="00665DAB"/>
    <w:rsid w:val="00666579"/>
    <w:rsid w:val="00676B65"/>
    <w:rsid w:val="00677837"/>
    <w:rsid w:val="006808AF"/>
    <w:rsid w:val="006814D5"/>
    <w:rsid w:val="00681D30"/>
    <w:rsid w:val="00681E21"/>
    <w:rsid w:val="006843EC"/>
    <w:rsid w:val="006857FB"/>
    <w:rsid w:val="00686372"/>
    <w:rsid w:val="00687329"/>
    <w:rsid w:val="00690B2A"/>
    <w:rsid w:val="00690D2F"/>
    <w:rsid w:val="00691024"/>
    <w:rsid w:val="006913AC"/>
    <w:rsid w:val="00692305"/>
    <w:rsid w:val="00694667"/>
    <w:rsid w:val="00696D74"/>
    <w:rsid w:val="00696EDF"/>
    <w:rsid w:val="0069790C"/>
    <w:rsid w:val="006A119B"/>
    <w:rsid w:val="006A1804"/>
    <w:rsid w:val="006A24F5"/>
    <w:rsid w:val="006A3536"/>
    <w:rsid w:val="006A365D"/>
    <w:rsid w:val="006A58E2"/>
    <w:rsid w:val="006A5E24"/>
    <w:rsid w:val="006A63B6"/>
    <w:rsid w:val="006B07FB"/>
    <w:rsid w:val="006B3A4D"/>
    <w:rsid w:val="006B4C8D"/>
    <w:rsid w:val="006B6390"/>
    <w:rsid w:val="006B75CE"/>
    <w:rsid w:val="006B7A7C"/>
    <w:rsid w:val="006C13BC"/>
    <w:rsid w:val="006C43D8"/>
    <w:rsid w:val="006C6C5D"/>
    <w:rsid w:val="006C6CE8"/>
    <w:rsid w:val="006C7C75"/>
    <w:rsid w:val="006D02F8"/>
    <w:rsid w:val="006D0E2E"/>
    <w:rsid w:val="006D0FC0"/>
    <w:rsid w:val="006D30E8"/>
    <w:rsid w:val="006D3119"/>
    <w:rsid w:val="006D3A5F"/>
    <w:rsid w:val="006D3BA5"/>
    <w:rsid w:val="006D5B42"/>
    <w:rsid w:val="006E519D"/>
    <w:rsid w:val="006F093F"/>
    <w:rsid w:val="006F2B07"/>
    <w:rsid w:val="006F46DE"/>
    <w:rsid w:val="006F4AAA"/>
    <w:rsid w:val="006F5951"/>
    <w:rsid w:val="006F6E19"/>
    <w:rsid w:val="006F7B3D"/>
    <w:rsid w:val="0070002B"/>
    <w:rsid w:val="00700653"/>
    <w:rsid w:val="00703985"/>
    <w:rsid w:val="00707249"/>
    <w:rsid w:val="007104D0"/>
    <w:rsid w:val="00710F95"/>
    <w:rsid w:val="00712D7E"/>
    <w:rsid w:val="00712FCB"/>
    <w:rsid w:val="007138C2"/>
    <w:rsid w:val="00713A20"/>
    <w:rsid w:val="0071435B"/>
    <w:rsid w:val="007158E4"/>
    <w:rsid w:val="00716036"/>
    <w:rsid w:val="007162DA"/>
    <w:rsid w:val="0071703F"/>
    <w:rsid w:val="00717575"/>
    <w:rsid w:val="007203BA"/>
    <w:rsid w:val="007215E2"/>
    <w:rsid w:val="00721F8F"/>
    <w:rsid w:val="00722F1C"/>
    <w:rsid w:val="0072397E"/>
    <w:rsid w:val="007244D5"/>
    <w:rsid w:val="0072679C"/>
    <w:rsid w:val="00726ACF"/>
    <w:rsid w:val="00726FF7"/>
    <w:rsid w:val="00730ABC"/>
    <w:rsid w:val="007312C5"/>
    <w:rsid w:val="00731653"/>
    <w:rsid w:val="007323F9"/>
    <w:rsid w:val="00732992"/>
    <w:rsid w:val="007330A3"/>
    <w:rsid w:val="007332F8"/>
    <w:rsid w:val="00735119"/>
    <w:rsid w:val="00736115"/>
    <w:rsid w:val="00737704"/>
    <w:rsid w:val="00740F16"/>
    <w:rsid w:val="00741E5D"/>
    <w:rsid w:val="00742702"/>
    <w:rsid w:val="00743500"/>
    <w:rsid w:val="007437D4"/>
    <w:rsid w:val="00743960"/>
    <w:rsid w:val="00743C20"/>
    <w:rsid w:val="0074760D"/>
    <w:rsid w:val="00751CBB"/>
    <w:rsid w:val="0075266B"/>
    <w:rsid w:val="0075376C"/>
    <w:rsid w:val="007537A2"/>
    <w:rsid w:val="00755200"/>
    <w:rsid w:val="0075532B"/>
    <w:rsid w:val="00756529"/>
    <w:rsid w:val="00761B56"/>
    <w:rsid w:val="00761BE6"/>
    <w:rsid w:val="007644E0"/>
    <w:rsid w:val="00765424"/>
    <w:rsid w:val="007654ED"/>
    <w:rsid w:val="00766474"/>
    <w:rsid w:val="0076676B"/>
    <w:rsid w:val="00766D64"/>
    <w:rsid w:val="00771D20"/>
    <w:rsid w:val="0077611D"/>
    <w:rsid w:val="00776A08"/>
    <w:rsid w:val="007774F5"/>
    <w:rsid w:val="00780954"/>
    <w:rsid w:val="00781092"/>
    <w:rsid w:val="007810F0"/>
    <w:rsid w:val="00781EAE"/>
    <w:rsid w:val="00782215"/>
    <w:rsid w:val="0078357B"/>
    <w:rsid w:val="00784E95"/>
    <w:rsid w:val="00786B14"/>
    <w:rsid w:val="00786CEA"/>
    <w:rsid w:val="00786FBF"/>
    <w:rsid w:val="00787AE4"/>
    <w:rsid w:val="00793E75"/>
    <w:rsid w:val="0079577E"/>
    <w:rsid w:val="00796AC9"/>
    <w:rsid w:val="007978FF"/>
    <w:rsid w:val="00797FF0"/>
    <w:rsid w:val="007A1B3D"/>
    <w:rsid w:val="007A5E29"/>
    <w:rsid w:val="007A6BBB"/>
    <w:rsid w:val="007A6C7A"/>
    <w:rsid w:val="007A7040"/>
    <w:rsid w:val="007A753D"/>
    <w:rsid w:val="007B015F"/>
    <w:rsid w:val="007B344C"/>
    <w:rsid w:val="007B39A7"/>
    <w:rsid w:val="007B4A97"/>
    <w:rsid w:val="007B7425"/>
    <w:rsid w:val="007C0124"/>
    <w:rsid w:val="007C0B71"/>
    <w:rsid w:val="007C20C7"/>
    <w:rsid w:val="007C3C03"/>
    <w:rsid w:val="007C4190"/>
    <w:rsid w:val="007C49B6"/>
    <w:rsid w:val="007C6B44"/>
    <w:rsid w:val="007C796E"/>
    <w:rsid w:val="007C7BA8"/>
    <w:rsid w:val="007D090D"/>
    <w:rsid w:val="007D63AD"/>
    <w:rsid w:val="007D6FCA"/>
    <w:rsid w:val="007E1BC9"/>
    <w:rsid w:val="007E427C"/>
    <w:rsid w:val="007E483B"/>
    <w:rsid w:val="007E4889"/>
    <w:rsid w:val="007E57AB"/>
    <w:rsid w:val="007E5E1E"/>
    <w:rsid w:val="007E61F3"/>
    <w:rsid w:val="007E6B58"/>
    <w:rsid w:val="007E7FC7"/>
    <w:rsid w:val="007F0137"/>
    <w:rsid w:val="007F15E3"/>
    <w:rsid w:val="007F2DE9"/>
    <w:rsid w:val="007F3396"/>
    <w:rsid w:val="007F6517"/>
    <w:rsid w:val="007F6B95"/>
    <w:rsid w:val="007F72F6"/>
    <w:rsid w:val="007F734E"/>
    <w:rsid w:val="0080077E"/>
    <w:rsid w:val="008009B6"/>
    <w:rsid w:val="00803C7C"/>
    <w:rsid w:val="008042AA"/>
    <w:rsid w:val="00805B01"/>
    <w:rsid w:val="008060EA"/>
    <w:rsid w:val="008142C8"/>
    <w:rsid w:val="008144B6"/>
    <w:rsid w:val="008157EA"/>
    <w:rsid w:val="00820C35"/>
    <w:rsid w:val="00820F9B"/>
    <w:rsid w:val="00821969"/>
    <w:rsid w:val="00821A3C"/>
    <w:rsid w:val="00824A63"/>
    <w:rsid w:val="008252EC"/>
    <w:rsid w:val="00825825"/>
    <w:rsid w:val="00826E65"/>
    <w:rsid w:val="008318A0"/>
    <w:rsid w:val="008330FF"/>
    <w:rsid w:val="00833B24"/>
    <w:rsid w:val="008368B4"/>
    <w:rsid w:val="00837149"/>
    <w:rsid w:val="00840FE8"/>
    <w:rsid w:val="00841CBF"/>
    <w:rsid w:val="00842016"/>
    <w:rsid w:val="00843C56"/>
    <w:rsid w:val="008443C1"/>
    <w:rsid w:val="00844FFA"/>
    <w:rsid w:val="0084501C"/>
    <w:rsid w:val="00847F8D"/>
    <w:rsid w:val="00850010"/>
    <w:rsid w:val="0085110D"/>
    <w:rsid w:val="0085367D"/>
    <w:rsid w:val="00853C4C"/>
    <w:rsid w:val="00855FE8"/>
    <w:rsid w:val="008576AC"/>
    <w:rsid w:val="00857E18"/>
    <w:rsid w:val="00860E6A"/>
    <w:rsid w:val="00864B7C"/>
    <w:rsid w:val="00865A98"/>
    <w:rsid w:val="00866BBE"/>
    <w:rsid w:val="0086712D"/>
    <w:rsid w:val="00867AEB"/>
    <w:rsid w:val="0087043E"/>
    <w:rsid w:val="00872A92"/>
    <w:rsid w:val="00872CB9"/>
    <w:rsid w:val="00873475"/>
    <w:rsid w:val="00873D60"/>
    <w:rsid w:val="00874D50"/>
    <w:rsid w:val="00876C09"/>
    <w:rsid w:val="0088363B"/>
    <w:rsid w:val="00885D41"/>
    <w:rsid w:val="00887466"/>
    <w:rsid w:val="00893A1E"/>
    <w:rsid w:val="008945D7"/>
    <w:rsid w:val="00895488"/>
    <w:rsid w:val="0089548F"/>
    <w:rsid w:val="00895A95"/>
    <w:rsid w:val="00896DC3"/>
    <w:rsid w:val="00896E38"/>
    <w:rsid w:val="00897B37"/>
    <w:rsid w:val="008A0D2C"/>
    <w:rsid w:val="008A1810"/>
    <w:rsid w:val="008A24C3"/>
    <w:rsid w:val="008A2878"/>
    <w:rsid w:val="008A4911"/>
    <w:rsid w:val="008A4D6E"/>
    <w:rsid w:val="008A51A1"/>
    <w:rsid w:val="008B1E55"/>
    <w:rsid w:val="008B2B5D"/>
    <w:rsid w:val="008B2F61"/>
    <w:rsid w:val="008B30D7"/>
    <w:rsid w:val="008B4034"/>
    <w:rsid w:val="008B43CA"/>
    <w:rsid w:val="008B5AFA"/>
    <w:rsid w:val="008B68FB"/>
    <w:rsid w:val="008C2219"/>
    <w:rsid w:val="008C2AAA"/>
    <w:rsid w:val="008C2EB8"/>
    <w:rsid w:val="008C521E"/>
    <w:rsid w:val="008C5350"/>
    <w:rsid w:val="008C592F"/>
    <w:rsid w:val="008C5B75"/>
    <w:rsid w:val="008C5BBB"/>
    <w:rsid w:val="008C632B"/>
    <w:rsid w:val="008C6C63"/>
    <w:rsid w:val="008D30B9"/>
    <w:rsid w:val="008D36E3"/>
    <w:rsid w:val="008D37A1"/>
    <w:rsid w:val="008D523B"/>
    <w:rsid w:val="008D7E91"/>
    <w:rsid w:val="008E16FD"/>
    <w:rsid w:val="008E2961"/>
    <w:rsid w:val="008E4150"/>
    <w:rsid w:val="008E51C3"/>
    <w:rsid w:val="008E596A"/>
    <w:rsid w:val="008F0490"/>
    <w:rsid w:val="008F2070"/>
    <w:rsid w:val="008F2376"/>
    <w:rsid w:val="008F4868"/>
    <w:rsid w:val="008F61C3"/>
    <w:rsid w:val="008F6B2D"/>
    <w:rsid w:val="0090109D"/>
    <w:rsid w:val="00901394"/>
    <w:rsid w:val="0090216F"/>
    <w:rsid w:val="009029D5"/>
    <w:rsid w:val="00903646"/>
    <w:rsid w:val="0090521F"/>
    <w:rsid w:val="0091017E"/>
    <w:rsid w:val="00911462"/>
    <w:rsid w:val="009123E8"/>
    <w:rsid w:val="00912CE2"/>
    <w:rsid w:val="0091316B"/>
    <w:rsid w:val="00913237"/>
    <w:rsid w:val="009141CA"/>
    <w:rsid w:val="009144DA"/>
    <w:rsid w:val="00915123"/>
    <w:rsid w:val="00915535"/>
    <w:rsid w:val="009156B8"/>
    <w:rsid w:val="00915FA9"/>
    <w:rsid w:val="00917D26"/>
    <w:rsid w:val="009203C6"/>
    <w:rsid w:val="00920763"/>
    <w:rsid w:val="00920A4A"/>
    <w:rsid w:val="0092202F"/>
    <w:rsid w:val="009229F6"/>
    <w:rsid w:val="00926464"/>
    <w:rsid w:val="00927000"/>
    <w:rsid w:val="009272BF"/>
    <w:rsid w:val="00930A4A"/>
    <w:rsid w:val="00930B59"/>
    <w:rsid w:val="00933D45"/>
    <w:rsid w:val="00935CF9"/>
    <w:rsid w:val="00942A23"/>
    <w:rsid w:val="00951469"/>
    <w:rsid w:val="00952272"/>
    <w:rsid w:val="009547CA"/>
    <w:rsid w:val="00955B13"/>
    <w:rsid w:val="00955BE2"/>
    <w:rsid w:val="0095710D"/>
    <w:rsid w:val="00962990"/>
    <w:rsid w:val="00962E37"/>
    <w:rsid w:val="00964162"/>
    <w:rsid w:val="00965DD7"/>
    <w:rsid w:val="00967A05"/>
    <w:rsid w:val="00967AF6"/>
    <w:rsid w:val="009707C1"/>
    <w:rsid w:val="00970953"/>
    <w:rsid w:val="00970A02"/>
    <w:rsid w:val="00971930"/>
    <w:rsid w:val="00973340"/>
    <w:rsid w:val="00973EA0"/>
    <w:rsid w:val="009747DA"/>
    <w:rsid w:val="0097686A"/>
    <w:rsid w:val="00976D39"/>
    <w:rsid w:val="0098081F"/>
    <w:rsid w:val="00985519"/>
    <w:rsid w:val="00986832"/>
    <w:rsid w:val="0098720F"/>
    <w:rsid w:val="00987E76"/>
    <w:rsid w:val="009909F5"/>
    <w:rsid w:val="00992452"/>
    <w:rsid w:val="00992C4E"/>
    <w:rsid w:val="00995631"/>
    <w:rsid w:val="009960D9"/>
    <w:rsid w:val="009A0702"/>
    <w:rsid w:val="009A2966"/>
    <w:rsid w:val="009A50C4"/>
    <w:rsid w:val="009A5E75"/>
    <w:rsid w:val="009A7C06"/>
    <w:rsid w:val="009B0FA3"/>
    <w:rsid w:val="009B141E"/>
    <w:rsid w:val="009B1B15"/>
    <w:rsid w:val="009B285A"/>
    <w:rsid w:val="009B2A51"/>
    <w:rsid w:val="009B34FA"/>
    <w:rsid w:val="009B3FC1"/>
    <w:rsid w:val="009B45AA"/>
    <w:rsid w:val="009B6843"/>
    <w:rsid w:val="009B75D5"/>
    <w:rsid w:val="009B7923"/>
    <w:rsid w:val="009C0AD1"/>
    <w:rsid w:val="009C1EC7"/>
    <w:rsid w:val="009C29A5"/>
    <w:rsid w:val="009C33DB"/>
    <w:rsid w:val="009C3F45"/>
    <w:rsid w:val="009C63A4"/>
    <w:rsid w:val="009D2425"/>
    <w:rsid w:val="009D2E23"/>
    <w:rsid w:val="009D2FA1"/>
    <w:rsid w:val="009D31AB"/>
    <w:rsid w:val="009D4753"/>
    <w:rsid w:val="009D51EA"/>
    <w:rsid w:val="009E1525"/>
    <w:rsid w:val="009E3148"/>
    <w:rsid w:val="009E342D"/>
    <w:rsid w:val="009E361A"/>
    <w:rsid w:val="009E3993"/>
    <w:rsid w:val="009E39CF"/>
    <w:rsid w:val="009E3FD7"/>
    <w:rsid w:val="009E5097"/>
    <w:rsid w:val="009E5B42"/>
    <w:rsid w:val="009E72C4"/>
    <w:rsid w:val="009F0213"/>
    <w:rsid w:val="009F0DA1"/>
    <w:rsid w:val="009F0FB0"/>
    <w:rsid w:val="009F2171"/>
    <w:rsid w:val="009F22E4"/>
    <w:rsid w:val="009F2401"/>
    <w:rsid w:val="009F4489"/>
    <w:rsid w:val="009F483A"/>
    <w:rsid w:val="009F6781"/>
    <w:rsid w:val="009F6ABA"/>
    <w:rsid w:val="009F713A"/>
    <w:rsid w:val="009F744D"/>
    <w:rsid w:val="00A01110"/>
    <w:rsid w:val="00A01E29"/>
    <w:rsid w:val="00A042B3"/>
    <w:rsid w:val="00A075AF"/>
    <w:rsid w:val="00A11B02"/>
    <w:rsid w:val="00A1381F"/>
    <w:rsid w:val="00A14F06"/>
    <w:rsid w:val="00A156F5"/>
    <w:rsid w:val="00A1742F"/>
    <w:rsid w:val="00A20DAE"/>
    <w:rsid w:val="00A26FC0"/>
    <w:rsid w:val="00A27B97"/>
    <w:rsid w:val="00A3107E"/>
    <w:rsid w:val="00A318AA"/>
    <w:rsid w:val="00A321F2"/>
    <w:rsid w:val="00A36442"/>
    <w:rsid w:val="00A36537"/>
    <w:rsid w:val="00A40B86"/>
    <w:rsid w:val="00A42CDD"/>
    <w:rsid w:val="00A4338F"/>
    <w:rsid w:val="00A441BC"/>
    <w:rsid w:val="00A4531F"/>
    <w:rsid w:val="00A4605C"/>
    <w:rsid w:val="00A4611C"/>
    <w:rsid w:val="00A506C8"/>
    <w:rsid w:val="00A5264E"/>
    <w:rsid w:val="00A54BC7"/>
    <w:rsid w:val="00A56A5B"/>
    <w:rsid w:val="00A6063D"/>
    <w:rsid w:val="00A66B13"/>
    <w:rsid w:val="00A67D2C"/>
    <w:rsid w:val="00A71A26"/>
    <w:rsid w:val="00A72B9E"/>
    <w:rsid w:val="00A746BE"/>
    <w:rsid w:val="00A75BE7"/>
    <w:rsid w:val="00A80A16"/>
    <w:rsid w:val="00A81EA9"/>
    <w:rsid w:val="00A81EFB"/>
    <w:rsid w:val="00A827B9"/>
    <w:rsid w:val="00A84C0F"/>
    <w:rsid w:val="00A85E49"/>
    <w:rsid w:val="00A86150"/>
    <w:rsid w:val="00A86683"/>
    <w:rsid w:val="00A86D4C"/>
    <w:rsid w:val="00A87105"/>
    <w:rsid w:val="00A910B4"/>
    <w:rsid w:val="00A9147B"/>
    <w:rsid w:val="00A91CCD"/>
    <w:rsid w:val="00A926B5"/>
    <w:rsid w:val="00A94819"/>
    <w:rsid w:val="00A948AB"/>
    <w:rsid w:val="00AA0DE4"/>
    <w:rsid w:val="00AA2147"/>
    <w:rsid w:val="00AA273A"/>
    <w:rsid w:val="00AA4EE5"/>
    <w:rsid w:val="00AA7B8C"/>
    <w:rsid w:val="00AB02AB"/>
    <w:rsid w:val="00AB0DA5"/>
    <w:rsid w:val="00AB1DA9"/>
    <w:rsid w:val="00AB2A6A"/>
    <w:rsid w:val="00AB33FD"/>
    <w:rsid w:val="00AB3475"/>
    <w:rsid w:val="00AB5231"/>
    <w:rsid w:val="00AC0BAC"/>
    <w:rsid w:val="00AC3B7D"/>
    <w:rsid w:val="00AC3B84"/>
    <w:rsid w:val="00AC4097"/>
    <w:rsid w:val="00AC46BB"/>
    <w:rsid w:val="00AC4958"/>
    <w:rsid w:val="00AC511D"/>
    <w:rsid w:val="00AD2754"/>
    <w:rsid w:val="00AD2C1D"/>
    <w:rsid w:val="00AD390D"/>
    <w:rsid w:val="00AD4046"/>
    <w:rsid w:val="00AD4355"/>
    <w:rsid w:val="00AD4FF4"/>
    <w:rsid w:val="00AE05AC"/>
    <w:rsid w:val="00AE10DF"/>
    <w:rsid w:val="00AE24F5"/>
    <w:rsid w:val="00AE2685"/>
    <w:rsid w:val="00AE2CAB"/>
    <w:rsid w:val="00AE5A3B"/>
    <w:rsid w:val="00AE748D"/>
    <w:rsid w:val="00AF1BA5"/>
    <w:rsid w:val="00AF343E"/>
    <w:rsid w:val="00AF3C64"/>
    <w:rsid w:val="00AF4329"/>
    <w:rsid w:val="00AF6384"/>
    <w:rsid w:val="00AF66EA"/>
    <w:rsid w:val="00AF6B60"/>
    <w:rsid w:val="00B0074B"/>
    <w:rsid w:val="00B024F3"/>
    <w:rsid w:val="00B0298D"/>
    <w:rsid w:val="00B03579"/>
    <w:rsid w:val="00B044C4"/>
    <w:rsid w:val="00B04D14"/>
    <w:rsid w:val="00B07EC5"/>
    <w:rsid w:val="00B10CF2"/>
    <w:rsid w:val="00B127A6"/>
    <w:rsid w:val="00B1541C"/>
    <w:rsid w:val="00B219EC"/>
    <w:rsid w:val="00B23243"/>
    <w:rsid w:val="00B24A3C"/>
    <w:rsid w:val="00B24DF4"/>
    <w:rsid w:val="00B25057"/>
    <w:rsid w:val="00B32F84"/>
    <w:rsid w:val="00B33A1F"/>
    <w:rsid w:val="00B33F1A"/>
    <w:rsid w:val="00B36358"/>
    <w:rsid w:val="00B37D22"/>
    <w:rsid w:val="00B43893"/>
    <w:rsid w:val="00B44321"/>
    <w:rsid w:val="00B455C7"/>
    <w:rsid w:val="00B462E3"/>
    <w:rsid w:val="00B469B7"/>
    <w:rsid w:val="00B4740E"/>
    <w:rsid w:val="00B51715"/>
    <w:rsid w:val="00B5357F"/>
    <w:rsid w:val="00B54A8A"/>
    <w:rsid w:val="00B618B3"/>
    <w:rsid w:val="00B6310D"/>
    <w:rsid w:val="00B649EB"/>
    <w:rsid w:val="00B66856"/>
    <w:rsid w:val="00B671FF"/>
    <w:rsid w:val="00B71990"/>
    <w:rsid w:val="00B71E53"/>
    <w:rsid w:val="00B72317"/>
    <w:rsid w:val="00B736C7"/>
    <w:rsid w:val="00B73AB8"/>
    <w:rsid w:val="00B74192"/>
    <w:rsid w:val="00B777B4"/>
    <w:rsid w:val="00B82CAD"/>
    <w:rsid w:val="00B82E64"/>
    <w:rsid w:val="00B8381A"/>
    <w:rsid w:val="00B84082"/>
    <w:rsid w:val="00B903B5"/>
    <w:rsid w:val="00B93354"/>
    <w:rsid w:val="00B958C5"/>
    <w:rsid w:val="00B95A81"/>
    <w:rsid w:val="00B96FAA"/>
    <w:rsid w:val="00BA2983"/>
    <w:rsid w:val="00BA3687"/>
    <w:rsid w:val="00BA3A61"/>
    <w:rsid w:val="00BA5021"/>
    <w:rsid w:val="00BA58C3"/>
    <w:rsid w:val="00BA7CB7"/>
    <w:rsid w:val="00BA7DBF"/>
    <w:rsid w:val="00BB0958"/>
    <w:rsid w:val="00BB0FCA"/>
    <w:rsid w:val="00BB10DC"/>
    <w:rsid w:val="00BB2543"/>
    <w:rsid w:val="00BB264B"/>
    <w:rsid w:val="00BB5339"/>
    <w:rsid w:val="00BB638A"/>
    <w:rsid w:val="00BB6E02"/>
    <w:rsid w:val="00BC00B0"/>
    <w:rsid w:val="00BC1814"/>
    <w:rsid w:val="00BC3EF0"/>
    <w:rsid w:val="00BC55EB"/>
    <w:rsid w:val="00BC78E3"/>
    <w:rsid w:val="00BD1CE8"/>
    <w:rsid w:val="00BD1E78"/>
    <w:rsid w:val="00BD2FE6"/>
    <w:rsid w:val="00BD3FF6"/>
    <w:rsid w:val="00BD4BB2"/>
    <w:rsid w:val="00BD4BFA"/>
    <w:rsid w:val="00BD7B2A"/>
    <w:rsid w:val="00BE4534"/>
    <w:rsid w:val="00BE5D53"/>
    <w:rsid w:val="00BE7861"/>
    <w:rsid w:val="00BF1853"/>
    <w:rsid w:val="00BF257B"/>
    <w:rsid w:val="00BF2A1D"/>
    <w:rsid w:val="00BF4862"/>
    <w:rsid w:val="00BF5F87"/>
    <w:rsid w:val="00BF7A18"/>
    <w:rsid w:val="00C00DA8"/>
    <w:rsid w:val="00C024EE"/>
    <w:rsid w:val="00C04A22"/>
    <w:rsid w:val="00C04BC0"/>
    <w:rsid w:val="00C05BCE"/>
    <w:rsid w:val="00C07788"/>
    <w:rsid w:val="00C10ACF"/>
    <w:rsid w:val="00C12140"/>
    <w:rsid w:val="00C1225A"/>
    <w:rsid w:val="00C14CA8"/>
    <w:rsid w:val="00C14D8C"/>
    <w:rsid w:val="00C15E5A"/>
    <w:rsid w:val="00C16655"/>
    <w:rsid w:val="00C17704"/>
    <w:rsid w:val="00C17E08"/>
    <w:rsid w:val="00C20DB1"/>
    <w:rsid w:val="00C21C99"/>
    <w:rsid w:val="00C22081"/>
    <w:rsid w:val="00C2411E"/>
    <w:rsid w:val="00C2449C"/>
    <w:rsid w:val="00C2457B"/>
    <w:rsid w:val="00C306BA"/>
    <w:rsid w:val="00C32592"/>
    <w:rsid w:val="00C32B33"/>
    <w:rsid w:val="00C33A86"/>
    <w:rsid w:val="00C34B35"/>
    <w:rsid w:val="00C35C86"/>
    <w:rsid w:val="00C36F55"/>
    <w:rsid w:val="00C40E5C"/>
    <w:rsid w:val="00C42C50"/>
    <w:rsid w:val="00C43338"/>
    <w:rsid w:val="00C50FC3"/>
    <w:rsid w:val="00C52276"/>
    <w:rsid w:val="00C55233"/>
    <w:rsid w:val="00C5599B"/>
    <w:rsid w:val="00C55DAE"/>
    <w:rsid w:val="00C56AC2"/>
    <w:rsid w:val="00C56E9E"/>
    <w:rsid w:val="00C57099"/>
    <w:rsid w:val="00C60154"/>
    <w:rsid w:val="00C6031A"/>
    <w:rsid w:val="00C639EE"/>
    <w:rsid w:val="00C6549F"/>
    <w:rsid w:val="00C65BA9"/>
    <w:rsid w:val="00C66564"/>
    <w:rsid w:val="00C75CFF"/>
    <w:rsid w:val="00C760F5"/>
    <w:rsid w:val="00C76673"/>
    <w:rsid w:val="00C809F5"/>
    <w:rsid w:val="00C82074"/>
    <w:rsid w:val="00C82773"/>
    <w:rsid w:val="00C8307A"/>
    <w:rsid w:val="00C83908"/>
    <w:rsid w:val="00C8588E"/>
    <w:rsid w:val="00C85DDD"/>
    <w:rsid w:val="00C867C0"/>
    <w:rsid w:val="00C86D2E"/>
    <w:rsid w:val="00C9003D"/>
    <w:rsid w:val="00C93D19"/>
    <w:rsid w:val="00C9663F"/>
    <w:rsid w:val="00C96A88"/>
    <w:rsid w:val="00CA3475"/>
    <w:rsid w:val="00CA3BF3"/>
    <w:rsid w:val="00CA3EB6"/>
    <w:rsid w:val="00CA62B6"/>
    <w:rsid w:val="00CB1EF3"/>
    <w:rsid w:val="00CB712C"/>
    <w:rsid w:val="00CC1430"/>
    <w:rsid w:val="00CC3095"/>
    <w:rsid w:val="00CC3B47"/>
    <w:rsid w:val="00CC3D60"/>
    <w:rsid w:val="00CC58DB"/>
    <w:rsid w:val="00CC6005"/>
    <w:rsid w:val="00CD2F00"/>
    <w:rsid w:val="00CD3483"/>
    <w:rsid w:val="00CD67D9"/>
    <w:rsid w:val="00CD6B51"/>
    <w:rsid w:val="00CD7DAC"/>
    <w:rsid w:val="00CE0EC5"/>
    <w:rsid w:val="00CE2AFB"/>
    <w:rsid w:val="00CE2FE5"/>
    <w:rsid w:val="00CE336F"/>
    <w:rsid w:val="00CE5EDC"/>
    <w:rsid w:val="00CE674C"/>
    <w:rsid w:val="00CE6CA2"/>
    <w:rsid w:val="00CF3A3C"/>
    <w:rsid w:val="00CF5A8D"/>
    <w:rsid w:val="00CF65DF"/>
    <w:rsid w:val="00CF769F"/>
    <w:rsid w:val="00D01917"/>
    <w:rsid w:val="00D0213A"/>
    <w:rsid w:val="00D03140"/>
    <w:rsid w:val="00D038A1"/>
    <w:rsid w:val="00D0402A"/>
    <w:rsid w:val="00D056CB"/>
    <w:rsid w:val="00D07660"/>
    <w:rsid w:val="00D07B64"/>
    <w:rsid w:val="00D121A7"/>
    <w:rsid w:val="00D125E3"/>
    <w:rsid w:val="00D13C3D"/>
    <w:rsid w:val="00D14411"/>
    <w:rsid w:val="00D15AA7"/>
    <w:rsid w:val="00D17783"/>
    <w:rsid w:val="00D17D50"/>
    <w:rsid w:val="00D20A82"/>
    <w:rsid w:val="00D21009"/>
    <w:rsid w:val="00D212E4"/>
    <w:rsid w:val="00D212FA"/>
    <w:rsid w:val="00D2180F"/>
    <w:rsid w:val="00D23B27"/>
    <w:rsid w:val="00D240DA"/>
    <w:rsid w:val="00D258BC"/>
    <w:rsid w:val="00D25C69"/>
    <w:rsid w:val="00D26448"/>
    <w:rsid w:val="00D2677B"/>
    <w:rsid w:val="00D30D59"/>
    <w:rsid w:val="00D31AD1"/>
    <w:rsid w:val="00D33761"/>
    <w:rsid w:val="00D3449C"/>
    <w:rsid w:val="00D35350"/>
    <w:rsid w:val="00D3645A"/>
    <w:rsid w:val="00D36C87"/>
    <w:rsid w:val="00D3703A"/>
    <w:rsid w:val="00D40613"/>
    <w:rsid w:val="00D40706"/>
    <w:rsid w:val="00D42760"/>
    <w:rsid w:val="00D43BDC"/>
    <w:rsid w:val="00D43CBE"/>
    <w:rsid w:val="00D454E0"/>
    <w:rsid w:val="00D4659D"/>
    <w:rsid w:val="00D506BD"/>
    <w:rsid w:val="00D513F3"/>
    <w:rsid w:val="00D53C6C"/>
    <w:rsid w:val="00D53D88"/>
    <w:rsid w:val="00D56767"/>
    <w:rsid w:val="00D60840"/>
    <w:rsid w:val="00D61957"/>
    <w:rsid w:val="00D62324"/>
    <w:rsid w:val="00D63A34"/>
    <w:rsid w:val="00D703CB"/>
    <w:rsid w:val="00D71781"/>
    <w:rsid w:val="00D71A77"/>
    <w:rsid w:val="00D72A21"/>
    <w:rsid w:val="00D73A53"/>
    <w:rsid w:val="00D73B1B"/>
    <w:rsid w:val="00D73BE5"/>
    <w:rsid w:val="00D74681"/>
    <w:rsid w:val="00D778A3"/>
    <w:rsid w:val="00D81CE5"/>
    <w:rsid w:val="00D857ED"/>
    <w:rsid w:val="00D87615"/>
    <w:rsid w:val="00D900FD"/>
    <w:rsid w:val="00D90F38"/>
    <w:rsid w:val="00D91A13"/>
    <w:rsid w:val="00D91F58"/>
    <w:rsid w:val="00D929E4"/>
    <w:rsid w:val="00D92E18"/>
    <w:rsid w:val="00D96632"/>
    <w:rsid w:val="00D96A64"/>
    <w:rsid w:val="00DA1B33"/>
    <w:rsid w:val="00DA30D3"/>
    <w:rsid w:val="00DA38E6"/>
    <w:rsid w:val="00DA417A"/>
    <w:rsid w:val="00DA4277"/>
    <w:rsid w:val="00DA4B25"/>
    <w:rsid w:val="00DA7999"/>
    <w:rsid w:val="00DA7ABC"/>
    <w:rsid w:val="00DB105F"/>
    <w:rsid w:val="00DB1B70"/>
    <w:rsid w:val="00DB305A"/>
    <w:rsid w:val="00DC089A"/>
    <w:rsid w:val="00DC1274"/>
    <w:rsid w:val="00DC2000"/>
    <w:rsid w:val="00DC2F1D"/>
    <w:rsid w:val="00DC3FDF"/>
    <w:rsid w:val="00DC461F"/>
    <w:rsid w:val="00DC5027"/>
    <w:rsid w:val="00DC7A57"/>
    <w:rsid w:val="00DD1B0C"/>
    <w:rsid w:val="00DD2E86"/>
    <w:rsid w:val="00DD47F5"/>
    <w:rsid w:val="00DD767F"/>
    <w:rsid w:val="00DE0F9A"/>
    <w:rsid w:val="00DE12FA"/>
    <w:rsid w:val="00DE13CB"/>
    <w:rsid w:val="00DE36C8"/>
    <w:rsid w:val="00DE41D8"/>
    <w:rsid w:val="00DF1383"/>
    <w:rsid w:val="00DF1693"/>
    <w:rsid w:val="00DF219F"/>
    <w:rsid w:val="00DF5C15"/>
    <w:rsid w:val="00E006D6"/>
    <w:rsid w:val="00E018B2"/>
    <w:rsid w:val="00E02957"/>
    <w:rsid w:val="00E05DA9"/>
    <w:rsid w:val="00E07023"/>
    <w:rsid w:val="00E105BF"/>
    <w:rsid w:val="00E10A07"/>
    <w:rsid w:val="00E10BF9"/>
    <w:rsid w:val="00E12DB5"/>
    <w:rsid w:val="00E17D06"/>
    <w:rsid w:val="00E20118"/>
    <w:rsid w:val="00E213F6"/>
    <w:rsid w:val="00E22561"/>
    <w:rsid w:val="00E2449B"/>
    <w:rsid w:val="00E2574E"/>
    <w:rsid w:val="00E26A3B"/>
    <w:rsid w:val="00E26F29"/>
    <w:rsid w:val="00E27228"/>
    <w:rsid w:val="00E30B68"/>
    <w:rsid w:val="00E31637"/>
    <w:rsid w:val="00E321CB"/>
    <w:rsid w:val="00E34BFE"/>
    <w:rsid w:val="00E40B26"/>
    <w:rsid w:val="00E40C31"/>
    <w:rsid w:val="00E41107"/>
    <w:rsid w:val="00E41468"/>
    <w:rsid w:val="00E41557"/>
    <w:rsid w:val="00E423C4"/>
    <w:rsid w:val="00E51769"/>
    <w:rsid w:val="00E525B1"/>
    <w:rsid w:val="00E5405E"/>
    <w:rsid w:val="00E55194"/>
    <w:rsid w:val="00E5535C"/>
    <w:rsid w:val="00E555E0"/>
    <w:rsid w:val="00E55D45"/>
    <w:rsid w:val="00E560D3"/>
    <w:rsid w:val="00E57B48"/>
    <w:rsid w:val="00E613DE"/>
    <w:rsid w:val="00E62A4E"/>
    <w:rsid w:val="00E64423"/>
    <w:rsid w:val="00E649FF"/>
    <w:rsid w:val="00E64BA7"/>
    <w:rsid w:val="00E6515A"/>
    <w:rsid w:val="00E65741"/>
    <w:rsid w:val="00E65E29"/>
    <w:rsid w:val="00E66E4B"/>
    <w:rsid w:val="00E734AF"/>
    <w:rsid w:val="00E744D9"/>
    <w:rsid w:val="00E7501B"/>
    <w:rsid w:val="00E76AE5"/>
    <w:rsid w:val="00E76E81"/>
    <w:rsid w:val="00E77DF7"/>
    <w:rsid w:val="00E80CC2"/>
    <w:rsid w:val="00E80E81"/>
    <w:rsid w:val="00E81AE3"/>
    <w:rsid w:val="00E82CAF"/>
    <w:rsid w:val="00E83BC9"/>
    <w:rsid w:val="00E83C4D"/>
    <w:rsid w:val="00E84B98"/>
    <w:rsid w:val="00E8691E"/>
    <w:rsid w:val="00E86E12"/>
    <w:rsid w:val="00E87781"/>
    <w:rsid w:val="00E92049"/>
    <w:rsid w:val="00E94776"/>
    <w:rsid w:val="00E96A4B"/>
    <w:rsid w:val="00E96DA5"/>
    <w:rsid w:val="00EA006E"/>
    <w:rsid w:val="00EA1482"/>
    <w:rsid w:val="00EA222C"/>
    <w:rsid w:val="00EA3B29"/>
    <w:rsid w:val="00EA3B84"/>
    <w:rsid w:val="00EA3C37"/>
    <w:rsid w:val="00EA4202"/>
    <w:rsid w:val="00EA52BB"/>
    <w:rsid w:val="00EB05A9"/>
    <w:rsid w:val="00EB09C5"/>
    <w:rsid w:val="00EB390E"/>
    <w:rsid w:val="00EB6542"/>
    <w:rsid w:val="00EB6EE8"/>
    <w:rsid w:val="00EB72E2"/>
    <w:rsid w:val="00EB7C07"/>
    <w:rsid w:val="00EC0B00"/>
    <w:rsid w:val="00EC18EB"/>
    <w:rsid w:val="00EC3DFF"/>
    <w:rsid w:val="00EC4370"/>
    <w:rsid w:val="00EC4427"/>
    <w:rsid w:val="00EC5DA2"/>
    <w:rsid w:val="00EC658E"/>
    <w:rsid w:val="00EC6912"/>
    <w:rsid w:val="00EC7C5D"/>
    <w:rsid w:val="00ED046D"/>
    <w:rsid w:val="00ED14D2"/>
    <w:rsid w:val="00ED3ADC"/>
    <w:rsid w:val="00ED54F5"/>
    <w:rsid w:val="00ED6DBA"/>
    <w:rsid w:val="00ED744C"/>
    <w:rsid w:val="00EE0325"/>
    <w:rsid w:val="00EE09EA"/>
    <w:rsid w:val="00EE34A6"/>
    <w:rsid w:val="00EE56F3"/>
    <w:rsid w:val="00EF0751"/>
    <w:rsid w:val="00EF1352"/>
    <w:rsid w:val="00EF269C"/>
    <w:rsid w:val="00EF2A3A"/>
    <w:rsid w:val="00EF2BF8"/>
    <w:rsid w:val="00EF32B1"/>
    <w:rsid w:val="00EF403D"/>
    <w:rsid w:val="00EF50C7"/>
    <w:rsid w:val="00EF5440"/>
    <w:rsid w:val="00EF5888"/>
    <w:rsid w:val="00F00697"/>
    <w:rsid w:val="00F01168"/>
    <w:rsid w:val="00F0124D"/>
    <w:rsid w:val="00F0217A"/>
    <w:rsid w:val="00F041CF"/>
    <w:rsid w:val="00F061EE"/>
    <w:rsid w:val="00F0635C"/>
    <w:rsid w:val="00F11D64"/>
    <w:rsid w:val="00F203D8"/>
    <w:rsid w:val="00F209C5"/>
    <w:rsid w:val="00F213C0"/>
    <w:rsid w:val="00F225CA"/>
    <w:rsid w:val="00F2289C"/>
    <w:rsid w:val="00F24F37"/>
    <w:rsid w:val="00F26493"/>
    <w:rsid w:val="00F267E6"/>
    <w:rsid w:val="00F30A3A"/>
    <w:rsid w:val="00F313C4"/>
    <w:rsid w:val="00F31C38"/>
    <w:rsid w:val="00F335F2"/>
    <w:rsid w:val="00F33911"/>
    <w:rsid w:val="00F34214"/>
    <w:rsid w:val="00F34970"/>
    <w:rsid w:val="00F36092"/>
    <w:rsid w:val="00F373E7"/>
    <w:rsid w:val="00F40CB9"/>
    <w:rsid w:val="00F424ED"/>
    <w:rsid w:val="00F45283"/>
    <w:rsid w:val="00F456D4"/>
    <w:rsid w:val="00F45F31"/>
    <w:rsid w:val="00F507FB"/>
    <w:rsid w:val="00F51430"/>
    <w:rsid w:val="00F5227E"/>
    <w:rsid w:val="00F52737"/>
    <w:rsid w:val="00F52964"/>
    <w:rsid w:val="00F531C5"/>
    <w:rsid w:val="00F5373E"/>
    <w:rsid w:val="00F54BE1"/>
    <w:rsid w:val="00F5576B"/>
    <w:rsid w:val="00F55D1F"/>
    <w:rsid w:val="00F563D8"/>
    <w:rsid w:val="00F564A7"/>
    <w:rsid w:val="00F57443"/>
    <w:rsid w:val="00F57738"/>
    <w:rsid w:val="00F57FA3"/>
    <w:rsid w:val="00F610F5"/>
    <w:rsid w:val="00F618B9"/>
    <w:rsid w:val="00F61DD1"/>
    <w:rsid w:val="00F623B9"/>
    <w:rsid w:val="00F71152"/>
    <w:rsid w:val="00F73428"/>
    <w:rsid w:val="00F73A4B"/>
    <w:rsid w:val="00F74440"/>
    <w:rsid w:val="00F7499D"/>
    <w:rsid w:val="00F754A5"/>
    <w:rsid w:val="00F75DF0"/>
    <w:rsid w:val="00F75F32"/>
    <w:rsid w:val="00F763DE"/>
    <w:rsid w:val="00F77343"/>
    <w:rsid w:val="00F81501"/>
    <w:rsid w:val="00F81A98"/>
    <w:rsid w:val="00F86504"/>
    <w:rsid w:val="00F90322"/>
    <w:rsid w:val="00F91E3D"/>
    <w:rsid w:val="00F92222"/>
    <w:rsid w:val="00F9308F"/>
    <w:rsid w:val="00F93ADD"/>
    <w:rsid w:val="00F95AA5"/>
    <w:rsid w:val="00F96CA5"/>
    <w:rsid w:val="00FA0DC8"/>
    <w:rsid w:val="00FA197A"/>
    <w:rsid w:val="00FA20E8"/>
    <w:rsid w:val="00FA44A4"/>
    <w:rsid w:val="00FA47FA"/>
    <w:rsid w:val="00FA4E31"/>
    <w:rsid w:val="00FA602E"/>
    <w:rsid w:val="00FA6D23"/>
    <w:rsid w:val="00FA7303"/>
    <w:rsid w:val="00FA7504"/>
    <w:rsid w:val="00FB1C03"/>
    <w:rsid w:val="00FB1F61"/>
    <w:rsid w:val="00FB2987"/>
    <w:rsid w:val="00FB32FC"/>
    <w:rsid w:val="00FB4F0A"/>
    <w:rsid w:val="00FB5611"/>
    <w:rsid w:val="00FB69FD"/>
    <w:rsid w:val="00FC6A94"/>
    <w:rsid w:val="00FC6BF7"/>
    <w:rsid w:val="00FC7C3A"/>
    <w:rsid w:val="00FD2C23"/>
    <w:rsid w:val="00FD2DFA"/>
    <w:rsid w:val="00FD30A6"/>
    <w:rsid w:val="00FD49DB"/>
    <w:rsid w:val="00FD5BE2"/>
    <w:rsid w:val="00FD7794"/>
    <w:rsid w:val="00FE1390"/>
    <w:rsid w:val="00FE158E"/>
    <w:rsid w:val="00FE2107"/>
    <w:rsid w:val="00FE2BAB"/>
    <w:rsid w:val="00FE40EA"/>
    <w:rsid w:val="00FE4BE4"/>
    <w:rsid w:val="00FE5D02"/>
    <w:rsid w:val="00FE7D07"/>
    <w:rsid w:val="00FE7EF1"/>
    <w:rsid w:val="00FF1F13"/>
    <w:rsid w:val="00FF28B3"/>
    <w:rsid w:val="00FF4407"/>
    <w:rsid w:val="00FF5AEC"/>
    <w:rsid w:val="00FF5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F2831"/>
  <w15:docId w15:val="{1D46908C-B82C-471F-9D1D-E7E8C8845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aliases w:val="t4,H4,Texte 4,appendix heading 4,3rd Level Head,chapitre 1.1.1.1,4,h4,Titre4,heading 4,l4,l41,l42,4heading,I4,list 4,mh1l,Module heading 1 large (18 points),Head 4,Titre 41,t4.T4,Bulleted"/>
    <w:basedOn w:val="Normal"/>
    <w:next w:val="Normal"/>
    <w:qFormat/>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link w:val="RedaliaTitre1Car"/>
    <w:pPr>
      <w:numPr>
        <w:numId w:val="27"/>
      </w:numPr>
      <w:spacing w:before="240" w:after="160"/>
      <w:outlineLvl w:val="0"/>
    </w:pPr>
    <w:rPr>
      <w:b/>
      <w:sz w:val="32"/>
    </w:rPr>
  </w:style>
  <w:style w:type="paragraph" w:customStyle="1" w:styleId="RedaliaTitre2">
    <w:name w:val="Redalia Titre 2"/>
    <w:basedOn w:val="Normal"/>
    <w:next w:val="Normal"/>
    <w:link w:val="RedaliaTitre2Car"/>
    <w:pPr>
      <w:numPr>
        <w:ilvl w:val="1"/>
        <w:numId w:val="27"/>
      </w:numPr>
      <w:spacing w:before="240" w:after="160"/>
      <w:outlineLvl w:val="1"/>
    </w:pPr>
    <w:rPr>
      <w:sz w:val="28"/>
      <w:u w:val="single"/>
    </w:rPr>
  </w:style>
  <w:style w:type="paragraph" w:customStyle="1" w:styleId="RedaliaTitre3">
    <w:name w:val="Redalia Titre 3"/>
    <w:basedOn w:val="Normal"/>
    <w:link w:val="RedaliaTitre3Car"/>
    <w:pPr>
      <w:numPr>
        <w:ilvl w:val="2"/>
        <w:numId w:val="27"/>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uiPriority w:val="39"/>
    <w:pPr>
      <w:keepNext w:val="0"/>
      <w:tabs>
        <w:tab w:val="right" w:leader="dot" w:pos="9072"/>
      </w:tabs>
      <w:spacing w:before="120" w:after="0"/>
      <w:ind w:left="601"/>
    </w:pPr>
    <w:rPr>
      <w:sz w:val="22"/>
    </w:rPr>
  </w:style>
  <w:style w:type="paragraph" w:styleId="TM5">
    <w:name w:val="toc 5"/>
    <w:basedOn w:val="Titre5"/>
    <w:next w:val="Normal"/>
    <w:uiPriority w:val="39"/>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aliases w:val="Style4"/>
    <w:basedOn w:val="RedaliaNormal"/>
    <w:uiPriority w:val="1"/>
    <w:qFormat/>
    <w:rsid w:val="00B93354"/>
  </w:style>
  <w:style w:type="paragraph" w:styleId="Paragraphedeliste">
    <w:name w:val="List Paragraph"/>
    <w:aliases w:val="puce 1,lp1,List Paragraph1,List Paragraph11,Number Level 3,Liste à puce niveau 1,Use Case List Paragraph,AMR Paragraphe de liste 1er niveau,Bull - Bullet niveau 1,Lettre d'introduction,Paragrafo elenco1,Paragraphe 3,Listes,Niveau1"/>
    <w:basedOn w:val="Normal"/>
    <w:link w:val="ParagraphedelisteCar"/>
    <w:uiPriority w:val="34"/>
    <w:qFormat/>
    <w:pPr>
      <w:ind w:left="720"/>
    </w:pPr>
  </w:style>
  <w:style w:type="paragraph" w:styleId="Sous-titre">
    <w:name w:val="Subtitle"/>
    <w:basedOn w:val="Titre"/>
    <w:next w:val="Normal"/>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Footnote">
    <w:name w:val="Footnote"/>
    <w:basedOn w:val="Standard"/>
    <w:pPr>
      <w:suppressLineNumbers/>
      <w:ind w:left="339" w:hanging="339"/>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uiPriority w:val="22"/>
    <w:qFormat/>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ParagraphedelisteCar">
    <w:name w:val="Paragraphe de liste Car"/>
    <w:aliases w:val="puce 1 Car,lp1 Car,List Paragraph1 Car,List Paragraph11 Car,Number Level 3 Car,Liste à puce niveau 1 Car,Use Case List Paragraph Car,AMR Paragraphe de liste 1er niveau Car,Bull - Bullet niveau 1 Car,Lettre d'introduction Car"/>
    <w:link w:val="Paragraphedeliste"/>
    <w:uiPriority w:val="34"/>
    <w:qFormat/>
    <w:rsid w:val="008157EA"/>
    <w:rPr>
      <w:rFonts w:ascii="ITC Avant Garde Std Bk" w:eastAsia="ITC Avant Garde Std Bk" w:hAnsi="ITC Avant Garde Std Bk" w:cs="ITC Avant Garde Std Bk"/>
      <w:sz w:val="22"/>
    </w:rPr>
  </w:style>
  <w:style w:type="numbering" w:customStyle="1" w:styleId="LFO5">
    <w:name w:val="LFO5"/>
    <w:basedOn w:val="Aucuneliste"/>
    <w:rsid w:val="008157EA"/>
    <w:pPr>
      <w:numPr>
        <w:numId w:val="19"/>
      </w:numPr>
    </w:pPr>
  </w:style>
  <w:style w:type="character" w:customStyle="1" w:styleId="RedaliaNormalCar">
    <w:name w:val="Redalia : Normal Car"/>
    <w:basedOn w:val="Policepardfaut"/>
    <w:link w:val="RedaliaNormal"/>
    <w:rsid w:val="008157EA"/>
    <w:rPr>
      <w:rFonts w:ascii="ITC Avant Garde Std Bk" w:eastAsia="ITC Avant Garde Std Bk" w:hAnsi="ITC Avant Garde Std Bk" w:cs="ITC Avant Garde Std Bk"/>
      <w:sz w:val="22"/>
    </w:rPr>
  </w:style>
  <w:style w:type="character" w:styleId="Marquedecommentaire">
    <w:name w:val="annotation reference"/>
    <w:basedOn w:val="Policepardfaut"/>
    <w:unhideWhenUsed/>
    <w:qFormat/>
    <w:rsid w:val="009A0702"/>
    <w:rPr>
      <w:sz w:val="16"/>
      <w:szCs w:val="16"/>
    </w:rPr>
  </w:style>
  <w:style w:type="paragraph" w:styleId="Commentaire">
    <w:name w:val="annotation text"/>
    <w:aliases w:val="Commentaire FR"/>
    <w:basedOn w:val="Normal"/>
    <w:link w:val="CommentaireCar"/>
    <w:unhideWhenUsed/>
    <w:qFormat/>
    <w:rsid w:val="009A0702"/>
    <w:rPr>
      <w:sz w:val="20"/>
    </w:rPr>
  </w:style>
  <w:style w:type="character" w:customStyle="1" w:styleId="CommentaireCar">
    <w:name w:val="Commentaire Car"/>
    <w:aliases w:val="Commentaire FR Car"/>
    <w:basedOn w:val="Policepardfaut"/>
    <w:link w:val="Commentaire"/>
    <w:rsid w:val="009A0702"/>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9A0702"/>
    <w:rPr>
      <w:b/>
      <w:bCs/>
    </w:rPr>
  </w:style>
  <w:style w:type="character" w:customStyle="1" w:styleId="ObjetducommentaireCar">
    <w:name w:val="Objet du commentaire Car"/>
    <w:basedOn w:val="CommentaireCar"/>
    <w:link w:val="Objetducommentaire"/>
    <w:uiPriority w:val="99"/>
    <w:semiHidden/>
    <w:rsid w:val="009A0702"/>
    <w:rPr>
      <w:rFonts w:ascii="ITC Avant Garde Std Bk" w:eastAsia="ITC Avant Garde Std Bk" w:hAnsi="ITC Avant Garde Std Bk" w:cs="ITC Avant Garde Std Bk"/>
      <w:b/>
      <w:bCs/>
    </w:rPr>
  </w:style>
  <w:style w:type="paragraph" w:styleId="Textedebulles">
    <w:name w:val="Balloon Text"/>
    <w:basedOn w:val="Normal"/>
    <w:link w:val="TextedebullesCar"/>
    <w:uiPriority w:val="99"/>
    <w:semiHidden/>
    <w:unhideWhenUsed/>
    <w:rsid w:val="009A0702"/>
    <w:rPr>
      <w:rFonts w:ascii="Segoe UI" w:hAnsi="Segoe UI" w:cs="Segoe UI"/>
      <w:sz w:val="18"/>
      <w:szCs w:val="18"/>
    </w:rPr>
  </w:style>
  <w:style w:type="character" w:customStyle="1" w:styleId="TextedebullesCar">
    <w:name w:val="Texte de bulles Car"/>
    <w:basedOn w:val="Policepardfaut"/>
    <w:link w:val="Textedebulles"/>
    <w:uiPriority w:val="99"/>
    <w:semiHidden/>
    <w:rsid w:val="009A0702"/>
    <w:rPr>
      <w:rFonts w:ascii="Segoe UI" w:eastAsia="ITC Avant Garde Std Bk" w:hAnsi="Segoe UI" w:cs="Segoe UI"/>
      <w:sz w:val="18"/>
      <w:szCs w:val="18"/>
    </w:rPr>
  </w:style>
  <w:style w:type="character" w:customStyle="1" w:styleId="RedaliaTitre2Car">
    <w:name w:val="Redalia Titre 2 Car"/>
    <w:basedOn w:val="Policepardfaut"/>
    <w:link w:val="RedaliaTitre2"/>
    <w:rsid w:val="009B0FA3"/>
    <w:rPr>
      <w:rFonts w:ascii="ITC Avant Garde Std Bk" w:eastAsia="ITC Avant Garde Std Bk" w:hAnsi="ITC Avant Garde Std Bk" w:cs="ITC Avant Garde Std Bk"/>
      <w:sz w:val="28"/>
      <w:u w:val="single"/>
    </w:rPr>
  </w:style>
  <w:style w:type="paragraph" w:customStyle="1" w:styleId="Parapgrahe">
    <w:name w:val="Parapgrahe"/>
    <w:basedOn w:val="RedaliaNormal"/>
    <w:link w:val="ParapgraheCar"/>
    <w:qFormat/>
    <w:rsid w:val="009B0FA3"/>
  </w:style>
  <w:style w:type="character" w:customStyle="1" w:styleId="ParapgraheCar">
    <w:name w:val="Parapgrahe Car"/>
    <w:basedOn w:val="RedaliaNormalCar"/>
    <w:link w:val="Parapgrahe"/>
    <w:rsid w:val="009B0FA3"/>
    <w:rPr>
      <w:rFonts w:ascii="ITC Avant Garde Std Bk" w:eastAsia="ITC Avant Garde Std Bk" w:hAnsi="ITC Avant Garde Std Bk" w:cs="ITC Avant Garde Std Bk"/>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6">
    <w:name w:val="LFO6"/>
    <w:basedOn w:val="Aucuneliste"/>
    <w:pPr>
      <w:numPr>
        <w:numId w:val="6"/>
      </w:numPr>
    </w:pPr>
  </w:style>
  <w:style w:type="numbering" w:customStyle="1" w:styleId="LFO7">
    <w:name w:val="LFO7"/>
    <w:basedOn w:val="Aucuneliste"/>
    <w:pPr>
      <w:numPr>
        <w:numId w:val="7"/>
      </w:numPr>
    </w:pPr>
  </w:style>
  <w:style w:type="numbering" w:customStyle="1" w:styleId="LFO8">
    <w:name w:val="LFO8"/>
    <w:basedOn w:val="Aucuneliste"/>
    <w:pPr>
      <w:numPr>
        <w:numId w:val="8"/>
      </w:numPr>
    </w:pPr>
  </w:style>
  <w:style w:type="numbering" w:customStyle="1" w:styleId="LFO9">
    <w:name w:val="LFO9"/>
    <w:basedOn w:val="Aucuneliste"/>
    <w:pPr>
      <w:numPr>
        <w:numId w:val="9"/>
      </w:numPr>
    </w:pPr>
  </w:style>
  <w:style w:type="numbering" w:customStyle="1" w:styleId="LFO10">
    <w:name w:val="LFO10"/>
    <w:basedOn w:val="Aucuneliste"/>
    <w:pPr>
      <w:numPr>
        <w:numId w:val="10"/>
      </w:numPr>
    </w:pPr>
  </w:style>
  <w:style w:type="numbering" w:customStyle="1" w:styleId="LFO11">
    <w:name w:val="LFO11"/>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Appelnotedebasdep">
    <w:name w:val="footnote reference"/>
    <w:basedOn w:val="Policepardfaut"/>
    <w:uiPriority w:val="99"/>
    <w:unhideWhenUsed/>
    <w:rPr>
      <w:vertAlign w:val="superscript"/>
    </w:rPr>
  </w:style>
  <w:style w:type="table" w:styleId="Grilledutableau">
    <w:name w:val="Table Grid"/>
    <w:basedOn w:val="TableauNormal"/>
    <w:uiPriority w:val="39"/>
    <w:rsid w:val="000E35AC"/>
    <w:pPr>
      <w:autoSpaceDN/>
      <w:textAlignment w:val="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aliaTitre1Car">
    <w:name w:val="Redalia Titre 1 Car"/>
    <w:basedOn w:val="Policepardfaut"/>
    <w:link w:val="RedaliaTitre1"/>
    <w:rsid w:val="001D1311"/>
    <w:rPr>
      <w:rFonts w:ascii="ITC Avant Garde Std Bk" w:eastAsia="ITC Avant Garde Std Bk" w:hAnsi="ITC Avant Garde Std Bk" w:cs="ITC Avant Garde Std Bk"/>
      <w:b/>
      <w:sz w:val="32"/>
    </w:rPr>
  </w:style>
  <w:style w:type="paragraph" w:customStyle="1" w:styleId="Style0">
    <w:name w:val="Style0"/>
    <w:basedOn w:val="RedaliaTitre1"/>
    <w:link w:val="Style0Car"/>
    <w:qFormat/>
    <w:rsid w:val="001D1311"/>
  </w:style>
  <w:style w:type="character" w:customStyle="1" w:styleId="Style0Car">
    <w:name w:val="Style0 Car"/>
    <w:basedOn w:val="RedaliaTitre1Car"/>
    <w:link w:val="Style0"/>
    <w:rsid w:val="001D1311"/>
    <w:rPr>
      <w:rFonts w:ascii="ITC Avant Garde Std Bk" w:eastAsia="ITC Avant Garde Std Bk" w:hAnsi="ITC Avant Garde Std Bk" w:cs="ITC Avant Garde Std Bk"/>
      <w:b/>
      <w:sz w:val="32"/>
    </w:rPr>
  </w:style>
  <w:style w:type="paragraph" w:customStyle="1" w:styleId="Style1">
    <w:name w:val="Style1"/>
    <w:basedOn w:val="RedaliaTitre2"/>
    <w:link w:val="Style1Car"/>
    <w:qFormat/>
    <w:rsid w:val="001D1311"/>
    <w:pPr>
      <w:numPr>
        <w:ilvl w:val="0"/>
        <w:numId w:val="0"/>
      </w:numPr>
      <w:ind w:left="720" w:hanging="360"/>
      <w:jc w:val="both"/>
    </w:pPr>
  </w:style>
  <w:style w:type="paragraph" w:styleId="Corpsdetexte">
    <w:name w:val="Body Text"/>
    <w:basedOn w:val="Normal"/>
    <w:link w:val="CorpsdetexteCar"/>
    <w:rsid w:val="00B93354"/>
    <w:pPr>
      <w:widowControl/>
      <w:suppressAutoHyphens w:val="0"/>
      <w:autoSpaceDN/>
      <w:textAlignment w:val="auto"/>
    </w:pPr>
    <w:rPr>
      <w:rFonts w:ascii="Times New Roman" w:eastAsia="Times New Roman" w:hAnsi="Times New Roman" w:cs="Times New Roman"/>
      <w:sz w:val="24"/>
    </w:rPr>
  </w:style>
  <w:style w:type="character" w:customStyle="1" w:styleId="Style1Car">
    <w:name w:val="Style1 Car"/>
    <w:basedOn w:val="RedaliaTitre2Car"/>
    <w:link w:val="Style1"/>
    <w:rsid w:val="001D1311"/>
    <w:rPr>
      <w:rFonts w:ascii="ITC Avant Garde Std Bk" w:eastAsia="ITC Avant Garde Std Bk" w:hAnsi="ITC Avant Garde Std Bk" w:cs="ITC Avant Garde Std Bk"/>
      <w:sz w:val="28"/>
      <w:u w:val="single"/>
    </w:rPr>
  </w:style>
  <w:style w:type="character" w:customStyle="1" w:styleId="CorpsdetexteCar">
    <w:name w:val="Corps de texte Car"/>
    <w:basedOn w:val="Policepardfaut"/>
    <w:link w:val="Corpsdetexte"/>
    <w:rsid w:val="00B93354"/>
    <w:rPr>
      <w:sz w:val="24"/>
    </w:rPr>
  </w:style>
  <w:style w:type="numbering" w:customStyle="1" w:styleId="WWOutlineListStyle">
    <w:name w:val="WW_OutlineListStyle"/>
    <w:basedOn w:val="Aucuneliste"/>
    <w:rsid w:val="00AE748D"/>
    <w:pPr>
      <w:numPr>
        <w:numId w:val="22"/>
      </w:numPr>
    </w:pPr>
  </w:style>
  <w:style w:type="paragraph" w:customStyle="1" w:styleId="Style2">
    <w:name w:val="Style2"/>
    <w:basedOn w:val="RedaliaTitre2"/>
    <w:link w:val="Style2Car"/>
    <w:qFormat/>
    <w:rsid w:val="004637B3"/>
  </w:style>
  <w:style w:type="character" w:customStyle="1" w:styleId="RedaliaTitre3Car">
    <w:name w:val="Redalia Titre 3 Car"/>
    <w:basedOn w:val="Policepardfaut"/>
    <w:link w:val="RedaliaTitre3"/>
    <w:rsid w:val="00B71E53"/>
    <w:rPr>
      <w:rFonts w:ascii="ITC Avant Garde Std Bk" w:eastAsia="ITC Avant Garde Std Bk" w:hAnsi="ITC Avant Garde Std Bk" w:cs="ITC Avant Garde Std Bk"/>
      <w:sz w:val="24"/>
      <w:u w:val="single"/>
    </w:rPr>
  </w:style>
  <w:style w:type="character" w:customStyle="1" w:styleId="Style2Car">
    <w:name w:val="Style2 Car"/>
    <w:basedOn w:val="RedaliaTitre3Car"/>
    <w:link w:val="Style2"/>
    <w:rsid w:val="004637B3"/>
    <w:rPr>
      <w:rFonts w:ascii="ITC Avant Garde Std Bk" w:eastAsia="ITC Avant Garde Std Bk" w:hAnsi="ITC Avant Garde Std Bk" w:cs="ITC Avant Garde Std Bk"/>
      <w:sz w:val="28"/>
      <w:u w:val="single"/>
    </w:rPr>
  </w:style>
  <w:style w:type="paragraph" w:customStyle="1" w:styleId="Style3">
    <w:name w:val="Style3"/>
    <w:basedOn w:val="RedaliaTitre3"/>
    <w:link w:val="Style3Car"/>
    <w:qFormat/>
    <w:rsid w:val="00B71E53"/>
  </w:style>
  <w:style w:type="character" w:customStyle="1" w:styleId="Style3Car">
    <w:name w:val="Style3 Car"/>
    <w:basedOn w:val="RedaliaTitre3Car"/>
    <w:link w:val="Style3"/>
    <w:rsid w:val="00B71E53"/>
    <w:rPr>
      <w:rFonts w:ascii="ITC Avant Garde Std Bk" w:eastAsia="ITC Avant Garde Std Bk" w:hAnsi="ITC Avant Garde Std Bk" w:cs="ITC Avant Garde Std Bk"/>
      <w:sz w:val="24"/>
      <w:u w:val="single"/>
    </w:rPr>
  </w:style>
  <w:style w:type="paragraph" w:customStyle="1" w:styleId="Default">
    <w:name w:val="Default"/>
    <w:rsid w:val="00B33F1A"/>
    <w:pPr>
      <w:autoSpaceDE w:val="0"/>
      <w:adjustRightInd w:val="0"/>
      <w:textAlignment w:val="auto"/>
    </w:pPr>
    <w:rPr>
      <w:rFonts w:ascii="Calibri" w:hAnsi="Calibri" w:cs="Calibri"/>
      <w:color w:val="000000"/>
      <w:sz w:val="24"/>
      <w:szCs w:val="24"/>
    </w:rPr>
  </w:style>
  <w:style w:type="numbering" w:customStyle="1" w:styleId="WWOutlineListStyle3">
    <w:name w:val="WW_OutlineListStyle_3"/>
    <w:basedOn w:val="Aucuneliste"/>
    <w:rsid w:val="0090521F"/>
    <w:pPr>
      <w:numPr>
        <w:numId w:val="26"/>
      </w:numPr>
    </w:pPr>
  </w:style>
  <w:style w:type="paragraph" w:styleId="Rvision">
    <w:name w:val="Revision"/>
    <w:hidden/>
    <w:uiPriority w:val="99"/>
    <w:semiHidden/>
    <w:rsid w:val="00333439"/>
    <w:pPr>
      <w:autoSpaceDN/>
      <w:textAlignment w:val="auto"/>
    </w:pPr>
    <w:rPr>
      <w:rFonts w:ascii="ITC Avant Garde Std Bk" w:eastAsia="ITC Avant Garde Std Bk" w:hAnsi="ITC Avant Garde Std Bk" w:cs="ITC Avant Garde Std Bk"/>
      <w:sz w:val="22"/>
    </w:rPr>
  </w:style>
  <w:style w:type="numbering" w:customStyle="1" w:styleId="WWOutlineListStyle6">
    <w:name w:val="WW_OutlineListStyle_6"/>
    <w:basedOn w:val="Aucuneliste"/>
    <w:rsid w:val="00965DD7"/>
    <w:pPr>
      <w:numPr>
        <w:numId w:val="29"/>
      </w:numPr>
    </w:pPr>
  </w:style>
  <w:style w:type="character" w:customStyle="1" w:styleId="Mentionnonrsolue1">
    <w:name w:val="Mention non résolue1"/>
    <w:basedOn w:val="Policepardfaut"/>
    <w:uiPriority w:val="99"/>
    <w:semiHidden/>
    <w:unhideWhenUsed/>
    <w:rsid w:val="002B70E2"/>
    <w:rPr>
      <w:color w:val="605E5C"/>
      <w:shd w:val="clear" w:color="auto" w:fill="E1DFDD"/>
    </w:rPr>
  </w:style>
  <w:style w:type="paragraph" w:styleId="Retraitcorpsdetexte2">
    <w:name w:val="Body Text Indent 2"/>
    <w:basedOn w:val="Normal"/>
    <w:link w:val="Retraitcorpsdetexte2Car"/>
    <w:uiPriority w:val="99"/>
    <w:semiHidden/>
    <w:unhideWhenUsed/>
    <w:rsid w:val="00592594"/>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92594"/>
    <w:rPr>
      <w:rFonts w:ascii="ITC Avant Garde Std Bk" w:eastAsia="ITC Avant Garde Std Bk" w:hAnsi="ITC Avant Garde Std Bk" w:cs="ITC Avant Garde Std Bk"/>
      <w:sz w:val="22"/>
    </w:rPr>
  </w:style>
  <w:style w:type="character" w:customStyle="1" w:styleId="exposant">
    <w:name w:val="exposant"/>
    <w:basedOn w:val="Policepardfaut"/>
    <w:rsid w:val="008C2EB8"/>
  </w:style>
  <w:style w:type="character" w:customStyle="1" w:styleId="Mentionnonrsolue2">
    <w:name w:val="Mention non résolue2"/>
    <w:basedOn w:val="Policepardfaut"/>
    <w:uiPriority w:val="99"/>
    <w:semiHidden/>
    <w:unhideWhenUsed/>
    <w:rsid w:val="00B024F3"/>
    <w:rPr>
      <w:color w:val="605E5C"/>
      <w:shd w:val="clear" w:color="auto" w:fill="E1DFDD"/>
    </w:rPr>
  </w:style>
  <w:style w:type="paragraph" w:customStyle="1" w:styleId="Pa2">
    <w:name w:val="Pa2"/>
    <w:basedOn w:val="Default"/>
    <w:next w:val="Default"/>
    <w:uiPriority w:val="99"/>
    <w:rsid w:val="001F6AF2"/>
    <w:pPr>
      <w:spacing w:line="241" w:lineRule="atLeast"/>
    </w:pPr>
    <w:rPr>
      <w:rFonts w:ascii="Arial" w:hAnsi="Arial" w:cs="Arial"/>
      <w:color w:val="auto"/>
    </w:rPr>
  </w:style>
  <w:style w:type="character" w:customStyle="1" w:styleId="A7">
    <w:name w:val="A7"/>
    <w:uiPriority w:val="99"/>
    <w:rsid w:val="001F6AF2"/>
    <w:rPr>
      <w:b/>
      <w:bCs/>
      <w:color w:val="000000"/>
      <w:sz w:val="28"/>
      <w:szCs w:val="28"/>
    </w:rPr>
  </w:style>
  <w:style w:type="character" w:customStyle="1" w:styleId="hgkelc">
    <w:name w:val="hgkelc"/>
    <w:basedOn w:val="Policepardfaut"/>
    <w:rsid w:val="0000133B"/>
  </w:style>
  <w:style w:type="paragraph" w:customStyle="1" w:styleId="PG-PS12interligne">
    <w:name w:val="PG - PS 1/2 interligne"/>
    <w:basedOn w:val="Normal"/>
    <w:rsid w:val="00A01110"/>
    <w:pPr>
      <w:widowControl/>
      <w:suppressAutoHyphens w:val="0"/>
      <w:autoSpaceDN/>
      <w:spacing w:before="240" w:after="120" w:line="300" w:lineRule="atLeast"/>
      <w:jc w:val="both"/>
      <w:textAlignment w:val="auto"/>
    </w:pPr>
    <w:rPr>
      <w:rFonts w:ascii="AvantGarde" w:eastAsia="Times New Roman" w:hAnsi="AvantGarde" w:cs="Times New Roman"/>
    </w:rPr>
  </w:style>
  <w:style w:type="character" w:styleId="Mentionnonrsolue">
    <w:name w:val="Unresolved Mention"/>
    <w:basedOn w:val="Policepardfaut"/>
    <w:uiPriority w:val="99"/>
    <w:semiHidden/>
    <w:unhideWhenUsed/>
    <w:rsid w:val="00E87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75434">
      <w:bodyDiv w:val="1"/>
      <w:marLeft w:val="0"/>
      <w:marRight w:val="0"/>
      <w:marTop w:val="0"/>
      <w:marBottom w:val="0"/>
      <w:divBdr>
        <w:top w:val="none" w:sz="0" w:space="0" w:color="auto"/>
        <w:left w:val="none" w:sz="0" w:space="0" w:color="auto"/>
        <w:bottom w:val="none" w:sz="0" w:space="0" w:color="auto"/>
        <w:right w:val="none" w:sz="0" w:space="0" w:color="auto"/>
      </w:divBdr>
    </w:div>
    <w:div w:id="283922187">
      <w:bodyDiv w:val="1"/>
      <w:marLeft w:val="0"/>
      <w:marRight w:val="0"/>
      <w:marTop w:val="0"/>
      <w:marBottom w:val="0"/>
      <w:divBdr>
        <w:top w:val="none" w:sz="0" w:space="0" w:color="auto"/>
        <w:left w:val="none" w:sz="0" w:space="0" w:color="auto"/>
        <w:bottom w:val="none" w:sz="0" w:space="0" w:color="auto"/>
        <w:right w:val="none" w:sz="0" w:space="0" w:color="auto"/>
      </w:divBdr>
    </w:div>
    <w:div w:id="1101678910">
      <w:bodyDiv w:val="1"/>
      <w:marLeft w:val="0"/>
      <w:marRight w:val="0"/>
      <w:marTop w:val="0"/>
      <w:marBottom w:val="0"/>
      <w:divBdr>
        <w:top w:val="none" w:sz="0" w:space="0" w:color="auto"/>
        <w:left w:val="none" w:sz="0" w:space="0" w:color="auto"/>
        <w:bottom w:val="none" w:sz="0" w:space="0" w:color="auto"/>
        <w:right w:val="none" w:sz="0" w:space="0" w:color="auto"/>
      </w:divBdr>
    </w:div>
    <w:div w:id="1227110377">
      <w:bodyDiv w:val="1"/>
      <w:marLeft w:val="0"/>
      <w:marRight w:val="0"/>
      <w:marTop w:val="0"/>
      <w:marBottom w:val="0"/>
      <w:divBdr>
        <w:top w:val="none" w:sz="0" w:space="0" w:color="auto"/>
        <w:left w:val="none" w:sz="0" w:space="0" w:color="auto"/>
        <w:bottom w:val="none" w:sz="0" w:space="0" w:color="auto"/>
        <w:right w:val="none" w:sz="0" w:space="0" w:color="auto"/>
      </w:divBdr>
    </w:div>
    <w:div w:id="1373724461">
      <w:bodyDiv w:val="1"/>
      <w:marLeft w:val="0"/>
      <w:marRight w:val="0"/>
      <w:marTop w:val="0"/>
      <w:marBottom w:val="0"/>
      <w:divBdr>
        <w:top w:val="none" w:sz="0" w:space="0" w:color="auto"/>
        <w:left w:val="none" w:sz="0" w:space="0" w:color="auto"/>
        <w:bottom w:val="none" w:sz="0" w:space="0" w:color="auto"/>
        <w:right w:val="none" w:sz="0" w:space="0" w:color="auto"/>
      </w:divBdr>
    </w:div>
    <w:div w:id="1712999181">
      <w:bodyDiv w:val="1"/>
      <w:marLeft w:val="0"/>
      <w:marRight w:val="0"/>
      <w:marTop w:val="0"/>
      <w:marBottom w:val="0"/>
      <w:divBdr>
        <w:top w:val="none" w:sz="0" w:space="0" w:color="auto"/>
        <w:left w:val="none" w:sz="0" w:space="0" w:color="auto"/>
        <w:bottom w:val="none" w:sz="0" w:space="0" w:color="auto"/>
        <w:right w:val="none" w:sz="0" w:space="0" w:color="auto"/>
      </w:divBdr>
    </w:div>
    <w:div w:id="1744834804">
      <w:bodyDiv w:val="1"/>
      <w:marLeft w:val="0"/>
      <w:marRight w:val="0"/>
      <w:marTop w:val="0"/>
      <w:marBottom w:val="0"/>
      <w:divBdr>
        <w:top w:val="none" w:sz="0" w:space="0" w:color="auto"/>
        <w:left w:val="none" w:sz="0" w:space="0" w:color="auto"/>
        <w:bottom w:val="none" w:sz="0" w:space="0" w:color="auto"/>
        <w:right w:val="none" w:sz="0" w:space="0" w:color="auto"/>
      </w:divBdr>
    </w:div>
    <w:div w:id="2111778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che-public.fr/Terminologie/Entrees/information.htm" TargetMode="External"/><Relationship Id="rId18" Type="http://schemas.openxmlformats.org/officeDocument/2006/relationships/hyperlink" Target="mailto:informatique.libertes@afd.f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marche-public.fr/Terminologie/Entrees/donnee.htm" TargetMode="External"/><Relationship Id="rId17" Type="http://schemas.openxmlformats.org/officeDocument/2006/relationships/hyperlink" Target="http://www.afd.fr" TargetMode="External"/><Relationship Id="rId2" Type="http://schemas.openxmlformats.org/officeDocument/2006/relationships/customXml" Target="../customXml/item2.xml"/><Relationship Id="rId16" Type="http://schemas.openxmlformats.org/officeDocument/2006/relationships/hyperlink" Target="http://www.marche-public.fr/Marches-publics/Definitions/Entrees/Titulaire.htm" TargetMode="External"/><Relationship Id="rId20" Type="http://schemas.openxmlformats.org/officeDocument/2006/relationships/hyperlink" Target="mailto:informatique.libertes@afd.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arche-public.fr/Marches-publics/Definitions/Entrees/Titulaire.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afd.fr/sites/afd/files/2022-05-04-44-14/charte-relations-fournisseurs-groupe-af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codes/article_lc/LEGIARTI000037703515/2019-04-01"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9C79E64F48FF45B1D4D9D40EF20D17" ma:contentTypeVersion="2" ma:contentTypeDescription="Create a new document." ma:contentTypeScope="" ma:versionID="290147b8a12e5cb8853914482d5ca898">
  <xsd:schema xmlns:xsd="http://www.w3.org/2001/XMLSchema" xmlns:xs="http://www.w3.org/2001/XMLSchema" xmlns:p="http://schemas.microsoft.com/office/2006/metadata/properties" xmlns:ns2="085ff6d5-7948-4fe7-9006-51f8a332cdf2" targetNamespace="http://schemas.microsoft.com/office/2006/metadata/properties" ma:root="true" ma:fieldsID="ce59e53499caa3e1023f4519ae692746" ns2:_="">
    <xsd:import namespace="085ff6d5-7948-4fe7-9006-51f8a332cdf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ff6d5-7948-4fe7-9006-51f8a332cd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2E9E4-CA72-4D46-A5B0-B80DFE6B18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BFB0AF-CC7E-4842-B635-114394D98D81}">
  <ds:schemaRefs>
    <ds:schemaRef ds:uri="http://schemas.openxmlformats.org/officeDocument/2006/bibliography"/>
  </ds:schemaRefs>
</ds:datastoreItem>
</file>

<file path=customXml/itemProps3.xml><?xml version="1.0" encoding="utf-8"?>
<ds:datastoreItem xmlns:ds="http://schemas.openxmlformats.org/officeDocument/2006/customXml" ds:itemID="{8E7654C5-3262-4FA0-B04E-89EE584049B4}">
  <ds:schemaRefs>
    <ds:schemaRef ds:uri="http://schemas.microsoft.com/sharepoint/v3/contenttype/forms"/>
  </ds:schemaRefs>
</ds:datastoreItem>
</file>

<file path=customXml/itemProps4.xml><?xml version="1.0" encoding="utf-8"?>
<ds:datastoreItem xmlns:ds="http://schemas.openxmlformats.org/officeDocument/2006/customXml" ds:itemID="{B86AB430-3C59-4A57-B188-8417E3384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ff6d5-7948-4fe7-9006-51f8a332cd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86</Pages>
  <Words>34052</Words>
  <Characters>187289</Characters>
  <Application>Microsoft Office Word</Application>
  <DocSecurity>0</DocSecurity>
  <Lines>1560</Lines>
  <Paragraphs>441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&gt;&gt;&gt; Debut du paragraphe</vt:lpstr>
      <vt:lpstr>&gt;&gt;&gt; Debut du paragraphe</vt:lpstr>
    </vt:vector>
  </TitlesOfParts>
  <Company>AFD</Company>
  <LinksUpToDate>false</LinksUpToDate>
  <CharactersWithSpaces>220900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BACQUET Florent</cp:lastModifiedBy>
  <cp:revision>10</cp:revision>
  <cp:lastPrinted>2022-05-18T07:32:00Z</cp:lastPrinted>
  <dcterms:created xsi:type="dcterms:W3CDTF">2026-04-07T15:14:00Z</dcterms:created>
  <dcterms:modified xsi:type="dcterms:W3CDTF">2026-04-10T15:37:00Z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CCAP_PI</vt:lpwstr>
  </property>
  <property fmtid="{D5CDD505-2E9C-101B-9397-08002B2CF9AE}" pid="6" name="ElementPrecedent">
    <vt:lpwstr>CCAP_COM_Resultats</vt:lpwstr>
  </property>
  <property fmtid="{D5CDD505-2E9C-101B-9397-08002B2CF9AE}" pid="7" name="IdentifiantEdition">
    <vt:lpwstr>CCAP_PI</vt:lpwstr>
  </property>
  <property fmtid="{D5CDD505-2E9C-101B-9397-08002B2CF9AE}" pid="8" name="NomSegment">
    <vt:lpwstr>CCAP_PI_Resiliation</vt:lpwstr>
  </property>
  <property fmtid="{D5CDD505-2E9C-101B-9397-08002B2CF9AE}" pid="9" name="NouveauElement">
    <vt:lpwstr>SureteZoneOR</vt:lpwstr>
  </property>
  <property fmtid="{D5CDD505-2E9C-101B-9397-08002B2CF9AE}" pid="10" name="ResultatCommande">
    <vt:lpwstr>Ok</vt:lpwstr>
  </property>
  <property fmtid="{D5CDD505-2E9C-101B-9397-08002B2CF9AE}" pid="11" name="WC_LAST_MODIFIED">
    <vt:lpwstr>11/15/2023 3:51:30 PM</vt:lpwstr>
  </property>
  <property fmtid="{D5CDD505-2E9C-101B-9397-08002B2CF9AE}" pid="12" name="ContentTypeId">
    <vt:lpwstr>0x0101008B9C79E64F48FF45B1D4D9D40EF20D17</vt:lpwstr>
  </property>
</Properties>
</file>